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006925" w:rsidRDefault="00E0540D" w:rsidP="006444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4443">
        <w:rPr>
          <w:rFonts w:ascii="Arial" w:hAnsi="Arial" w:cs="Arial"/>
          <w:sz w:val="20"/>
          <w:szCs w:val="20"/>
        </w:rPr>
        <w:tab/>
      </w:r>
      <w:r w:rsidR="00006925">
        <w:rPr>
          <w:rFonts w:ascii="Arial" w:hAnsi="Arial" w:cs="Arial"/>
          <w:b/>
          <w:sz w:val="24"/>
          <w:szCs w:val="24"/>
        </w:rPr>
        <w:t>Burmistrz Miasta Bartoszyce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006925" w:rsidRDefault="00006925" w:rsidP="000069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F364A0" w:rsidRDefault="00CB778A" w:rsidP="009108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4443">
        <w:rPr>
          <w:rFonts w:ascii="Arial" w:hAnsi="Arial" w:cs="Arial"/>
          <w:sz w:val="24"/>
          <w:szCs w:val="24"/>
        </w:rPr>
        <w:t>nieruchomość położona w</w:t>
      </w:r>
      <w:r w:rsidR="00644443">
        <w:rPr>
          <w:rFonts w:ascii="Arial" w:hAnsi="Arial" w:cs="Arial"/>
          <w:sz w:val="24"/>
          <w:szCs w:val="24"/>
        </w:rPr>
        <w:t xml:space="preserve"> Bartoszycach,</w:t>
      </w:r>
      <w:r w:rsidRPr="00644443">
        <w:rPr>
          <w:rFonts w:ascii="Arial" w:hAnsi="Arial" w:cs="Arial"/>
          <w:sz w:val="24"/>
          <w:szCs w:val="24"/>
        </w:rPr>
        <w:t xml:space="preserve"> przy ulicy …………………</w:t>
      </w:r>
      <w:r w:rsidR="00644443">
        <w:rPr>
          <w:rFonts w:ascii="Arial" w:hAnsi="Arial" w:cs="Arial"/>
          <w:sz w:val="24"/>
          <w:szCs w:val="24"/>
        </w:rPr>
        <w:t>…………</w:t>
      </w:r>
      <w:r w:rsidRPr="00644443">
        <w:rPr>
          <w:rFonts w:ascii="Arial" w:hAnsi="Arial" w:cs="Arial"/>
          <w:sz w:val="24"/>
          <w:szCs w:val="24"/>
        </w:rPr>
        <w:t>…………,</w:t>
      </w:r>
      <w:r w:rsidR="00833A24" w:rsidRPr="00644443">
        <w:rPr>
          <w:rFonts w:ascii="Arial" w:hAnsi="Arial" w:cs="Arial"/>
          <w:sz w:val="24"/>
          <w:szCs w:val="24"/>
        </w:rPr>
        <w:t xml:space="preserve"> </w:t>
      </w:r>
      <w:r w:rsidRPr="00644443">
        <w:rPr>
          <w:rFonts w:ascii="Arial" w:hAnsi="Arial" w:cs="Arial"/>
          <w:sz w:val="24"/>
          <w:szCs w:val="24"/>
        </w:rPr>
        <w:t>oznaczona w ewidencji gruntów</w:t>
      </w:r>
      <w:r w:rsidR="001268CF" w:rsidRPr="00644443">
        <w:rPr>
          <w:rFonts w:ascii="Arial" w:hAnsi="Arial" w:cs="Arial"/>
          <w:sz w:val="24"/>
          <w:szCs w:val="24"/>
        </w:rPr>
        <w:t xml:space="preserve"> i budynków </w:t>
      </w:r>
      <w:r w:rsidRPr="00644443">
        <w:rPr>
          <w:rFonts w:ascii="Arial" w:hAnsi="Arial" w:cs="Arial"/>
          <w:sz w:val="24"/>
          <w:szCs w:val="24"/>
        </w:rPr>
        <w:t>jako działka nr ……………. z obrębu ………………..,</w:t>
      </w:r>
      <w:r w:rsidR="00833A24" w:rsidRPr="00644443">
        <w:rPr>
          <w:rFonts w:ascii="Arial" w:hAnsi="Arial" w:cs="Arial"/>
          <w:sz w:val="24"/>
          <w:szCs w:val="24"/>
        </w:rPr>
        <w:t xml:space="preserve"> </w:t>
      </w:r>
      <w:r w:rsidRPr="00644443">
        <w:rPr>
          <w:rFonts w:ascii="Arial" w:hAnsi="Arial" w:cs="Arial"/>
          <w:sz w:val="24"/>
          <w:szCs w:val="24"/>
        </w:rPr>
        <w:t xml:space="preserve">dla której urządzona została księga </w:t>
      </w:r>
      <w:r w:rsidR="00006925">
        <w:rPr>
          <w:rFonts w:ascii="Arial" w:hAnsi="Arial" w:cs="Arial"/>
          <w:b/>
          <w:sz w:val="24"/>
          <w:szCs w:val="24"/>
        </w:rPr>
        <w:t>j</w:t>
      </w:r>
      <w:r w:rsidR="0091089E" w:rsidRPr="00644443">
        <w:rPr>
          <w:rFonts w:ascii="Arial" w:hAnsi="Arial" w:cs="Arial"/>
          <w:b/>
          <w:sz w:val="24"/>
          <w:szCs w:val="24"/>
        </w:rPr>
        <w:t xml:space="preserve">est wykorzystywana do prowadzenia działalności gospodarczej </w:t>
      </w:r>
      <w:r w:rsidR="0091089E">
        <w:rPr>
          <w:rFonts w:ascii="Arial" w:hAnsi="Arial" w:cs="Arial"/>
          <w:b/>
          <w:sz w:val="24"/>
          <w:szCs w:val="24"/>
        </w:rPr>
        <w:br/>
      </w:r>
      <w:r w:rsidR="0091089E" w:rsidRPr="00644443">
        <w:rPr>
          <w:rFonts w:ascii="Arial" w:hAnsi="Arial" w:cs="Arial"/>
          <w:sz w:val="24"/>
          <w:szCs w:val="24"/>
        </w:rPr>
        <w:t xml:space="preserve">w rozumieniu przepisów ustawy z dnia 6 marca 2018r. – Prawo przedsiębiorców </w:t>
      </w:r>
      <w:r w:rsidR="0091089E">
        <w:rPr>
          <w:rFonts w:ascii="Arial" w:hAnsi="Arial" w:cs="Arial"/>
          <w:sz w:val="24"/>
          <w:szCs w:val="24"/>
        </w:rPr>
        <w:br/>
      </w:r>
      <w:r w:rsidR="0091089E" w:rsidRPr="00644443">
        <w:rPr>
          <w:rFonts w:ascii="Arial" w:hAnsi="Arial" w:cs="Arial"/>
          <w:sz w:val="24"/>
          <w:szCs w:val="24"/>
        </w:rPr>
        <w:t xml:space="preserve">(Dz. U. poz. 646 z </w:t>
      </w:r>
      <w:proofErr w:type="spellStart"/>
      <w:r w:rsidR="0091089E" w:rsidRPr="00644443">
        <w:rPr>
          <w:rFonts w:ascii="Arial" w:hAnsi="Arial" w:cs="Arial"/>
          <w:sz w:val="24"/>
          <w:szCs w:val="24"/>
        </w:rPr>
        <w:t>późn</w:t>
      </w:r>
      <w:proofErr w:type="spellEnd"/>
      <w:r w:rsidR="0091089E" w:rsidRPr="00644443">
        <w:rPr>
          <w:rFonts w:ascii="Arial" w:hAnsi="Arial" w:cs="Arial"/>
          <w:sz w:val="24"/>
          <w:szCs w:val="24"/>
        </w:rPr>
        <w:t>. zm.)</w:t>
      </w:r>
      <w:r w:rsidR="00006925">
        <w:rPr>
          <w:rFonts w:ascii="Arial" w:hAnsi="Arial" w:cs="Arial"/>
          <w:sz w:val="24"/>
          <w:szCs w:val="24"/>
        </w:rPr>
        <w:t>:</w:t>
      </w:r>
    </w:p>
    <w:p w:rsidR="00E0540D" w:rsidRPr="00350C0C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C0C">
        <w:rPr>
          <w:rFonts w:ascii="Arial" w:hAnsi="Arial" w:cs="Arial"/>
          <w:sz w:val="24"/>
          <w:szCs w:val="24"/>
        </w:rPr>
        <w:t>w całości,</w:t>
      </w:r>
    </w:p>
    <w:p w:rsidR="00350C0C" w:rsidRPr="00006925" w:rsidRDefault="00E25A0A" w:rsidP="003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C0C">
        <w:rPr>
          <w:rFonts w:ascii="Arial" w:hAnsi="Arial" w:cs="Arial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 w:rsidRPr="00350C0C">
        <w:rPr>
          <w:rFonts w:ascii="Arial" w:hAnsi="Arial" w:cs="Arial"/>
          <w:sz w:val="24"/>
          <w:szCs w:val="24"/>
        </w:rPr>
        <w:t>ą do ogólnej powierzchni gruntu/budynku/lokalu.</w:t>
      </w:r>
      <w:r w:rsidRPr="00350C0C">
        <w:rPr>
          <w:rFonts w:ascii="Arial" w:hAnsi="Arial" w:cs="Arial"/>
          <w:sz w:val="24"/>
          <w:szCs w:val="24"/>
        </w:rPr>
        <w:t xml:space="preserve"> </w:t>
      </w:r>
    </w:p>
    <w:p w:rsidR="00350C0C" w:rsidRDefault="00350C0C" w:rsidP="003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C0C">
        <w:rPr>
          <w:rFonts w:ascii="Arial" w:hAnsi="Arial" w:cs="Arial"/>
          <w:b/>
          <w:sz w:val="24"/>
          <w:szCs w:val="24"/>
        </w:rPr>
        <w:t>S</w:t>
      </w:r>
      <w:r w:rsidR="00097C9D" w:rsidRPr="00350C0C">
        <w:rPr>
          <w:rFonts w:ascii="Arial" w:hAnsi="Arial" w:cs="Arial"/>
          <w:b/>
          <w:sz w:val="24"/>
          <w:szCs w:val="24"/>
        </w:rPr>
        <w:t>tawka opłaty rocznej z tytułu użytkowania wieczystego</w:t>
      </w:r>
      <w:r w:rsidR="00097C9D" w:rsidRPr="00350C0C">
        <w:rPr>
          <w:rFonts w:ascii="Arial" w:hAnsi="Arial" w:cs="Arial"/>
          <w:sz w:val="24"/>
          <w:szCs w:val="24"/>
        </w:rPr>
        <w:t xml:space="preserve"> ww. nieruchomości wynosi …………… %,</w:t>
      </w:r>
    </w:p>
    <w:p w:rsidR="00097C9D" w:rsidRPr="00006925" w:rsidRDefault="00350C0C" w:rsidP="00E054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C0C">
        <w:rPr>
          <w:rFonts w:ascii="Arial" w:hAnsi="Arial" w:cs="Arial"/>
          <w:sz w:val="24"/>
          <w:szCs w:val="24"/>
        </w:rPr>
        <w:t>Z</w:t>
      </w:r>
      <w:r w:rsidR="00097C9D" w:rsidRPr="00350C0C">
        <w:rPr>
          <w:rFonts w:ascii="Arial" w:hAnsi="Arial" w:cs="Arial"/>
          <w:sz w:val="24"/>
          <w:szCs w:val="24"/>
        </w:rPr>
        <w:t>obowiązuj</w:t>
      </w:r>
      <w:r w:rsidR="001268CF" w:rsidRPr="00350C0C">
        <w:rPr>
          <w:rFonts w:ascii="Arial" w:hAnsi="Arial" w:cs="Arial"/>
          <w:sz w:val="24"/>
          <w:szCs w:val="24"/>
        </w:rPr>
        <w:t>ę</w:t>
      </w:r>
      <w:r w:rsidR="00097C9D" w:rsidRPr="00350C0C">
        <w:rPr>
          <w:rFonts w:ascii="Arial" w:hAnsi="Arial" w:cs="Arial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3A24" w:rsidRDefault="00006925" w:rsidP="00006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3A24">
        <w:rPr>
          <w:rFonts w:ascii="Arial" w:hAnsi="Arial" w:cs="Arial"/>
          <w:sz w:val="24"/>
          <w:szCs w:val="24"/>
        </w:rPr>
        <w:tab/>
      </w:r>
      <w:r w:rsidR="00833A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33A24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………………..</w:t>
      </w:r>
      <w:r w:rsidR="00833A24">
        <w:rPr>
          <w:rFonts w:ascii="Arial" w:hAnsi="Arial" w:cs="Arial"/>
          <w:sz w:val="24"/>
          <w:szCs w:val="24"/>
        </w:rPr>
        <w:t>………………………</w:t>
      </w:r>
    </w:p>
    <w:p w:rsidR="00006925" w:rsidRDefault="00006925" w:rsidP="000069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95D40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osoby/osób upoważnionych</w:t>
      </w:r>
    </w:p>
    <w:p w:rsidR="00195D40" w:rsidRDefault="00006925" w:rsidP="000069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d</w:t>
      </w:r>
      <w:r w:rsidR="00833A24">
        <w:rPr>
          <w:rFonts w:ascii="Arial" w:hAnsi="Arial" w:cs="Arial"/>
          <w:sz w:val="20"/>
          <w:szCs w:val="20"/>
        </w:rPr>
        <w:t>o działania w imieniu przedsiębiorcy</w:t>
      </w:r>
    </w:p>
    <w:p w:rsidR="00006925" w:rsidRDefault="00006925" w:rsidP="00006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3A24" w:rsidRDefault="00833A24" w:rsidP="00006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Załączniki:</w:t>
      </w:r>
    </w:p>
    <w:p w:rsidR="00833A24" w:rsidRDefault="00833A24" w:rsidP="000069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942DE4" w:rsidRDefault="00942DE4" w:rsidP="00942DE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97C9D" w:rsidRDefault="00942DE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</w:t>
      </w:r>
    </w:p>
    <w:p w:rsidR="00942DE4" w:rsidRDefault="00942DE4" w:rsidP="00942DE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97C9D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A0EDF" w:rsidRDefault="003A0EDF" w:rsidP="0064444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443" w:rsidRPr="00C318F3" w:rsidRDefault="00644443" w:rsidP="00C318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Pouczenie:</w:t>
      </w:r>
    </w:p>
    <w:p w:rsidR="00644443" w:rsidRPr="00644443" w:rsidRDefault="00644443" w:rsidP="003A0ED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Właściciel </w:t>
      </w:r>
      <w:r w:rsidR="003A0EDF">
        <w:rPr>
          <w:rFonts w:ascii="Arial" w:hAnsi="Arial" w:cs="Arial"/>
          <w:sz w:val="20"/>
          <w:szCs w:val="20"/>
        </w:rPr>
        <w:t xml:space="preserve">gruntu będący przedsiębiorcą, w odniesieniu do nieruchomości wykorzystywanej </w:t>
      </w:r>
      <w:r w:rsidR="00C318F3">
        <w:rPr>
          <w:rFonts w:ascii="Arial" w:hAnsi="Arial" w:cs="Arial"/>
          <w:sz w:val="20"/>
          <w:szCs w:val="20"/>
        </w:rPr>
        <w:br/>
      </w:r>
      <w:r w:rsidR="003A0EDF">
        <w:rPr>
          <w:rFonts w:ascii="Arial" w:hAnsi="Arial" w:cs="Arial"/>
          <w:sz w:val="20"/>
          <w:szCs w:val="20"/>
        </w:rPr>
        <w:t>do prowadzenia działalności gospodarczej, może złożyć oświadczenie o zamiarze wnoszenia opłaty przez okres:</w:t>
      </w:r>
    </w:p>
    <w:p w:rsidR="00644443" w:rsidRPr="00644443" w:rsidRDefault="00644443" w:rsidP="003A0ED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443">
        <w:rPr>
          <w:rFonts w:ascii="Arial" w:eastAsia="Times New Roman" w:hAnsi="Arial" w:cs="Arial"/>
          <w:sz w:val="20"/>
          <w:szCs w:val="20"/>
          <w:lang w:eastAsia="pl-PL"/>
        </w:rPr>
        <w:t>- 99 lat, licząc od dnia przekształcenia - jeżeli stawka procentowa opłaty rocznej z tytułu użytkowania wieczystego, która obowiązywała w dniu przekształc</w:t>
      </w:r>
      <w:r w:rsidR="003A0EDF">
        <w:rPr>
          <w:rFonts w:ascii="Arial" w:eastAsia="Times New Roman" w:hAnsi="Arial" w:cs="Arial"/>
          <w:sz w:val="20"/>
          <w:szCs w:val="20"/>
          <w:lang w:eastAsia="pl-PL"/>
        </w:rPr>
        <w:t>enia, wynosi 1% albo</w:t>
      </w:r>
    </w:p>
    <w:p w:rsidR="00644443" w:rsidRPr="00644443" w:rsidRDefault="00644443" w:rsidP="003A0ED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443">
        <w:rPr>
          <w:rFonts w:ascii="Arial" w:eastAsia="Times New Roman" w:hAnsi="Arial" w:cs="Arial"/>
          <w:sz w:val="20"/>
          <w:szCs w:val="20"/>
          <w:lang w:eastAsia="pl-PL"/>
        </w:rPr>
        <w:t>- 50 lat, licząc od dnia przekształcenia - jeżeli stawka procentowa opłaty rocznej z tytułu użytkowania wieczystego, która obowiązywała w dniu p</w:t>
      </w:r>
      <w:r w:rsidR="003A0EDF">
        <w:rPr>
          <w:rFonts w:ascii="Arial" w:eastAsia="Times New Roman" w:hAnsi="Arial" w:cs="Arial"/>
          <w:sz w:val="20"/>
          <w:szCs w:val="20"/>
          <w:lang w:eastAsia="pl-PL"/>
        </w:rPr>
        <w:t>rzekształcenia, wynosi 2%, albo</w:t>
      </w:r>
    </w:p>
    <w:p w:rsidR="00644443" w:rsidRPr="003A0EDF" w:rsidRDefault="00644443" w:rsidP="003A0ED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443">
        <w:rPr>
          <w:rFonts w:ascii="Arial" w:eastAsia="Times New Roman" w:hAnsi="Arial" w:cs="Arial"/>
          <w:sz w:val="20"/>
          <w:szCs w:val="20"/>
          <w:lang w:eastAsia="pl-PL"/>
        </w:rPr>
        <w:t>- 33 lat, licząc od dnia przekształcenia - jeżeli stawka procentowa opłaty rocznej z tytułu użytkowania wieczystego, która obowiązywała w dniu p</w:t>
      </w:r>
      <w:r w:rsidR="003A0EDF">
        <w:rPr>
          <w:rFonts w:ascii="Arial" w:eastAsia="Times New Roman" w:hAnsi="Arial" w:cs="Arial"/>
          <w:sz w:val="20"/>
          <w:szCs w:val="20"/>
          <w:lang w:eastAsia="pl-PL"/>
        </w:rPr>
        <w:t>rzekształcenia, wynosi 3%, albo</w:t>
      </w:r>
    </w:p>
    <w:p w:rsidR="00644443" w:rsidRPr="00644443" w:rsidRDefault="00644443" w:rsidP="003A0ED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443">
        <w:rPr>
          <w:rFonts w:ascii="Arial" w:eastAsia="Times New Roman" w:hAnsi="Arial" w:cs="Arial"/>
          <w:sz w:val="20"/>
          <w:szCs w:val="20"/>
          <w:lang w:eastAsia="pl-PL"/>
        </w:rPr>
        <w:t>- w którym suma opłat nie przekroczy wartości rynkowej nieruchomości stanowiącej podstawę ustalenia opłaty rocznej z tytułu użytkowania wieczystego, która obowiązywała w dniu przekształcenia, jeżeli stawka procentowa opłaty rocznej z tytułu użytkowania wieczystego, która obowiązywała w dniu przekształcenia, jest wyższa niż 3%.</w:t>
      </w:r>
    </w:p>
    <w:p w:rsidR="00644443" w:rsidRPr="00644443" w:rsidRDefault="00644443" w:rsidP="003A0ED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A0EDF" w:rsidRPr="00644443" w:rsidRDefault="003A0ED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A0EDF" w:rsidRPr="00644443" w:rsidSect="00006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3E" w:rsidRDefault="00AA313E" w:rsidP="00E25A0A">
      <w:pPr>
        <w:spacing w:after="0" w:line="240" w:lineRule="auto"/>
      </w:pPr>
      <w:r>
        <w:separator/>
      </w:r>
    </w:p>
  </w:endnote>
  <w:endnote w:type="continuationSeparator" w:id="0">
    <w:p w:rsidR="00AA313E" w:rsidRDefault="00AA313E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3E" w:rsidRDefault="00AA313E" w:rsidP="00E25A0A">
      <w:pPr>
        <w:spacing w:after="0" w:line="240" w:lineRule="auto"/>
      </w:pPr>
      <w:r>
        <w:separator/>
      </w:r>
    </w:p>
  </w:footnote>
  <w:footnote w:type="continuationSeparator" w:id="0">
    <w:p w:rsidR="00AA313E" w:rsidRDefault="00AA313E" w:rsidP="00E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840BB"/>
    <w:multiLevelType w:val="hybridMultilevel"/>
    <w:tmpl w:val="2842B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06925"/>
    <w:rsid w:val="00097C9D"/>
    <w:rsid w:val="001268CF"/>
    <w:rsid w:val="00195D40"/>
    <w:rsid w:val="00255CA8"/>
    <w:rsid w:val="00350C0C"/>
    <w:rsid w:val="00361CA5"/>
    <w:rsid w:val="00393EDC"/>
    <w:rsid w:val="003A0EDF"/>
    <w:rsid w:val="00624A39"/>
    <w:rsid w:val="00644443"/>
    <w:rsid w:val="00705E89"/>
    <w:rsid w:val="007D4D0A"/>
    <w:rsid w:val="00833A24"/>
    <w:rsid w:val="008902A8"/>
    <w:rsid w:val="0091089E"/>
    <w:rsid w:val="00942DE4"/>
    <w:rsid w:val="00977A52"/>
    <w:rsid w:val="00A601C1"/>
    <w:rsid w:val="00AA313E"/>
    <w:rsid w:val="00BA5E79"/>
    <w:rsid w:val="00C318F3"/>
    <w:rsid w:val="00C831DC"/>
    <w:rsid w:val="00CB778A"/>
    <w:rsid w:val="00DA34B3"/>
    <w:rsid w:val="00E0540D"/>
    <w:rsid w:val="00E25A0A"/>
    <w:rsid w:val="00F364A0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  <w:style w:type="table" w:styleId="Tabela-Siatka">
    <w:name w:val="Table Grid"/>
    <w:basedOn w:val="Standardowy"/>
    <w:uiPriority w:val="39"/>
    <w:rsid w:val="007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  <w:style w:type="table" w:styleId="Tabela-Siatka">
    <w:name w:val="Table Grid"/>
    <w:basedOn w:val="Standardowy"/>
    <w:uiPriority w:val="39"/>
    <w:rsid w:val="007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ACC2-4786-4F49-BE1E-4E064BA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A7FEEFBD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2019-01-09T13:09:00Z</dcterms:created>
  <dcterms:modified xsi:type="dcterms:W3CDTF">2019-01-21T08:11:00Z</dcterms:modified>
</cp:coreProperties>
</file>