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149" w:type="dxa"/>
        <w:tblInd w:w="-41"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CellMar>
          <w:left w:w="43" w:type="dxa"/>
          <w:right w:w="43" w:type="dxa"/>
        </w:tblCellMar>
        <w:tblLook w:val="0000"/>
      </w:tblPr>
      <w:tblGrid>
        <w:gridCol w:w="10149"/>
      </w:tblGrid>
      <w:tr w:rsidR="005725BB" w:rsidRPr="00231F9D" w:rsidTr="005E0A88">
        <w:trPr>
          <w:trHeight w:val="1471"/>
        </w:trPr>
        <w:tc>
          <w:tcPr>
            <w:tcW w:w="10149" w:type="dxa"/>
          </w:tcPr>
          <w:p w:rsidR="005725BB" w:rsidRPr="00231F9D" w:rsidRDefault="008B764F" w:rsidP="0066766E">
            <w:pPr>
              <w:pStyle w:val="Nagwek5"/>
              <w:rPr>
                <w:rFonts w:ascii="Arial" w:hAnsi="Arial" w:cs="Arial"/>
                <w:b w:val="0"/>
                <w:bCs w:val="0"/>
              </w:rPr>
            </w:pPr>
            <w:r w:rsidRPr="008B764F">
              <w:rPr>
                <w:noProof/>
              </w:rPr>
              <w:pict>
                <v:shapetype id="_x0000_t202" coordsize="21600,21600" o:spt="202" path="m,l,21600r21600,l21600,xe">
                  <v:stroke joinstyle="miter"/>
                  <v:path gradientshapeok="t" o:connecttype="rect"/>
                </v:shapetype>
                <v:shape id="_x0000_s1026" type="#_x0000_t202" style="position:absolute;left:0;text-align:left;margin-left:-5.95pt;margin-top:5.55pt;width:486pt;height:67.5pt;z-index:1" filled="f" stroked="f">
                  <v:textbox style="mso-next-textbox:#_x0000_s1026">
                    <w:txbxContent>
                      <w:p w:rsidR="00165250" w:rsidRPr="003F0609" w:rsidRDefault="00165250" w:rsidP="003F0609">
                        <w:pPr>
                          <w:pStyle w:val="Tekstpodstawowy"/>
                          <w:jc w:val="center"/>
                          <w:rPr>
                            <w:b/>
                            <w:bCs/>
                            <w:color w:val="1F497D"/>
                          </w:rPr>
                        </w:pPr>
                        <w:r w:rsidRPr="00CA07F5">
                          <w:rPr>
                            <w:rFonts w:ascii="Arial Black" w:hAnsi="Arial Black" w:cs="Arial Black"/>
                            <w:b/>
                            <w:bCs/>
                            <w:color w:val="1F497D"/>
                            <w:sz w:val="48"/>
                            <w:szCs w:val="48"/>
                          </w:rPr>
                          <w:t>F.D.U.B.  EuroProjekt</w:t>
                        </w:r>
                        <w:r>
                          <w:rPr>
                            <w:rFonts w:ascii="Arial Black" w:hAnsi="Arial Black" w:cs="Arial Black"/>
                            <w:b/>
                            <w:bCs/>
                            <w:color w:val="1F497D"/>
                            <w:sz w:val="48"/>
                            <w:szCs w:val="48"/>
                          </w:rPr>
                          <w:t xml:space="preserve">  </w:t>
                        </w:r>
                      </w:p>
                      <w:p w:rsidR="00165250" w:rsidRPr="003F0609" w:rsidRDefault="00165250" w:rsidP="003F0609">
                        <w:pPr>
                          <w:pStyle w:val="Tekstpodstawowy"/>
                          <w:jc w:val="center"/>
                          <w:rPr>
                            <w:b/>
                            <w:bCs/>
                            <w:color w:val="1F497D"/>
                          </w:rPr>
                        </w:pPr>
                        <w:r w:rsidRPr="00CA07F5">
                          <w:rPr>
                            <w:b/>
                            <w:bCs/>
                            <w:color w:val="1F497D"/>
                          </w:rPr>
                          <w:t>32-014 Brzezie  nr 40</w:t>
                        </w:r>
                        <w:r>
                          <w:rPr>
                            <w:b/>
                            <w:bCs/>
                            <w:color w:val="1F497D"/>
                          </w:rPr>
                          <w:t>7 k/Krakowa</w:t>
                        </w:r>
                      </w:p>
                      <w:p w:rsidR="00165250" w:rsidRPr="003F0609" w:rsidRDefault="00165250" w:rsidP="003F0609">
                        <w:pPr>
                          <w:pStyle w:val="Tekstpodstawowy"/>
                          <w:jc w:val="center"/>
                          <w:rPr>
                            <w:b/>
                            <w:bCs/>
                            <w:color w:val="1F497D"/>
                            <w:lang w:val="en-US"/>
                          </w:rPr>
                        </w:pPr>
                        <w:r>
                          <w:rPr>
                            <w:b/>
                            <w:bCs/>
                            <w:color w:val="1F497D"/>
                            <w:lang w:val="en-US"/>
                          </w:rPr>
                          <w:t xml:space="preserve">Tel.508-315-015 </w:t>
                        </w:r>
                        <w:r w:rsidRPr="00CA07F5">
                          <w:rPr>
                            <w:b/>
                            <w:bCs/>
                            <w:color w:val="1F497D"/>
                            <w:lang w:val="en-US"/>
                          </w:rPr>
                          <w:t xml:space="preserve">    e-mail: </w:t>
                        </w:r>
                        <w:hyperlink r:id="rId8" w:history="1">
                          <w:r w:rsidRPr="00CA07F5">
                            <w:rPr>
                              <w:rStyle w:val="Hipercze"/>
                              <w:b/>
                              <w:bCs/>
                              <w:color w:val="1F497D"/>
                              <w:lang w:val="en-US"/>
                            </w:rPr>
                            <w:t>europrojektsc@wp.pl</w:t>
                          </w:r>
                        </w:hyperlink>
                      </w:p>
                    </w:txbxContent>
                  </v:textbox>
                </v:shape>
              </w:pict>
            </w:r>
            <w:r w:rsidR="00F807D1">
              <w:rPr>
                <w:rFonts w:ascii="Arial" w:hAnsi="Arial" w:cs="Arial"/>
                <w:b w:val="0"/>
                <w:bCs w:val="0"/>
              </w:rPr>
              <w:t xml:space="preserve">  </w:t>
            </w:r>
          </w:p>
        </w:tc>
      </w:tr>
      <w:tr w:rsidR="005725BB" w:rsidRPr="00AF407B" w:rsidTr="005C0024">
        <w:trPr>
          <w:trHeight w:val="11227"/>
        </w:trPr>
        <w:tc>
          <w:tcPr>
            <w:tcW w:w="10149" w:type="dxa"/>
            <w:tcBorders>
              <w:bottom w:val="double" w:sz="4" w:space="0" w:color="auto"/>
            </w:tcBorders>
          </w:tcPr>
          <w:p w:rsidR="005725BB" w:rsidRPr="00923FDD" w:rsidRDefault="005725BB" w:rsidP="00923FDD">
            <w:pPr>
              <w:pStyle w:val="Nagwek5"/>
              <w:rPr>
                <w:rFonts w:ascii="Arial" w:hAnsi="Arial" w:cs="Arial"/>
                <w:b w:val="0"/>
                <w:bCs w:val="0"/>
                <w:color w:val="0000FF"/>
              </w:rPr>
            </w:pPr>
            <w:r w:rsidRPr="00AF407B">
              <w:rPr>
                <w:rFonts w:ascii="Arial" w:hAnsi="Arial" w:cs="Arial"/>
                <w:b w:val="0"/>
                <w:bCs w:val="0"/>
              </w:rPr>
              <w:t xml:space="preserve"> </w:t>
            </w:r>
            <w:r w:rsidR="004A493A" w:rsidRPr="008B1F6C">
              <w:rPr>
                <w:rFonts w:ascii="Arial" w:hAnsi="Arial" w:cs="Arial"/>
                <w:b w:val="0"/>
                <w:bCs w:val="0"/>
                <w:color w:val="0000FF"/>
              </w:rPr>
              <w:t xml:space="preserve">                 </w:t>
            </w:r>
            <w:r w:rsidR="00DC61A8" w:rsidRPr="008B1F6C">
              <w:rPr>
                <w:rFonts w:ascii="Arial" w:hAnsi="Arial" w:cs="Arial"/>
                <w:b w:val="0"/>
                <w:bCs w:val="0"/>
                <w:color w:val="0000FF"/>
              </w:rPr>
              <w:t xml:space="preserve"> </w:t>
            </w:r>
          </w:p>
          <w:p w:rsidR="00B76A66" w:rsidRPr="00165250" w:rsidRDefault="00B76A66" w:rsidP="007843AD">
            <w:pPr>
              <w:pStyle w:val="Nagwek5"/>
              <w:tabs>
                <w:tab w:val="left" w:pos="1966"/>
              </w:tabs>
              <w:ind w:left="183"/>
              <w:rPr>
                <w:bCs w:val="0"/>
                <w:color w:val="0000CC"/>
                <w:sz w:val="28"/>
                <w:szCs w:val="28"/>
              </w:rPr>
            </w:pPr>
            <w:r w:rsidRPr="008B1F6C">
              <w:rPr>
                <w:bCs w:val="0"/>
                <w:color w:val="0000FF"/>
                <w:sz w:val="28"/>
                <w:szCs w:val="28"/>
              </w:rPr>
              <w:t xml:space="preserve">TEMAT: </w:t>
            </w:r>
            <w:r w:rsidR="001F0B01" w:rsidRPr="008B1F6C">
              <w:rPr>
                <w:bCs w:val="0"/>
                <w:color w:val="0000FF"/>
                <w:sz w:val="28"/>
                <w:szCs w:val="28"/>
              </w:rPr>
              <w:t xml:space="preserve">Dokumentacja z </w:t>
            </w:r>
            <w:r w:rsidR="001F0B01" w:rsidRPr="00165250">
              <w:rPr>
                <w:bCs w:val="0"/>
                <w:color w:val="0000CC"/>
                <w:sz w:val="28"/>
                <w:szCs w:val="28"/>
              </w:rPr>
              <w:t xml:space="preserve">przeprowadzonych badań  architektonicznych </w:t>
            </w:r>
            <w:r w:rsidRPr="00165250">
              <w:rPr>
                <w:bCs w:val="0"/>
                <w:color w:val="0000CC"/>
                <w:sz w:val="28"/>
                <w:szCs w:val="28"/>
              </w:rPr>
              <w:t xml:space="preserve"> budynku przeznaczonego  na cele użytkowe położonego w  Bar</w:t>
            </w:r>
            <w:r w:rsidR="007D45F0" w:rsidRPr="00165250">
              <w:rPr>
                <w:bCs w:val="0"/>
                <w:color w:val="0000CC"/>
                <w:sz w:val="28"/>
                <w:szCs w:val="28"/>
              </w:rPr>
              <w:t>toszycach  przy ulicy Hubalczyków 2</w:t>
            </w:r>
            <w:r w:rsidRPr="00165250">
              <w:rPr>
                <w:bCs w:val="0"/>
                <w:color w:val="0000CC"/>
                <w:sz w:val="28"/>
                <w:szCs w:val="28"/>
              </w:rPr>
              <w:t xml:space="preserve"> na</w:t>
            </w:r>
            <w:r w:rsidR="008B1F6C" w:rsidRPr="00165250">
              <w:rPr>
                <w:bCs w:val="0"/>
                <w:color w:val="0000CC"/>
                <w:sz w:val="28"/>
                <w:szCs w:val="28"/>
              </w:rPr>
              <w:t xml:space="preserve"> </w:t>
            </w:r>
            <w:r w:rsidRPr="00165250">
              <w:rPr>
                <w:bCs w:val="0"/>
                <w:color w:val="0000CC"/>
                <w:sz w:val="28"/>
                <w:szCs w:val="28"/>
              </w:rPr>
              <w:t>działc</w:t>
            </w:r>
            <w:r w:rsidR="00226FBE" w:rsidRPr="00165250">
              <w:rPr>
                <w:bCs w:val="0"/>
                <w:color w:val="0000CC"/>
                <w:sz w:val="28"/>
                <w:szCs w:val="28"/>
              </w:rPr>
              <w:t xml:space="preserve">e </w:t>
            </w:r>
            <w:r w:rsidR="001F0B01" w:rsidRPr="00165250">
              <w:rPr>
                <w:bCs w:val="0"/>
                <w:color w:val="0000CC"/>
                <w:sz w:val="28"/>
                <w:szCs w:val="28"/>
              </w:rPr>
              <w:t xml:space="preserve"> </w:t>
            </w:r>
            <w:r w:rsidR="007D45F0" w:rsidRPr="00165250">
              <w:rPr>
                <w:bCs w:val="0"/>
                <w:color w:val="0000CC"/>
                <w:sz w:val="28"/>
                <w:szCs w:val="28"/>
              </w:rPr>
              <w:t>nr 51/4 obręb</w:t>
            </w:r>
            <w:r w:rsidR="0076397D" w:rsidRPr="00165250">
              <w:rPr>
                <w:bCs w:val="0"/>
                <w:color w:val="0000CC"/>
                <w:sz w:val="28"/>
                <w:szCs w:val="28"/>
              </w:rPr>
              <w:t xml:space="preserve"> 4</w:t>
            </w:r>
            <w:r w:rsidRPr="00165250">
              <w:rPr>
                <w:bCs w:val="0"/>
                <w:color w:val="0000CC"/>
                <w:sz w:val="28"/>
                <w:szCs w:val="28"/>
              </w:rPr>
              <w:t xml:space="preserve">.  </w:t>
            </w:r>
          </w:p>
          <w:p w:rsidR="00DC61A8" w:rsidRPr="008B1F6C" w:rsidRDefault="00DC61A8" w:rsidP="00DC61A8">
            <w:pPr>
              <w:pStyle w:val="Nagwek5"/>
              <w:rPr>
                <w:bCs w:val="0"/>
                <w:i/>
                <w:iCs/>
                <w:color w:val="0000FF"/>
                <w:sz w:val="24"/>
                <w:szCs w:val="24"/>
              </w:rPr>
            </w:pPr>
          </w:p>
          <w:p w:rsidR="00B76A66" w:rsidRPr="008B1F6C" w:rsidRDefault="00B76A66" w:rsidP="00B76A66">
            <w:pPr>
              <w:pStyle w:val="Wcicienormalne"/>
              <w:rPr>
                <w:b/>
                <w:color w:val="0000FF"/>
              </w:rPr>
            </w:pPr>
          </w:p>
          <w:p w:rsidR="00226FBE" w:rsidRPr="008B1F6C" w:rsidRDefault="008B1F6C" w:rsidP="00226FBE">
            <w:pPr>
              <w:pStyle w:val="Nagwek5"/>
              <w:ind w:left="0"/>
              <w:rPr>
                <w:bCs w:val="0"/>
                <w:color w:val="0000FF"/>
                <w:sz w:val="24"/>
                <w:szCs w:val="24"/>
              </w:rPr>
            </w:pPr>
            <w:r w:rsidRPr="008B1F6C">
              <w:rPr>
                <w:bCs w:val="0"/>
                <w:i/>
                <w:iCs/>
                <w:color w:val="0000FF"/>
                <w:sz w:val="24"/>
                <w:szCs w:val="24"/>
              </w:rPr>
              <w:t xml:space="preserve"> </w:t>
            </w:r>
            <w:r w:rsidR="005725BB" w:rsidRPr="008B1F6C">
              <w:rPr>
                <w:bCs w:val="0"/>
                <w:i/>
                <w:iCs/>
                <w:color w:val="0000FF"/>
                <w:sz w:val="24"/>
                <w:szCs w:val="24"/>
              </w:rPr>
              <w:t xml:space="preserve"> OBIEKT:</w:t>
            </w:r>
            <w:r w:rsidR="00226FBE" w:rsidRPr="008B1F6C">
              <w:rPr>
                <w:bCs w:val="0"/>
                <w:color w:val="0000FF"/>
                <w:sz w:val="24"/>
                <w:szCs w:val="24"/>
              </w:rPr>
              <w:t xml:space="preserve"> Budynek położony jest w miejscowości  Ba</w:t>
            </w:r>
            <w:r w:rsidR="007D45F0">
              <w:rPr>
                <w:bCs w:val="0"/>
                <w:color w:val="0000FF"/>
                <w:sz w:val="24"/>
                <w:szCs w:val="24"/>
              </w:rPr>
              <w:t>rtoszyce przy ulicy Hubalczyków 2</w:t>
            </w:r>
            <w:r w:rsidR="00226FBE" w:rsidRPr="008B1F6C">
              <w:rPr>
                <w:bCs w:val="0"/>
                <w:color w:val="0000FF"/>
                <w:sz w:val="24"/>
                <w:szCs w:val="24"/>
              </w:rPr>
              <w:t xml:space="preserve">     </w:t>
            </w:r>
          </w:p>
          <w:p w:rsidR="005725BB" w:rsidRPr="008B1F6C" w:rsidRDefault="00226FBE" w:rsidP="00226FBE">
            <w:pPr>
              <w:pStyle w:val="Nagwek5"/>
              <w:ind w:left="750"/>
              <w:rPr>
                <w:bCs w:val="0"/>
                <w:i/>
                <w:iCs/>
                <w:color w:val="0000FF"/>
                <w:sz w:val="24"/>
                <w:szCs w:val="24"/>
              </w:rPr>
            </w:pPr>
            <w:r w:rsidRPr="008B1F6C">
              <w:rPr>
                <w:bCs w:val="0"/>
                <w:color w:val="0000FF"/>
                <w:sz w:val="24"/>
                <w:szCs w:val="24"/>
              </w:rPr>
              <w:t xml:space="preserve">   </w:t>
            </w:r>
            <w:r w:rsidR="007D45F0">
              <w:rPr>
                <w:bCs w:val="0"/>
                <w:color w:val="0000FF"/>
                <w:sz w:val="24"/>
                <w:szCs w:val="24"/>
              </w:rPr>
              <w:t xml:space="preserve">            na działce nr 51/4</w:t>
            </w:r>
            <w:r w:rsidRPr="008B1F6C">
              <w:rPr>
                <w:bCs w:val="0"/>
                <w:color w:val="0000FF"/>
                <w:sz w:val="24"/>
                <w:szCs w:val="24"/>
              </w:rPr>
              <w:t xml:space="preserve"> obręb nr 4 województwo warmińsko-mazurskie.</w:t>
            </w:r>
          </w:p>
          <w:p w:rsidR="00CD58D6" w:rsidRPr="008B1F6C" w:rsidRDefault="00B33583" w:rsidP="00CD58D6">
            <w:pPr>
              <w:pStyle w:val="Nagwek5"/>
              <w:rPr>
                <w:bCs w:val="0"/>
                <w:color w:val="0000FF"/>
                <w:sz w:val="24"/>
                <w:szCs w:val="24"/>
              </w:rPr>
            </w:pPr>
            <w:r w:rsidRPr="008B1F6C">
              <w:rPr>
                <w:bCs w:val="0"/>
                <w:color w:val="0000FF"/>
                <w:sz w:val="24"/>
                <w:szCs w:val="24"/>
              </w:rPr>
              <w:t xml:space="preserve">            </w:t>
            </w:r>
          </w:p>
          <w:p w:rsidR="0057648B" w:rsidRPr="008B1F6C" w:rsidRDefault="00CD58D6" w:rsidP="009413ED">
            <w:pPr>
              <w:pStyle w:val="Nagwek5"/>
              <w:ind w:left="0"/>
              <w:rPr>
                <w:color w:val="0000FF"/>
              </w:rPr>
            </w:pPr>
            <w:r w:rsidRPr="008B1F6C">
              <w:rPr>
                <w:bCs w:val="0"/>
                <w:color w:val="0000FF"/>
                <w:sz w:val="24"/>
                <w:szCs w:val="24"/>
              </w:rPr>
              <w:t xml:space="preserve"> </w:t>
            </w:r>
            <w:r w:rsidR="005725BB" w:rsidRPr="008B1F6C">
              <w:rPr>
                <w:bCs w:val="0"/>
                <w:i/>
                <w:iCs/>
                <w:color w:val="0000FF"/>
                <w:sz w:val="24"/>
                <w:szCs w:val="24"/>
              </w:rPr>
              <w:t xml:space="preserve"> INWESTOR:   </w:t>
            </w:r>
            <w:r w:rsidR="00B76A66" w:rsidRPr="008B1F6C">
              <w:rPr>
                <w:color w:val="0000FF"/>
                <w:sz w:val="24"/>
                <w:szCs w:val="24"/>
                <w:shd w:val="clear" w:color="auto" w:fill="FFFFFF"/>
              </w:rPr>
              <w:t>Gmina Miejska Bartoszyce ul. Monte Cassino 1    kod.11-200 Bartoszyce</w:t>
            </w:r>
            <w:r w:rsidR="00C03B58">
              <w:rPr>
                <w:color w:val="0000FF"/>
                <w:sz w:val="24"/>
                <w:szCs w:val="24"/>
                <w:shd w:val="clear" w:color="auto" w:fill="FFFFFF"/>
              </w:rPr>
              <w:t>.</w:t>
            </w:r>
            <w:r w:rsidR="00B76A66" w:rsidRPr="008B1F6C">
              <w:rPr>
                <w:rFonts w:ascii="Arial" w:hAnsi="Arial" w:cs="Arial"/>
                <w:b w:val="0"/>
                <w:color w:val="0000FF"/>
                <w:shd w:val="clear" w:color="auto" w:fill="FFFFFF"/>
              </w:rPr>
              <w:t>.</w:t>
            </w:r>
            <w:r w:rsidR="00B76A66" w:rsidRPr="008B1F6C">
              <w:rPr>
                <w:color w:val="0000FF"/>
              </w:rPr>
              <w:t xml:space="preserve"> </w:t>
            </w:r>
          </w:p>
          <w:p w:rsidR="0057648B" w:rsidRPr="00AF407B" w:rsidRDefault="008B764F" w:rsidP="009413ED">
            <w:pPr>
              <w:pStyle w:val="Nagwek5"/>
              <w:ind w:left="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1pt;height:172.1pt">
                  <v:imagedata r:id="rId9" o:title="perspeltywa11111111"/>
                </v:shape>
              </w:pict>
            </w:r>
          </w:p>
          <w:p w:rsidR="000B2241" w:rsidRPr="00AF407B" w:rsidRDefault="000B2241" w:rsidP="009413ED">
            <w:pPr>
              <w:pStyle w:val="Nagwek5"/>
              <w:ind w:left="0"/>
              <w:rPr>
                <w:rFonts w:ascii="Arial" w:hAnsi="Arial" w:cs="Arial"/>
                <w:b w:val="0"/>
                <w:bCs w:val="0"/>
              </w:rPr>
            </w:pPr>
          </w:p>
          <w:p w:rsidR="005725BB" w:rsidRPr="00AF407B" w:rsidRDefault="005725BB" w:rsidP="000404A3">
            <w:pPr>
              <w:pStyle w:val="Nagwek5"/>
              <w:ind w:left="0"/>
              <w:rPr>
                <w:rFonts w:ascii="Arial" w:hAnsi="Arial" w:cs="Arial"/>
                <w:b w:val="0"/>
                <w:bCs w:val="0"/>
              </w:rPr>
            </w:pPr>
          </w:p>
          <w:tbl>
            <w:tblPr>
              <w:tblW w:w="0" w:type="auto"/>
              <w:tblInd w:w="3" w:type="dxa"/>
              <w:tblBorders>
                <w:top w:val="single" w:sz="8" w:space="0" w:color="auto"/>
                <w:left w:val="single" w:sz="4" w:space="0" w:color="auto"/>
                <w:bottom w:val="single" w:sz="4" w:space="0" w:color="auto"/>
                <w:right w:val="single" w:sz="8" w:space="0" w:color="auto"/>
                <w:insideH w:val="single" w:sz="4" w:space="0" w:color="auto"/>
                <w:insideV w:val="single" w:sz="4" w:space="0" w:color="auto"/>
              </w:tblBorders>
              <w:tblLayout w:type="fixed"/>
              <w:tblCellMar>
                <w:left w:w="70" w:type="dxa"/>
                <w:right w:w="70" w:type="dxa"/>
              </w:tblCellMar>
              <w:tblLook w:val="00BF"/>
            </w:tblPr>
            <w:tblGrid>
              <w:gridCol w:w="1711"/>
              <w:gridCol w:w="4678"/>
              <w:gridCol w:w="1417"/>
              <w:gridCol w:w="1408"/>
            </w:tblGrid>
            <w:tr w:rsidR="005725BB" w:rsidRPr="00AF407B">
              <w:tc>
                <w:tcPr>
                  <w:tcW w:w="1711" w:type="dxa"/>
                  <w:tcBorders>
                    <w:top w:val="single" w:sz="8" w:space="0" w:color="auto"/>
                    <w:left w:val="single" w:sz="4" w:space="0" w:color="auto"/>
                    <w:bottom w:val="single" w:sz="4" w:space="0" w:color="auto"/>
                    <w:right w:val="single" w:sz="4" w:space="0" w:color="auto"/>
                  </w:tcBorders>
                </w:tcPr>
                <w:p w:rsidR="005725BB" w:rsidRPr="00AF407B" w:rsidRDefault="005725BB" w:rsidP="0066766E">
                  <w:pPr>
                    <w:pStyle w:val="Nagwek5"/>
                    <w:rPr>
                      <w:rFonts w:ascii="Arial" w:hAnsi="Arial" w:cs="Arial"/>
                      <w:b w:val="0"/>
                      <w:bCs w:val="0"/>
                    </w:rPr>
                  </w:pPr>
                  <w:r w:rsidRPr="00AF407B">
                    <w:rPr>
                      <w:rFonts w:ascii="Arial" w:hAnsi="Arial" w:cs="Arial"/>
                      <w:b w:val="0"/>
                      <w:bCs w:val="0"/>
                    </w:rPr>
                    <w:t>Opis:</w:t>
                  </w:r>
                </w:p>
              </w:tc>
              <w:tc>
                <w:tcPr>
                  <w:tcW w:w="4678" w:type="dxa"/>
                  <w:tcBorders>
                    <w:top w:val="single" w:sz="8" w:space="0" w:color="auto"/>
                    <w:left w:val="single" w:sz="4" w:space="0" w:color="auto"/>
                    <w:bottom w:val="single" w:sz="4" w:space="0" w:color="auto"/>
                    <w:right w:val="single" w:sz="4" w:space="0" w:color="auto"/>
                  </w:tcBorders>
                </w:tcPr>
                <w:p w:rsidR="005725BB" w:rsidRPr="00AF407B" w:rsidRDefault="005725BB" w:rsidP="0066766E">
                  <w:pPr>
                    <w:pStyle w:val="Nagwek5"/>
                    <w:rPr>
                      <w:rFonts w:ascii="Arial" w:hAnsi="Arial" w:cs="Arial"/>
                      <w:b w:val="0"/>
                      <w:bCs w:val="0"/>
                    </w:rPr>
                  </w:pPr>
                  <w:r w:rsidRPr="00AF407B">
                    <w:rPr>
                      <w:rFonts w:ascii="Arial" w:hAnsi="Arial" w:cs="Arial"/>
                      <w:b w:val="0"/>
                      <w:bCs w:val="0"/>
                    </w:rPr>
                    <w:t>Nazwisko ; Imię ; Uprawnienia:</w:t>
                  </w:r>
                </w:p>
              </w:tc>
              <w:tc>
                <w:tcPr>
                  <w:tcW w:w="1417" w:type="dxa"/>
                  <w:tcBorders>
                    <w:top w:val="single" w:sz="8" w:space="0" w:color="auto"/>
                    <w:left w:val="single" w:sz="4" w:space="0" w:color="auto"/>
                    <w:bottom w:val="single" w:sz="4" w:space="0" w:color="auto"/>
                    <w:right w:val="single" w:sz="4" w:space="0" w:color="auto"/>
                  </w:tcBorders>
                </w:tcPr>
                <w:p w:rsidR="005725BB" w:rsidRPr="00AF407B" w:rsidRDefault="005725BB" w:rsidP="00D2364D">
                  <w:pPr>
                    <w:pStyle w:val="Nagwek5"/>
                    <w:ind w:left="0"/>
                    <w:rPr>
                      <w:rFonts w:ascii="Arial" w:hAnsi="Arial" w:cs="Arial"/>
                      <w:b w:val="0"/>
                      <w:bCs w:val="0"/>
                    </w:rPr>
                  </w:pPr>
                  <w:r w:rsidRPr="00AF407B">
                    <w:rPr>
                      <w:rFonts w:ascii="Arial" w:hAnsi="Arial" w:cs="Arial"/>
                      <w:b w:val="0"/>
                      <w:bCs w:val="0"/>
                    </w:rPr>
                    <w:t xml:space="preserve">       Data:</w:t>
                  </w:r>
                </w:p>
              </w:tc>
              <w:tc>
                <w:tcPr>
                  <w:tcW w:w="1408" w:type="dxa"/>
                  <w:tcBorders>
                    <w:top w:val="single" w:sz="8" w:space="0" w:color="auto"/>
                    <w:left w:val="single" w:sz="4" w:space="0" w:color="auto"/>
                    <w:bottom w:val="single" w:sz="4" w:space="0" w:color="auto"/>
                    <w:right w:val="single" w:sz="8" w:space="0" w:color="auto"/>
                  </w:tcBorders>
                </w:tcPr>
                <w:p w:rsidR="005725BB" w:rsidRPr="00AF407B" w:rsidRDefault="005725BB" w:rsidP="00440AB5">
                  <w:pPr>
                    <w:pStyle w:val="Nagwek5"/>
                    <w:ind w:left="0"/>
                    <w:rPr>
                      <w:rFonts w:ascii="Arial" w:hAnsi="Arial" w:cs="Arial"/>
                      <w:b w:val="0"/>
                      <w:bCs w:val="0"/>
                    </w:rPr>
                  </w:pPr>
                  <w:r w:rsidRPr="00AF407B">
                    <w:rPr>
                      <w:rFonts w:ascii="Arial" w:hAnsi="Arial" w:cs="Arial"/>
                      <w:b w:val="0"/>
                      <w:bCs w:val="0"/>
                    </w:rPr>
                    <w:t xml:space="preserve">     Podpis:</w:t>
                  </w:r>
                </w:p>
              </w:tc>
            </w:tr>
            <w:tr w:rsidR="001D7912" w:rsidRPr="00AF407B" w:rsidTr="008B1F6C">
              <w:trPr>
                <w:trHeight w:val="1794"/>
              </w:trPr>
              <w:tc>
                <w:tcPr>
                  <w:tcW w:w="1711" w:type="dxa"/>
                  <w:tcBorders>
                    <w:top w:val="single" w:sz="4" w:space="0" w:color="auto"/>
                    <w:left w:val="single" w:sz="4" w:space="0" w:color="auto"/>
                    <w:bottom w:val="single" w:sz="4" w:space="0" w:color="auto"/>
                    <w:right w:val="single" w:sz="4" w:space="0" w:color="auto"/>
                  </w:tcBorders>
                </w:tcPr>
                <w:p w:rsidR="001D7912" w:rsidRPr="00AF407B" w:rsidRDefault="001D7912" w:rsidP="001D7912">
                  <w:pPr>
                    <w:pStyle w:val="Nagwek5"/>
                    <w:ind w:left="0"/>
                    <w:jc w:val="center"/>
                    <w:rPr>
                      <w:rFonts w:ascii="Arial" w:hAnsi="Arial" w:cs="Arial"/>
                      <w:b w:val="0"/>
                      <w:bCs w:val="0"/>
                    </w:rPr>
                  </w:pPr>
                </w:p>
                <w:p w:rsidR="001D7912" w:rsidRPr="00AF407B" w:rsidRDefault="001D7912" w:rsidP="001D7912">
                  <w:pPr>
                    <w:pStyle w:val="Nagwek5"/>
                    <w:ind w:left="0"/>
                    <w:jc w:val="center"/>
                    <w:rPr>
                      <w:rFonts w:ascii="Arial" w:hAnsi="Arial" w:cs="Arial"/>
                      <w:b w:val="0"/>
                      <w:bCs w:val="0"/>
                    </w:rPr>
                  </w:pPr>
                  <w:r w:rsidRPr="00AF407B">
                    <w:rPr>
                      <w:rFonts w:ascii="Arial" w:hAnsi="Arial" w:cs="Arial"/>
                      <w:b w:val="0"/>
                      <w:bCs w:val="0"/>
                    </w:rPr>
                    <w:t>Opracował:</w:t>
                  </w:r>
                </w:p>
                <w:p w:rsidR="001D7912" w:rsidRPr="00AF407B" w:rsidRDefault="001D7912" w:rsidP="00F2006D">
                  <w:pPr>
                    <w:pStyle w:val="Nagwek5"/>
                    <w:ind w:left="0"/>
                    <w:jc w:val="center"/>
                    <w:rPr>
                      <w:rFonts w:ascii="Arial" w:hAnsi="Arial" w:cs="Arial"/>
                      <w:b w:val="0"/>
                      <w:bCs w:val="0"/>
                    </w:rPr>
                  </w:pPr>
                </w:p>
              </w:tc>
              <w:tc>
                <w:tcPr>
                  <w:tcW w:w="4678" w:type="dxa"/>
                  <w:tcBorders>
                    <w:top w:val="single" w:sz="4" w:space="0" w:color="auto"/>
                    <w:left w:val="single" w:sz="4" w:space="0" w:color="auto"/>
                    <w:bottom w:val="single" w:sz="4" w:space="0" w:color="auto"/>
                    <w:right w:val="single" w:sz="4" w:space="0" w:color="auto"/>
                  </w:tcBorders>
                  <w:vAlign w:val="center"/>
                </w:tcPr>
                <w:p w:rsidR="001D7912" w:rsidRDefault="001D7912" w:rsidP="0071777A">
                  <w:pPr>
                    <w:pStyle w:val="Nagwek5"/>
                    <w:rPr>
                      <w:rFonts w:ascii="Arial" w:hAnsi="Arial" w:cs="Arial"/>
                      <w:b w:val="0"/>
                      <w:bCs w:val="0"/>
                    </w:rPr>
                  </w:pPr>
                </w:p>
                <w:p w:rsidR="008B1F6C" w:rsidRDefault="008B1F6C" w:rsidP="008B1F6C">
                  <w:pPr>
                    <w:pStyle w:val="Wcicienormalne"/>
                  </w:pPr>
                </w:p>
                <w:p w:rsidR="008B1F6C" w:rsidRDefault="008B1F6C" w:rsidP="008B1F6C">
                  <w:pPr>
                    <w:pStyle w:val="Wcicienormalne"/>
                    <w:ind w:left="0"/>
                  </w:pPr>
                </w:p>
                <w:p w:rsidR="008B1F6C" w:rsidRPr="008B1F6C" w:rsidRDefault="008B1F6C" w:rsidP="008B1F6C">
                  <w:pPr>
                    <w:pStyle w:val="Wcicienormalne"/>
                    <w:ind w:left="0"/>
                  </w:pPr>
                </w:p>
              </w:tc>
              <w:tc>
                <w:tcPr>
                  <w:tcW w:w="1417" w:type="dxa"/>
                  <w:tcBorders>
                    <w:top w:val="single" w:sz="4" w:space="0" w:color="auto"/>
                    <w:left w:val="single" w:sz="4" w:space="0" w:color="auto"/>
                    <w:bottom w:val="single" w:sz="4" w:space="0" w:color="auto"/>
                    <w:right w:val="single" w:sz="4" w:space="0" w:color="auto"/>
                  </w:tcBorders>
                </w:tcPr>
                <w:p w:rsidR="001D7912" w:rsidRDefault="001D7912" w:rsidP="0071777A">
                  <w:pPr>
                    <w:pStyle w:val="Nagwek5"/>
                    <w:rPr>
                      <w:rFonts w:ascii="Arial" w:hAnsi="Arial" w:cs="Arial"/>
                      <w:b w:val="0"/>
                      <w:bCs w:val="0"/>
                    </w:rPr>
                  </w:pPr>
                </w:p>
                <w:p w:rsidR="007C2774" w:rsidRPr="007C2774" w:rsidRDefault="007C2774" w:rsidP="007C2774">
                  <w:pPr>
                    <w:pStyle w:val="Wcicienormalne"/>
                    <w:ind w:left="0"/>
                  </w:pPr>
                </w:p>
              </w:tc>
              <w:tc>
                <w:tcPr>
                  <w:tcW w:w="1408" w:type="dxa"/>
                  <w:tcBorders>
                    <w:top w:val="single" w:sz="4" w:space="0" w:color="auto"/>
                    <w:left w:val="single" w:sz="4" w:space="0" w:color="auto"/>
                    <w:bottom w:val="single" w:sz="4" w:space="0" w:color="auto"/>
                    <w:right w:val="single" w:sz="8" w:space="0" w:color="auto"/>
                  </w:tcBorders>
                </w:tcPr>
                <w:p w:rsidR="001D7912" w:rsidRPr="00AF407B" w:rsidRDefault="001D7912" w:rsidP="0071777A">
                  <w:pPr>
                    <w:pStyle w:val="Nagwek5"/>
                    <w:rPr>
                      <w:rFonts w:ascii="Arial" w:hAnsi="Arial" w:cs="Arial"/>
                      <w:b w:val="0"/>
                      <w:bCs w:val="0"/>
                    </w:rPr>
                  </w:pPr>
                </w:p>
              </w:tc>
            </w:tr>
            <w:tr w:rsidR="005725BB" w:rsidRPr="00AF407B" w:rsidTr="005C0024">
              <w:trPr>
                <w:trHeight w:val="2381"/>
              </w:trPr>
              <w:tc>
                <w:tcPr>
                  <w:tcW w:w="1711" w:type="dxa"/>
                  <w:tcBorders>
                    <w:top w:val="single" w:sz="4" w:space="0" w:color="auto"/>
                    <w:left w:val="single" w:sz="4" w:space="0" w:color="auto"/>
                    <w:bottom w:val="single" w:sz="4" w:space="0" w:color="auto"/>
                    <w:right w:val="single" w:sz="4" w:space="0" w:color="auto"/>
                  </w:tcBorders>
                </w:tcPr>
                <w:p w:rsidR="001D7912" w:rsidRPr="00AF407B" w:rsidRDefault="001D7912" w:rsidP="00F2006D">
                  <w:pPr>
                    <w:pStyle w:val="Nagwek5"/>
                    <w:ind w:left="0"/>
                    <w:jc w:val="center"/>
                    <w:rPr>
                      <w:rFonts w:ascii="Arial" w:hAnsi="Arial" w:cs="Arial"/>
                      <w:b w:val="0"/>
                      <w:bCs w:val="0"/>
                    </w:rPr>
                  </w:pPr>
                </w:p>
                <w:p w:rsidR="00F2006D" w:rsidRPr="00AF407B" w:rsidRDefault="00F2006D" w:rsidP="00F2006D">
                  <w:pPr>
                    <w:pStyle w:val="Nagwek5"/>
                    <w:ind w:left="0"/>
                    <w:jc w:val="center"/>
                    <w:rPr>
                      <w:rFonts w:ascii="Arial" w:hAnsi="Arial" w:cs="Arial"/>
                      <w:b w:val="0"/>
                      <w:bCs w:val="0"/>
                    </w:rPr>
                  </w:pPr>
                  <w:r w:rsidRPr="00AF407B">
                    <w:rPr>
                      <w:rFonts w:ascii="Arial" w:hAnsi="Arial" w:cs="Arial"/>
                      <w:b w:val="0"/>
                      <w:bCs w:val="0"/>
                    </w:rPr>
                    <w:t>Opracował:</w:t>
                  </w:r>
                </w:p>
                <w:p w:rsidR="001D7912" w:rsidRPr="00AF407B" w:rsidRDefault="001D7912" w:rsidP="00146344">
                  <w:pPr>
                    <w:pStyle w:val="Wcicienormalne"/>
                    <w:ind w:left="0"/>
                    <w:jc w:val="center"/>
                    <w:rPr>
                      <w:rFonts w:ascii="Arial" w:hAnsi="Arial" w:cs="Arial"/>
                      <w:sz w:val="20"/>
                      <w:szCs w:val="20"/>
                    </w:rPr>
                  </w:pPr>
                </w:p>
                <w:p w:rsidR="005725BB" w:rsidRPr="00AF407B" w:rsidRDefault="00146344" w:rsidP="00146344">
                  <w:pPr>
                    <w:pStyle w:val="Wcicienormalne"/>
                    <w:ind w:left="0"/>
                    <w:jc w:val="center"/>
                    <w:rPr>
                      <w:rFonts w:ascii="Arial" w:hAnsi="Arial" w:cs="Arial"/>
                      <w:sz w:val="20"/>
                      <w:szCs w:val="20"/>
                    </w:rPr>
                  </w:pPr>
                  <w:r w:rsidRPr="00AF407B">
                    <w:rPr>
                      <w:rFonts w:ascii="Arial" w:hAnsi="Arial" w:cs="Arial"/>
                      <w:sz w:val="16"/>
                      <w:szCs w:val="16"/>
                    </w:rPr>
                    <w:t>.</w:t>
                  </w:r>
                </w:p>
              </w:tc>
              <w:tc>
                <w:tcPr>
                  <w:tcW w:w="4678" w:type="dxa"/>
                  <w:tcBorders>
                    <w:top w:val="single" w:sz="4" w:space="0" w:color="auto"/>
                    <w:left w:val="single" w:sz="4" w:space="0" w:color="auto"/>
                    <w:bottom w:val="single" w:sz="4" w:space="0" w:color="auto"/>
                    <w:right w:val="single" w:sz="4" w:space="0" w:color="auto"/>
                  </w:tcBorders>
                  <w:vAlign w:val="center"/>
                </w:tcPr>
                <w:p w:rsidR="005725BB" w:rsidRPr="00AF407B" w:rsidRDefault="005725BB" w:rsidP="008B1F6C">
                  <w:pPr>
                    <w:pStyle w:val="Nagwek5"/>
                    <w:ind w:left="0"/>
                    <w:rPr>
                      <w:rFonts w:ascii="Arial" w:hAnsi="Arial" w:cs="Arial"/>
                      <w:b w:val="0"/>
                      <w:bCs w:val="0"/>
                    </w:rPr>
                  </w:pPr>
                </w:p>
                <w:p w:rsidR="005725BB" w:rsidRPr="008B1F6C" w:rsidRDefault="005725BB" w:rsidP="00251F0B">
                  <w:pPr>
                    <w:pStyle w:val="Nagwek5"/>
                    <w:jc w:val="center"/>
                    <w:rPr>
                      <w:sz w:val="16"/>
                      <w:szCs w:val="16"/>
                    </w:rPr>
                  </w:pPr>
                </w:p>
              </w:tc>
              <w:tc>
                <w:tcPr>
                  <w:tcW w:w="1417" w:type="dxa"/>
                  <w:tcBorders>
                    <w:top w:val="single" w:sz="4" w:space="0" w:color="auto"/>
                    <w:left w:val="single" w:sz="4" w:space="0" w:color="auto"/>
                    <w:bottom w:val="single" w:sz="4" w:space="0" w:color="auto"/>
                    <w:right w:val="single" w:sz="4" w:space="0" w:color="auto"/>
                  </w:tcBorders>
                </w:tcPr>
                <w:p w:rsidR="005725BB" w:rsidRPr="00AF407B" w:rsidRDefault="005725BB" w:rsidP="0071777A">
                  <w:pPr>
                    <w:pStyle w:val="Nagwek5"/>
                    <w:rPr>
                      <w:rFonts w:ascii="Arial" w:hAnsi="Arial" w:cs="Arial"/>
                      <w:b w:val="0"/>
                      <w:bCs w:val="0"/>
                    </w:rPr>
                  </w:pPr>
                </w:p>
              </w:tc>
              <w:tc>
                <w:tcPr>
                  <w:tcW w:w="1408" w:type="dxa"/>
                  <w:tcBorders>
                    <w:top w:val="single" w:sz="4" w:space="0" w:color="auto"/>
                    <w:left w:val="single" w:sz="4" w:space="0" w:color="auto"/>
                    <w:bottom w:val="single" w:sz="4" w:space="0" w:color="auto"/>
                    <w:right w:val="single" w:sz="8" w:space="0" w:color="auto"/>
                  </w:tcBorders>
                </w:tcPr>
                <w:p w:rsidR="005725BB" w:rsidRPr="00AF407B" w:rsidRDefault="005725BB" w:rsidP="0071777A">
                  <w:pPr>
                    <w:pStyle w:val="Nagwek5"/>
                    <w:rPr>
                      <w:rFonts w:ascii="Arial" w:hAnsi="Arial" w:cs="Arial"/>
                      <w:b w:val="0"/>
                      <w:bCs w:val="0"/>
                    </w:rPr>
                  </w:pPr>
                </w:p>
              </w:tc>
            </w:tr>
          </w:tbl>
          <w:p w:rsidR="000B2241" w:rsidRPr="00AF407B" w:rsidRDefault="000B2241" w:rsidP="000B2241">
            <w:pPr>
              <w:pStyle w:val="Wcicienormalne"/>
              <w:ind w:left="0"/>
            </w:pPr>
          </w:p>
        </w:tc>
      </w:tr>
      <w:tr w:rsidR="005725BB" w:rsidRPr="00AF407B" w:rsidTr="005C0024">
        <w:trPr>
          <w:trHeight w:val="845"/>
        </w:trPr>
        <w:tc>
          <w:tcPr>
            <w:tcW w:w="10149" w:type="dxa"/>
            <w:tcBorders>
              <w:top w:val="double" w:sz="4" w:space="0" w:color="auto"/>
            </w:tcBorders>
          </w:tcPr>
          <w:p w:rsidR="008B1F6C" w:rsidRDefault="00BF411A" w:rsidP="000B2241">
            <w:pPr>
              <w:pStyle w:val="Nagwek4"/>
              <w:ind w:left="0"/>
              <w:rPr>
                <w:rFonts w:ascii="Arial" w:hAnsi="Arial" w:cs="Arial"/>
                <w:sz w:val="16"/>
                <w:szCs w:val="16"/>
                <w:u w:val="none"/>
              </w:rPr>
            </w:pPr>
            <w:r>
              <w:rPr>
                <w:rFonts w:ascii="Arial" w:hAnsi="Arial" w:cs="Arial"/>
                <w:sz w:val="16"/>
                <w:szCs w:val="16"/>
                <w:u w:val="none"/>
              </w:rPr>
              <w:t xml:space="preserve"> </w:t>
            </w:r>
          </w:p>
          <w:p w:rsidR="008B1F6C" w:rsidRDefault="008B1F6C" w:rsidP="000B2241">
            <w:pPr>
              <w:pStyle w:val="Nagwek4"/>
              <w:ind w:left="0"/>
              <w:rPr>
                <w:rFonts w:ascii="Arial" w:hAnsi="Arial" w:cs="Arial"/>
                <w:sz w:val="16"/>
                <w:szCs w:val="16"/>
                <w:u w:val="none"/>
              </w:rPr>
            </w:pPr>
          </w:p>
          <w:p w:rsidR="005725BB" w:rsidRPr="00AF407B" w:rsidRDefault="00BF411A" w:rsidP="000B2241">
            <w:pPr>
              <w:pStyle w:val="Nagwek4"/>
              <w:ind w:left="0"/>
              <w:rPr>
                <w:rFonts w:ascii="Arial" w:hAnsi="Arial" w:cs="Arial"/>
                <w:sz w:val="16"/>
                <w:szCs w:val="16"/>
                <w:u w:val="none"/>
              </w:rPr>
            </w:pPr>
            <w:r>
              <w:rPr>
                <w:rFonts w:ascii="Arial" w:hAnsi="Arial" w:cs="Arial"/>
                <w:sz w:val="16"/>
                <w:szCs w:val="16"/>
                <w:u w:val="none"/>
              </w:rPr>
              <w:t>Opracowano   w 4</w:t>
            </w:r>
            <w:r w:rsidR="005725BB" w:rsidRPr="00AF407B">
              <w:rPr>
                <w:rFonts w:ascii="Arial" w:hAnsi="Arial" w:cs="Arial"/>
                <w:sz w:val="16"/>
                <w:szCs w:val="16"/>
                <w:u w:val="none"/>
              </w:rPr>
              <w:t xml:space="preserve"> kpl. + 1 archiwalny   elektroniczny                                                            </w:t>
            </w:r>
            <w:r w:rsidR="000B2241" w:rsidRPr="00AF407B">
              <w:rPr>
                <w:rFonts w:ascii="Arial" w:hAnsi="Arial" w:cs="Arial"/>
                <w:sz w:val="16"/>
                <w:szCs w:val="16"/>
                <w:u w:val="none"/>
              </w:rPr>
              <w:t xml:space="preserve"> </w:t>
            </w:r>
            <w:r w:rsidR="005725BB" w:rsidRPr="00AF407B">
              <w:rPr>
                <w:rFonts w:ascii="Arial" w:hAnsi="Arial" w:cs="Arial"/>
                <w:sz w:val="16"/>
                <w:szCs w:val="16"/>
                <w:u w:val="none"/>
              </w:rPr>
              <w:t xml:space="preserve">       </w:t>
            </w:r>
            <w:r w:rsidR="000B2241" w:rsidRPr="00AF407B">
              <w:rPr>
                <w:rFonts w:ascii="Arial" w:hAnsi="Arial" w:cs="Arial"/>
                <w:sz w:val="16"/>
                <w:szCs w:val="16"/>
                <w:u w:val="none"/>
              </w:rPr>
              <w:t xml:space="preserve">  </w:t>
            </w:r>
            <w:r w:rsidR="007843AD" w:rsidRPr="00AF407B">
              <w:rPr>
                <w:rFonts w:ascii="Arial" w:hAnsi="Arial" w:cs="Arial"/>
                <w:sz w:val="16"/>
                <w:szCs w:val="16"/>
                <w:u w:val="none"/>
              </w:rPr>
              <w:t xml:space="preserve">     B</w:t>
            </w:r>
            <w:r w:rsidR="00165250">
              <w:rPr>
                <w:rFonts w:ascii="Arial" w:hAnsi="Arial" w:cs="Arial"/>
                <w:sz w:val="16"/>
                <w:szCs w:val="16"/>
                <w:u w:val="none"/>
              </w:rPr>
              <w:t>rzezie k/Krakowa – grudzień</w:t>
            </w:r>
            <w:r w:rsidR="004F4ED7">
              <w:rPr>
                <w:rFonts w:ascii="Arial" w:hAnsi="Arial" w:cs="Arial"/>
                <w:sz w:val="16"/>
                <w:szCs w:val="16"/>
                <w:u w:val="none"/>
              </w:rPr>
              <w:t xml:space="preserve"> </w:t>
            </w:r>
            <w:r w:rsidR="00AF407B">
              <w:rPr>
                <w:rFonts w:ascii="Arial" w:hAnsi="Arial" w:cs="Arial"/>
                <w:sz w:val="16"/>
                <w:szCs w:val="16"/>
                <w:u w:val="none"/>
              </w:rPr>
              <w:t xml:space="preserve"> 2015</w:t>
            </w:r>
            <w:r w:rsidR="005725BB" w:rsidRPr="00AF407B">
              <w:rPr>
                <w:rFonts w:ascii="Arial" w:hAnsi="Arial" w:cs="Arial"/>
                <w:sz w:val="16"/>
                <w:szCs w:val="16"/>
                <w:u w:val="none"/>
              </w:rPr>
              <w:t xml:space="preserve"> r.</w:t>
            </w:r>
          </w:p>
        </w:tc>
      </w:tr>
    </w:tbl>
    <w:p w:rsidR="00467EC0" w:rsidRPr="0001495B" w:rsidRDefault="00467EC0" w:rsidP="00467EC0">
      <w:pPr>
        <w:rPr>
          <w:b/>
          <w:bCs/>
          <w:color w:val="006666"/>
          <w:sz w:val="28"/>
          <w:szCs w:val="28"/>
        </w:rPr>
      </w:pPr>
      <w:r w:rsidRPr="0001495B">
        <w:rPr>
          <w:b/>
          <w:color w:val="006666"/>
          <w:sz w:val="28"/>
          <w:szCs w:val="28"/>
        </w:rPr>
        <w:lastRenderedPageBreak/>
        <w:t>Dane ogólne.</w:t>
      </w:r>
    </w:p>
    <w:p w:rsidR="00467EC0" w:rsidRPr="0001495B" w:rsidRDefault="00467EC0" w:rsidP="00467EC0">
      <w:pPr>
        <w:rPr>
          <w:b/>
          <w:bCs/>
          <w:color w:val="006666"/>
        </w:rPr>
      </w:pPr>
    </w:p>
    <w:p w:rsidR="00467EC0" w:rsidRPr="0001495B" w:rsidRDefault="00467EC0" w:rsidP="00467EC0">
      <w:pPr>
        <w:rPr>
          <w:b/>
          <w:color w:val="006666"/>
        </w:rPr>
      </w:pPr>
      <w:r w:rsidRPr="0001495B">
        <w:rPr>
          <w:b/>
          <w:color w:val="006666"/>
        </w:rPr>
        <w:t xml:space="preserve">Nazwa  zadania: </w:t>
      </w:r>
    </w:p>
    <w:p w:rsidR="00AF445B" w:rsidRPr="0001495B" w:rsidRDefault="00AF445B" w:rsidP="00467EC0">
      <w:pPr>
        <w:rPr>
          <w:b/>
          <w:bCs/>
          <w:color w:val="006666"/>
        </w:rPr>
      </w:pPr>
      <w:r w:rsidRPr="0001495B">
        <w:rPr>
          <w:b/>
          <w:color w:val="006666"/>
        </w:rPr>
        <w:t>Dokumentacja z przeprowadzonych badań  architektonicznych  budynku przeznaczonego  na cele użytkowe położonego w  Bar</w:t>
      </w:r>
      <w:r w:rsidRPr="0001495B">
        <w:rPr>
          <w:b/>
          <w:bCs/>
          <w:color w:val="006666"/>
        </w:rPr>
        <w:t>toszycach  przy ulicy Hubalczyków 2</w:t>
      </w:r>
      <w:r w:rsidRPr="0001495B">
        <w:rPr>
          <w:b/>
          <w:color w:val="006666"/>
        </w:rPr>
        <w:t xml:space="preserve"> na działce  </w:t>
      </w:r>
      <w:r w:rsidRPr="0001495B">
        <w:rPr>
          <w:b/>
          <w:bCs/>
          <w:color w:val="006666"/>
        </w:rPr>
        <w:t>nr 51/4 obręb 4</w:t>
      </w:r>
      <w:r w:rsidRPr="0001495B">
        <w:rPr>
          <w:b/>
          <w:color w:val="006666"/>
        </w:rPr>
        <w:t xml:space="preserve">.  </w:t>
      </w:r>
    </w:p>
    <w:p w:rsidR="00467EC0" w:rsidRPr="0001495B" w:rsidRDefault="00467EC0" w:rsidP="006008A0">
      <w:pPr>
        <w:rPr>
          <w:b/>
          <w:bCs/>
          <w:color w:val="006666"/>
        </w:rPr>
      </w:pPr>
    </w:p>
    <w:p w:rsidR="006008A0" w:rsidRPr="0001495B" w:rsidRDefault="006008A0" w:rsidP="006008A0">
      <w:pPr>
        <w:rPr>
          <w:b/>
          <w:bCs/>
          <w:color w:val="006666"/>
        </w:rPr>
      </w:pPr>
      <w:r w:rsidRPr="0001495B">
        <w:rPr>
          <w:b/>
          <w:bCs/>
          <w:color w:val="006666"/>
        </w:rPr>
        <w:t>Opracował :</w:t>
      </w:r>
    </w:p>
    <w:p w:rsidR="006008A0" w:rsidRPr="00B553AD" w:rsidRDefault="006008A0" w:rsidP="006008A0">
      <w:pPr>
        <w:pStyle w:val="Nagwek1"/>
        <w:rPr>
          <w:rFonts w:ascii="Rockwell Extra Bold" w:hAnsi="Rockwell Extra Bold"/>
          <w:b w:val="0"/>
          <w:bCs w:val="0"/>
          <w:sz w:val="48"/>
          <w:vertAlign w:val="superscript"/>
        </w:rPr>
      </w:pPr>
      <w:r w:rsidRPr="00B553AD">
        <w:rPr>
          <w:rFonts w:ascii="Rockwell Extra Bold" w:hAnsi="Rockwell Extra Bold"/>
          <w:b w:val="0"/>
          <w:bCs w:val="0"/>
          <w:sz w:val="48"/>
        </w:rPr>
        <w:t xml:space="preserve">EuroProjekt </w:t>
      </w:r>
    </w:p>
    <w:p w:rsidR="006008A0" w:rsidRPr="00B553AD" w:rsidRDefault="006008A0" w:rsidP="006008A0">
      <w:pPr>
        <w:rPr>
          <w:b/>
          <w:bCs/>
          <w:sz w:val="16"/>
        </w:rPr>
      </w:pPr>
      <w:r w:rsidRPr="00B553AD">
        <w:rPr>
          <w:b/>
          <w:bCs/>
          <w:sz w:val="16"/>
        </w:rPr>
        <w:t>FIRMA  DORADCZO   USŁUGOWA  BUDOWNICTWA</w:t>
      </w:r>
    </w:p>
    <w:p w:rsidR="006008A0" w:rsidRPr="00B553AD" w:rsidRDefault="006008A0" w:rsidP="006008A0">
      <w:pPr>
        <w:rPr>
          <w:rFonts w:ascii="Arial" w:hAnsi="Arial" w:cs="Arial"/>
          <w:b/>
          <w:bCs/>
        </w:rPr>
      </w:pPr>
      <w:r w:rsidRPr="00B553AD">
        <w:rPr>
          <w:b/>
          <w:bCs/>
          <w:sz w:val="18"/>
        </w:rPr>
        <w:t xml:space="preserve">                32-014 Brzezie 407  </w:t>
      </w:r>
    </w:p>
    <w:p w:rsidR="006008A0" w:rsidRPr="00B553AD" w:rsidRDefault="006008A0" w:rsidP="006008A0">
      <w:pPr>
        <w:rPr>
          <w:rFonts w:ascii="Arial" w:hAnsi="Arial" w:cs="Arial"/>
          <w:b/>
          <w:bCs/>
        </w:rPr>
      </w:pPr>
    </w:p>
    <w:p w:rsidR="006008A0" w:rsidRPr="00B553AD" w:rsidRDefault="006008A0" w:rsidP="006008A0">
      <w:pPr>
        <w:rPr>
          <w:rFonts w:ascii="Arial" w:hAnsi="Arial" w:cs="Arial"/>
          <w:b/>
          <w:bCs/>
        </w:rPr>
      </w:pPr>
      <w:r w:rsidRPr="00B553AD">
        <w:rPr>
          <w:b/>
        </w:rPr>
        <w:t>SPIS TREŚĆI:</w:t>
      </w:r>
    </w:p>
    <w:p w:rsidR="006008A0" w:rsidRPr="00B553AD" w:rsidRDefault="006008A0" w:rsidP="00AF407B">
      <w:pPr>
        <w:rPr>
          <w:rStyle w:val="Uwydatnienie"/>
          <w:i w:val="0"/>
        </w:rPr>
      </w:pPr>
    </w:p>
    <w:p w:rsidR="006008A0" w:rsidRPr="00B553AD" w:rsidRDefault="006008A0" w:rsidP="007F7643">
      <w:pPr>
        <w:numPr>
          <w:ilvl w:val="0"/>
          <w:numId w:val="9"/>
        </w:numPr>
        <w:rPr>
          <w:rStyle w:val="Uwydatnienie"/>
          <w:i w:val="0"/>
        </w:rPr>
      </w:pPr>
      <w:r w:rsidRPr="00B553AD">
        <w:rPr>
          <w:rStyle w:val="Uwydatnienie"/>
          <w:i w:val="0"/>
        </w:rPr>
        <w:t>Prze</w:t>
      </w:r>
      <w:r w:rsidR="007A5C53" w:rsidRPr="00B553AD">
        <w:rPr>
          <w:rStyle w:val="Uwydatnienie"/>
          <w:i w:val="0"/>
        </w:rPr>
        <w:t>dmiot, cel i zakres opracowania,</w:t>
      </w:r>
    </w:p>
    <w:p w:rsidR="006008A0" w:rsidRPr="00B553AD" w:rsidRDefault="007A5C53" w:rsidP="007F7643">
      <w:pPr>
        <w:numPr>
          <w:ilvl w:val="0"/>
          <w:numId w:val="9"/>
        </w:numPr>
        <w:rPr>
          <w:rStyle w:val="Uwydatnienie"/>
          <w:i w:val="0"/>
        </w:rPr>
      </w:pPr>
      <w:r w:rsidRPr="00B553AD">
        <w:rPr>
          <w:rStyle w:val="Uwydatnienie"/>
          <w:i w:val="0"/>
        </w:rPr>
        <w:t>Podstawa opracowania,</w:t>
      </w:r>
    </w:p>
    <w:p w:rsidR="006008A0" w:rsidRPr="00B553AD" w:rsidRDefault="006008A0" w:rsidP="007F7643">
      <w:pPr>
        <w:numPr>
          <w:ilvl w:val="0"/>
          <w:numId w:val="9"/>
        </w:numPr>
        <w:rPr>
          <w:rStyle w:val="Uwydatnienie"/>
          <w:i w:val="0"/>
        </w:rPr>
      </w:pPr>
      <w:r w:rsidRPr="00B553AD">
        <w:rPr>
          <w:rStyle w:val="Uwydatnienie"/>
          <w:i w:val="0"/>
        </w:rPr>
        <w:t>Opis</w:t>
      </w:r>
      <w:r w:rsidR="00770631" w:rsidRPr="00B553AD">
        <w:rPr>
          <w:rStyle w:val="Uwydatnienie"/>
          <w:i w:val="0"/>
        </w:rPr>
        <w:t xml:space="preserve"> działań wykonanych przez autorów</w:t>
      </w:r>
      <w:r w:rsidRPr="00B553AD">
        <w:rPr>
          <w:rStyle w:val="Uwydatnienie"/>
          <w:i w:val="0"/>
        </w:rPr>
        <w:t xml:space="preserve"> w celu określenia stanu technicznego przedmiotowego budynku w za</w:t>
      </w:r>
      <w:r w:rsidR="007A5C53" w:rsidRPr="00B553AD">
        <w:rPr>
          <w:rStyle w:val="Uwydatnienie"/>
          <w:i w:val="0"/>
        </w:rPr>
        <w:t>kresie badań architektonicznych,</w:t>
      </w:r>
    </w:p>
    <w:p w:rsidR="00D677C0" w:rsidRPr="00B553AD" w:rsidRDefault="007A5C53" w:rsidP="007F7643">
      <w:pPr>
        <w:numPr>
          <w:ilvl w:val="0"/>
          <w:numId w:val="9"/>
        </w:numPr>
        <w:rPr>
          <w:rStyle w:val="Uwydatnienie"/>
          <w:i w:val="0"/>
        </w:rPr>
      </w:pPr>
      <w:r w:rsidRPr="00B553AD">
        <w:rPr>
          <w:rStyle w:val="Uwydatnienie"/>
          <w:i w:val="0"/>
        </w:rPr>
        <w:t>Opis zagospodarowania terenu,</w:t>
      </w:r>
    </w:p>
    <w:p w:rsidR="00D677C0" w:rsidRPr="00B553AD" w:rsidRDefault="00D677C0" w:rsidP="007F7643">
      <w:pPr>
        <w:numPr>
          <w:ilvl w:val="0"/>
          <w:numId w:val="9"/>
        </w:numPr>
        <w:rPr>
          <w:rStyle w:val="Uwydatnienie"/>
          <w:i w:val="0"/>
        </w:rPr>
      </w:pPr>
      <w:r w:rsidRPr="00B553AD">
        <w:rPr>
          <w:rStyle w:val="Uwydatnienie"/>
          <w:i w:val="0"/>
        </w:rPr>
        <w:t>Rys historyczny,</w:t>
      </w:r>
    </w:p>
    <w:p w:rsidR="006008A0" w:rsidRPr="00B553AD" w:rsidRDefault="006008A0" w:rsidP="007F7643">
      <w:pPr>
        <w:numPr>
          <w:ilvl w:val="0"/>
          <w:numId w:val="9"/>
        </w:numPr>
        <w:rPr>
          <w:rStyle w:val="Uwydatnienie"/>
          <w:i w:val="0"/>
        </w:rPr>
      </w:pPr>
      <w:r w:rsidRPr="00B553AD">
        <w:rPr>
          <w:rStyle w:val="Uwydatnienie"/>
          <w:i w:val="0"/>
        </w:rPr>
        <w:t xml:space="preserve">Opis konstrukcji </w:t>
      </w:r>
      <w:r w:rsidR="00B37F15" w:rsidRPr="00B553AD">
        <w:rPr>
          <w:rStyle w:val="Uwydatnienie"/>
          <w:i w:val="0"/>
        </w:rPr>
        <w:t xml:space="preserve">zabytkowego </w:t>
      </w:r>
      <w:r w:rsidRPr="00B553AD">
        <w:rPr>
          <w:rStyle w:val="Uwydatnienie"/>
          <w:i w:val="0"/>
        </w:rPr>
        <w:t>budynku</w:t>
      </w:r>
      <w:r w:rsidR="007A5C53" w:rsidRPr="00B553AD">
        <w:rPr>
          <w:rStyle w:val="Uwydatnienie"/>
          <w:i w:val="0"/>
        </w:rPr>
        <w:t>,</w:t>
      </w:r>
      <w:r w:rsidRPr="00B553AD">
        <w:rPr>
          <w:rStyle w:val="Uwydatnienie"/>
          <w:i w:val="0"/>
        </w:rPr>
        <w:t xml:space="preserve"> </w:t>
      </w:r>
    </w:p>
    <w:p w:rsidR="006008A0" w:rsidRPr="00B553AD" w:rsidRDefault="00770631" w:rsidP="007F7643">
      <w:pPr>
        <w:numPr>
          <w:ilvl w:val="0"/>
          <w:numId w:val="9"/>
        </w:numPr>
        <w:rPr>
          <w:rStyle w:val="Uwydatnienie"/>
          <w:i w:val="0"/>
        </w:rPr>
      </w:pPr>
      <w:r w:rsidRPr="00B553AD">
        <w:rPr>
          <w:rStyle w:val="Uwydatnienie"/>
          <w:i w:val="0"/>
        </w:rPr>
        <w:t>Makroskopowe oględziny,</w:t>
      </w:r>
      <w:r w:rsidR="006008A0" w:rsidRPr="00B553AD">
        <w:rPr>
          <w:rStyle w:val="Uwydatnienie"/>
          <w:i w:val="0"/>
        </w:rPr>
        <w:t xml:space="preserve"> </w:t>
      </w:r>
    </w:p>
    <w:p w:rsidR="00BF411A" w:rsidRPr="00B553AD" w:rsidRDefault="00770631" w:rsidP="007F7643">
      <w:pPr>
        <w:numPr>
          <w:ilvl w:val="0"/>
          <w:numId w:val="9"/>
        </w:numPr>
        <w:rPr>
          <w:iCs/>
        </w:rPr>
      </w:pPr>
      <w:r w:rsidRPr="00B553AD">
        <w:t>Przyczyny zniszczeń,</w:t>
      </w:r>
    </w:p>
    <w:p w:rsidR="00BF411A" w:rsidRPr="00B553AD" w:rsidRDefault="00BF411A" w:rsidP="007F7643">
      <w:pPr>
        <w:numPr>
          <w:ilvl w:val="0"/>
          <w:numId w:val="9"/>
        </w:numPr>
        <w:rPr>
          <w:spacing w:val="58"/>
          <w:sz w:val="20"/>
          <w:szCs w:val="20"/>
        </w:rPr>
      </w:pPr>
      <w:r w:rsidRPr="00B553AD">
        <w:t>Zakres niezb</w:t>
      </w:r>
      <w:r w:rsidRPr="00B553AD">
        <w:rPr>
          <w:rFonts w:eastAsia="TTE1F722D8t00"/>
        </w:rPr>
        <w:t>ę</w:t>
      </w:r>
      <w:r w:rsidRPr="00B553AD">
        <w:t xml:space="preserve">dnych </w:t>
      </w:r>
      <w:r w:rsidR="006A1636" w:rsidRPr="00B553AD">
        <w:t>prac</w:t>
      </w:r>
      <w:r w:rsidR="00C126F8" w:rsidRPr="00B553AD">
        <w:t xml:space="preserve"> </w:t>
      </w:r>
      <w:r w:rsidR="006D0438" w:rsidRPr="00B553AD">
        <w:t xml:space="preserve">w budynku </w:t>
      </w:r>
      <w:r w:rsidR="00C126F8" w:rsidRPr="00B553AD">
        <w:t>do wykonania modernizacji oraz termomodernizacji</w:t>
      </w:r>
      <w:r w:rsidRPr="00B553AD">
        <w:t>.</w:t>
      </w:r>
    </w:p>
    <w:p w:rsidR="00BF411A" w:rsidRPr="00B553AD" w:rsidRDefault="004F7104" w:rsidP="007F7643">
      <w:pPr>
        <w:numPr>
          <w:ilvl w:val="0"/>
          <w:numId w:val="9"/>
        </w:numPr>
        <w:rPr>
          <w:rStyle w:val="Uwydatnienie"/>
          <w:i w:val="0"/>
        </w:rPr>
      </w:pPr>
      <w:r w:rsidRPr="00B553AD">
        <w:rPr>
          <w:bCs/>
        </w:rPr>
        <w:t>Wnioski końcowe</w:t>
      </w:r>
      <w:r w:rsidR="00BF411A" w:rsidRPr="00B553AD">
        <w:rPr>
          <w:bCs/>
        </w:rPr>
        <w:t xml:space="preserve">. </w:t>
      </w:r>
    </w:p>
    <w:p w:rsidR="00467EC0" w:rsidRPr="00B553AD" w:rsidRDefault="00467EC0" w:rsidP="006008A0">
      <w:pPr>
        <w:rPr>
          <w:b/>
        </w:rPr>
      </w:pPr>
    </w:p>
    <w:p w:rsidR="006008A0" w:rsidRPr="00165250" w:rsidRDefault="00A44354" w:rsidP="006008A0">
      <w:pPr>
        <w:rPr>
          <w:b/>
          <w:color w:val="006666"/>
        </w:rPr>
      </w:pPr>
      <w:r w:rsidRPr="00165250">
        <w:rPr>
          <w:b/>
          <w:color w:val="006666"/>
        </w:rPr>
        <w:t>Inwestor udostępnił następujące dokumenty</w:t>
      </w:r>
      <w:r w:rsidR="006008A0" w:rsidRPr="00165250">
        <w:rPr>
          <w:b/>
          <w:color w:val="006666"/>
        </w:rPr>
        <w:t xml:space="preserve"> :</w:t>
      </w:r>
    </w:p>
    <w:p w:rsidR="006008A0" w:rsidRPr="00B553AD" w:rsidRDefault="006008A0" w:rsidP="006008A0"/>
    <w:p w:rsidR="00060EBB" w:rsidRPr="0001495B" w:rsidRDefault="00467EC0" w:rsidP="009F7EDA">
      <w:pPr>
        <w:numPr>
          <w:ilvl w:val="0"/>
          <w:numId w:val="3"/>
        </w:numPr>
      </w:pPr>
      <w:r w:rsidRPr="0001495B">
        <w:t xml:space="preserve">Inwestor przedstawił </w:t>
      </w:r>
      <w:r w:rsidR="00386671" w:rsidRPr="0001495B">
        <w:t xml:space="preserve"> pismo Wojewódzkiego Urzędu Ochrony Zabytków  w Ols</w:t>
      </w:r>
      <w:r w:rsidR="004F7104" w:rsidRPr="0001495B">
        <w:t xml:space="preserve">ztynie                  z dnia 13 </w:t>
      </w:r>
      <w:r w:rsidR="00386671" w:rsidRPr="0001495B">
        <w:t xml:space="preserve"> marca 2015 roku do</w:t>
      </w:r>
      <w:r w:rsidR="009F7EDA" w:rsidRPr="0001495B">
        <w:t>tyczące zaleceń modernizacyjnych</w:t>
      </w:r>
      <w:r w:rsidR="00FB1940" w:rsidRPr="0001495B">
        <w:t xml:space="preserve"> dla </w:t>
      </w:r>
      <w:r w:rsidR="009F7EDA" w:rsidRPr="0001495B">
        <w:t xml:space="preserve"> budynku </w:t>
      </w:r>
      <w:r w:rsidR="00386671" w:rsidRPr="0001495B">
        <w:t xml:space="preserve"> </w:t>
      </w:r>
      <w:r w:rsidR="00FB1940" w:rsidRPr="0001495B">
        <w:t xml:space="preserve">położonego </w:t>
      </w:r>
      <w:r w:rsidR="009F7EDA" w:rsidRPr="0001495B">
        <w:t xml:space="preserve"> przy ulicy Hubalczyków 2</w:t>
      </w:r>
      <w:r w:rsidR="00386671" w:rsidRPr="0001495B">
        <w:t xml:space="preserve"> w Bartoszycach.</w:t>
      </w:r>
    </w:p>
    <w:p w:rsidR="00183E98" w:rsidRPr="0001495B" w:rsidRDefault="009F7EDA" w:rsidP="009F7EDA">
      <w:pPr>
        <w:numPr>
          <w:ilvl w:val="0"/>
          <w:numId w:val="3"/>
        </w:numPr>
      </w:pPr>
      <w:r w:rsidRPr="0001495B">
        <w:t>Program funkcjonalno-użytkowy budynku przy ul. Hubalczyków 2 w Bartoszycach</w:t>
      </w:r>
      <w:r w:rsidR="00183E98" w:rsidRPr="0001495B">
        <w:t xml:space="preserve"> wykonany</w:t>
      </w:r>
      <w:r w:rsidR="00C14C43" w:rsidRPr="0001495B">
        <w:t xml:space="preserve"> </w:t>
      </w:r>
      <w:r w:rsidR="00183E98" w:rsidRPr="0001495B">
        <w:t xml:space="preserve"> w dniu 22 czerwca 2015 roku</w:t>
      </w:r>
      <w:r w:rsidRPr="0001495B">
        <w:t>.</w:t>
      </w:r>
    </w:p>
    <w:p w:rsidR="00467EC0" w:rsidRPr="0001495B" w:rsidRDefault="00183E98" w:rsidP="00CA0B87">
      <w:pPr>
        <w:numPr>
          <w:ilvl w:val="0"/>
          <w:numId w:val="3"/>
        </w:numPr>
      </w:pPr>
      <w:r w:rsidRPr="0001495B">
        <w:t xml:space="preserve">Raport z ,,Wyceny nieruchomości budynku przy ulicy Hubalczyków 2 w Bartoszycach” wykonany w </w:t>
      </w:r>
      <w:r w:rsidR="009F7EDA" w:rsidRPr="0001495B">
        <w:t xml:space="preserve"> </w:t>
      </w:r>
      <w:r w:rsidRPr="0001495B">
        <w:t>marcu 1993 roku.</w:t>
      </w:r>
    </w:p>
    <w:p w:rsidR="00C55BAB" w:rsidRPr="00B553AD" w:rsidRDefault="00C55BAB" w:rsidP="00C55BAB">
      <w:pPr>
        <w:ind w:left="720"/>
        <w:rPr>
          <w:sz w:val="22"/>
          <w:szCs w:val="22"/>
        </w:rPr>
      </w:pPr>
    </w:p>
    <w:p w:rsidR="00B47FEF" w:rsidRPr="00165250" w:rsidRDefault="00B47FEF" w:rsidP="00B47FEF">
      <w:pPr>
        <w:ind w:left="720"/>
        <w:rPr>
          <w:color w:val="006666"/>
          <w:sz w:val="22"/>
          <w:szCs w:val="22"/>
        </w:rPr>
      </w:pPr>
    </w:p>
    <w:p w:rsidR="00467EC0" w:rsidRPr="00165250" w:rsidRDefault="00467EC0" w:rsidP="00467EC0">
      <w:pPr>
        <w:rPr>
          <w:b/>
          <w:color w:val="006666"/>
        </w:rPr>
      </w:pPr>
      <w:r w:rsidRPr="00165250">
        <w:rPr>
          <w:b/>
          <w:color w:val="006666"/>
        </w:rPr>
        <w:t>1.Przedmiot, cel i zakres opracowania.</w:t>
      </w:r>
    </w:p>
    <w:p w:rsidR="00467EC0" w:rsidRPr="00165250" w:rsidRDefault="00467EC0" w:rsidP="00467EC0">
      <w:pPr>
        <w:rPr>
          <w:b/>
          <w:color w:val="006666"/>
        </w:rPr>
      </w:pPr>
    </w:p>
    <w:p w:rsidR="00863541" w:rsidRPr="00B553AD" w:rsidRDefault="00467EC0" w:rsidP="00E10AEB">
      <w:pPr>
        <w:pStyle w:val="Nagwek"/>
      </w:pPr>
      <w:r w:rsidRPr="00165250">
        <w:rPr>
          <w:b/>
          <w:color w:val="006666"/>
        </w:rPr>
        <w:t>Przedmiotem opracowania jest:</w:t>
      </w:r>
      <w:r w:rsidR="00E10AEB" w:rsidRPr="00B553AD">
        <w:rPr>
          <w:b/>
        </w:rPr>
        <w:t xml:space="preserve"> </w:t>
      </w:r>
      <w:r w:rsidR="00863541" w:rsidRPr="00B553AD">
        <w:t>wykonanie badań architektonicznych, które będą niez</w:t>
      </w:r>
      <w:r w:rsidR="00C14C43" w:rsidRPr="00B553AD">
        <w:t xml:space="preserve">będne przy wykonywaniu dokumentacji budowlanej </w:t>
      </w:r>
      <w:r w:rsidR="00B64B80" w:rsidRPr="00B553AD">
        <w:t xml:space="preserve">w zakresie </w:t>
      </w:r>
      <w:r w:rsidR="00C126F8" w:rsidRPr="00B553AD">
        <w:t>modernizacji</w:t>
      </w:r>
      <w:r w:rsidR="00C14C43" w:rsidRPr="00B553AD">
        <w:t xml:space="preserve"> oraz termomodernizacji</w:t>
      </w:r>
      <w:r w:rsidR="00863541" w:rsidRPr="00B553AD">
        <w:t xml:space="preserve">  budynku </w:t>
      </w:r>
      <w:r w:rsidR="00E10AEB" w:rsidRPr="00B553AD">
        <w:t>położonego</w:t>
      </w:r>
      <w:r w:rsidR="00C126F8" w:rsidRPr="00B553AD">
        <w:t xml:space="preserve">  przy ulicy Hubalczyków 2</w:t>
      </w:r>
      <w:r w:rsidR="00863541" w:rsidRPr="00B553AD">
        <w:t xml:space="preserve"> w Bartoszycach </w:t>
      </w:r>
      <w:r w:rsidR="001C0B7E" w:rsidRPr="00B553AD">
        <w:t xml:space="preserve">z przeznaczeniem </w:t>
      </w:r>
      <w:r w:rsidR="00863541" w:rsidRPr="00B553AD">
        <w:t>na cele użytkowe.</w:t>
      </w:r>
    </w:p>
    <w:p w:rsidR="00CA0B87" w:rsidRPr="00B553AD" w:rsidRDefault="00CA0B87" w:rsidP="00E10AEB">
      <w:pPr>
        <w:pStyle w:val="Nagwek"/>
        <w:rPr>
          <w:b/>
        </w:rPr>
      </w:pPr>
      <w:r w:rsidRPr="00B553AD">
        <w:t xml:space="preserve">Na przeprowadzenie badań architektonicznych zostało wydane pozwolenie Warmińsko-Mazurskiego Wojewódzkiego Konserwatora zabytków. </w:t>
      </w:r>
      <w:r w:rsidR="00C14C43" w:rsidRPr="00B553AD">
        <w:t xml:space="preserve">Nr pozwolenia   z dnia  </w:t>
      </w:r>
      <w:r w:rsidRPr="00B553AD">
        <w:t xml:space="preserve"> </w:t>
      </w:r>
      <w:r w:rsidR="0024497F" w:rsidRPr="00B553AD">
        <w:t xml:space="preserve">2015. </w:t>
      </w:r>
    </w:p>
    <w:p w:rsidR="00863541" w:rsidRPr="00B553AD" w:rsidRDefault="00863541" w:rsidP="00363EDB"/>
    <w:p w:rsidR="0084135D" w:rsidRPr="00B553AD" w:rsidRDefault="00240595" w:rsidP="00240595">
      <w:pPr>
        <w:pStyle w:val="Default"/>
        <w:rPr>
          <w:color w:val="auto"/>
        </w:rPr>
      </w:pPr>
      <w:r w:rsidRPr="00B553AD">
        <w:rPr>
          <w:color w:val="auto"/>
        </w:rPr>
        <w:t>Budynek objęty jest prawną ochroną konserwatorską w oparciu o art. 7 pkt 1  ustawy  o ochronie zabytków</w:t>
      </w:r>
      <w:r w:rsidR="000734F6" w:rsidRPr="00B553AD">
        <w:rPr>
          <w:color w:val="auto"/>
        </w:rPr>
        <w:t xml:space="preserve"> </w:t>
      </w:r>
      <w:r w:rsidRPr="00B553AD">
        <w:rPr>
          <w:color w:val="auto"/>
        </w:rPr>
        <w:t>i opiece nad zaby</w:t>
      </w:r>
      <w:r w:rsidR="0084135D" w:rsidRPr="00B553AD">
        <w:rPr>
          <w:color w:val="auto"/>
        </w:rPr>
        <w:t>tkami, na pod</w:t>
      </w:r>
      <w:r w:rsidR="00F459A5">
        <w:rPr>
          <w:color w:val="auto"/>
        </w:rPr>
        <w:t xml:space="preserve">stawie decyzji W-MWKZ z dnia 11 </w:t>
      </w:r>
      <w:r w:rsidR="0084135D" w:rsidRPr="00B553AD">
        <w:rPr>
          <w:color w:val="auto"/>
        </w:rPr>
        <w:t>kwietnia.1985</w:t>
      </w:r>
      <w:r w:rsidRPr="00B553AD">
        <w:rPr>
          <w:color w:val="auto"/>
        </w:rPr>
        <w:t xml:space="preserve"> r. wpisującej obiekt do rejestru zabytków nieruchomych. </w:t>
      </w:r>
    </w:p>
    <w:p w:rsidR="0084135D" w:rsidRPr="00B553AD" w:rsidRDefault="0084135D" w:rsidP="00240595">
      <w:pPr>
        <w:pStyle w:val="Default"/>
        <w:rPr>
          <w:color w:val="auto"/>
        </w:rPr>
      </w:pPr>
    </w:p>
    <w:p w:rsidR="003C2239" w:rsidRPr="00165250" w:rsidRDefault="003C2239" w:rsidP="00E07138">
      <w:pPr>
        <w:rPr>
          <w:b/>
          <w:color w:val="006666"/>
        </w:rPr>
      </w:pPr>
    </w:p>
    <w:p w:rsidR="00F0178F" w:rsidRPr="00B553AD" w:rsidRDefault="00E07138" w:rsidP="00E07138">
      <w:pPr>
        <w:rPr>
          <w:b/>
        </w:rPr>
      </w:pPr>
      <w:r w:rsidRPr="00165250">
        <w:rPr>
          <w:b/>
          <w:color w:val="006666"/>
        </w:rPr>
        <w:t>Celem zasadniczym opracowania  jest :</w:t>
      </w:r>
      <w:r w:rsidR="000734F6" w:rsidRPr="00B553AD">
        <w:rPr>
          <w:b/>
        </w:rPr>
        <w:t xml:space="preserve"> </w:t>
      </w:r>
      <w:r w:rsidR="000734F6" w:rsidRPr="00B553AD">
        <w:t>wykonanie</w:t>
      </w:r>
      <w:r w:rsidR="003C2239" w:rsidRPr="00B553AD">
        <w:t xml:space="preserve"> dokumentacji  z przeprowadzonych</w:t>
      </w:r>
      <w:r w:rsidR="000734F6" w:rsidRPr="00B553AD">
        <w:t xml:space="preserve">  badań architektonicznych, </w:t>
      </w:r>
      <w:r w:rsidR="003C2239" w:rsidRPr="00B553AD">
        <w:t xml:space="preserve">wydanie zaleceń do projektowana </w:t>
      </w:r>
      <w:r w:rsidR="00F0178F" w:rsidRPr="00B553AD">
        <w:t xml:space="preserve">  zapewniającego prawidłowe funkcjonowanie obiektu zgo</w:t>
      </w:r>
      <w:r w:rsidR="00C97EC4" w:rsidRPr="00B553AD">
        <w:t>d</w:t>
      </w:r>
      <w:r w:rsidR="00F0178F" w:rsidRPr="00B553AD">
        <w:t>n</w:t>
      </w:r>
      <w:r w:rsidR="00E45D97" w:rsidRPr="00B553AD">
        <w:t xml:space="preserve">ie z </w:t>
      </w:r>
      <w:r w:rsidR="0028476E" w:rsidRPr="00B553AD">
        <w:t xml:space="preserve"> przeznaczeniem</w:t>
      </w:r>
      <w:r w:rsidR="00F0178F" w:rsidRPr="00B553AD">
        <w:t>.</w:t>
      </w:r>
      <w:r w:rsidR="0028476E" w:rsidRPr="00B553AD">
        <w:t xml:space="preserve"> Przeprowadzone  badania architektoniczne  pozwolą na poznanie historii budowlanej zabytku</w:t>
      </w:r>
      <w:r w:rsidR="00F459A5">
        <w:t>,</w:t>
      </w:r>
      <w:r w:rsidR="0028476E" w:rsidRPr="00B553AD">
        <w:t xml:space="preserve">  oraz na prawidłową ocenę poszczególnych faz wykonanych robót budowlanych.</w:t>
      </w:r>
    </w:p>
    <w:p w:rsidR="00F0178F" w:rsidRPr="00B553AD" w:rsidRDefault="00F0178F" w:rsidP="00E07138">
      <w:r w:rsidRPr="00B553AD">
        <w:t xml:space="preserve"> </w:t>
      </w:r>
    </w:p>
    <w:p w:rsidR="00E07138" w:rsidRPr="00B553AD" w:rsidRDefault="003C2239" w:rsidP="00E07138">
      <w:r w:rsidRPr="00B553AD">
        <w:t xml:space="preserve">Celem opracowania badań architektonicznych   obiektu jest także </w:t>
      </w:r>
      <w:r w:rsidR="00E07138" w:rsidRPr="00B553AD">
        <w:t xml:space="preserve"> zbadanie stanu    technicznego </w:t>
      </w:r>
      <w:r w:rsidRPr="00B553AD">
        <w:t>budynku</w:t>
      </w:r>
      <w:r w:rsidR="00FE01E1" w:rsidRPr="00B553AD">
        <w:t xml:space="preserve">   oraz występowanie</w:t>
      </w:r>
      <w:r w:rsidR="00E07138" w:rsidRPr="00B553AD">
        <w:t xml:space="preserve">  przyczyn destrukcji, a także zaproponowanie technologii  usunięcia tych uszkodzeń  i zabezpieczenie budynku przed ich ponownym wystąpieniem</w:t>
      </w:r>
      <w:r w:rsidR="00F459A5">
        <w:t>. D</w:t>
      </w:r>
      <w:r w:rsidR="00E07138" w:rsidRPr="00B553AD">
        <w:t xml:space="preserve">oprowadzenie budynku  do odpowiedniego stanu technicznego. Zakres opracowania obejmuje także ocenę architektoniczno-budowlaną  stanu technicznego </w:t>
      </w:r>
      <w:r w:rsidR="000734F6" w:rsidRPr="00B553AD">
        <w:t xml:space="preserve">konstrukcji </w:t>
      </w:r>
      <w:r w:rsidR="00FE01E1" w:rsidRPr="00B553AD">
        <w:t>fundamentó</w:t>
      </w:r>
      <w:r w:rsidR="000734F6" w:rsidRPr="00B553AD">
        <w:t>w, ścian, stropów</w:t>
      </w:r>
      <w:r w:rsidR="00FE01E1" w:rsidRPr="00B553AD">
        <w:t>, przegród budowlanych oraz  więźby dachowej</w:t>
      </w:r>
      <w:r w:rsidR="00E07138" w:rsidRPr="00B553AD">
        <w:t>.</w:t>
      </w:r>
    </w:p>
    <w:p w:rsidR="00F459A5" w:rsidRDefault="00F459A5" w:rsidP="00C26F1E">
      <w:pPr>
        <w:pStyle w:val="Bezodstpw"/>
        <w:rPr>
          <w:rFonts w:ascii="Times New Roman" w:hAnsi="Times New Roman" w:cs="Times New Roman"/>
          <w:b/>
          <w:sz w:val="24"/>
          <w:szCs w:val="24"/>
        </w:rPr>
      </w:pPr>
    </w:p>
    <w:p w:rsidR="00C26F1E" w:rsidRPr="00B553AD" w:rsidRDefault="00C26F1E" w:rsidP="00C26F1E">
      <w:pPr>
        <w:pStyle w:val="Bezodstpw"/>
        <w:rPr>
          <w:rFonts w:ascii="Times New Roman" w:hAnsi="Times New Roman" w:cs="Times New Roman"/>
          <w:sz w:val="24"/>
          <w:szCs w:val="24"/>
        </w:rPr>
      </w:pPr>
      <w:r w:rsidRPr="00165250">
        <w:rPr>
          <w:rFonts w:ascii="Times New Roman" w:hAnsi="Times New Roman" w:cs="Times New Roman"/>
          <w:b/>
          <w:color w:val="006666"/>
          <w:sz w:val="24"/>
          <w:szCs w:val="24"/>
        </w:rPr>
        <w:t>Założeniem badań architektonicznych</w:t>
      </w:r>
      <w:r w:rsidRPr="00B553AD">
        <w:rPr>
          <w:rFonts w:ascii="Times New Roman" w:hAnsi="Times New Roman" w:cs="Times New Roman"/>
          <w:b/>
          <w:sz w:val="24"/>
          <w:szCs w:val="24"/>
        </w:rPr>
        <w:t xml:space="preserve"> </w:t>
      </w:r>
      <w:r w:rsidRPr="00B553AD">
        <w:rPr>
          <w:rFonts w:ascii="Times New Roman" w:hAnsi="Times New Roman" w:cs="Times New Roman"/>
          <w:sz w:val="24"/>
          <w:szCs w:val="24"/>
        </w:rPr>
        <w:t xml:space="preserve"> budynku </w:t>
      </w:r>
      <w:r w:rsidR="00406F72">
        <w:rPr>
          <w:rFonts w:ascii="Times New Roman" w:hAnsi="Times New Roman" w:cs="Times New Roman"/>
          <w:sz w:val="24"/>
          <w:szCs w:val="24"/>
        </w:rPr>
        <w:t xml:space="preserve">zabytkowego jest przywrócenie </w:t>
      </w:r>
      <w:r w:rsidRPr="00B553AD">
        <w:rPr>
          <w:rFonts w:ascii="Times New Roman" w:hAnsi="Times New Roman" w:cs="Times New Roman"/>
          <w:sz w:val="24"/>
          <w:szCs w:val="24"/>
        </w:rPr>
        <w:t xml:space="preserve"> historycznych wartości artystycznych i estetycznych w obrębie elewacji, stolarki otworowej, ścian wewnętrznych, stropów, posadzek, detalu architektonicznego w tym przywrócenie pierwotnej kolorystyki zewnętrznej </w:t>
      </w:r>
      <w:r w:rsidR="00794E5A" w:rsidRPr="00B553AD">
        <w:rPr>
          <w:rFonts w:ascii="Times New Roman" w:hAnsi="Times New Roman" w:cs="Times New Roman"/>
          <w:sz w:val="24"/>
          <w:szCs w:val="24"/>
        </w:rPr>
        <w:t xml:space="preserve">  </w:t>
      </w:r>
      <w:r w:rsidRPr="00B553AD">
        <w:rPr>
          <w:rFonts w:ascii="Times New Roman" w:hAnsi="Times New Roman" w:cs="Times New Roman"/>
          <w:sz w:val="24"/>
          <w:szCs w:val="24"/>
        </w:rPr>
        <w:t xml:space="preserve"> i wewnętrznej.</w:t>
      </w:r>
    </w:p>
    <w:p w:rsidR="00E07138" w:rsidRPr="00B553AD" w:rsidRDefault="00E07138" w:rsidP="00E07138">
      <w:pPr>
        <w:rPr>
          <w:sz w:val="22"/>
          <w:szCs w:val="22"/>
        </w:rPr>
      </w:pPr>
    </w:p>
    <w:p w:rsidR="0061429D" w:rsidRPr="00B553AD" w:rsidRDefault="00E07138" w:rsidP="007623B5">
      <w:pPr>
        <w:pStyle w:val="CM23"/>
        <w:spacing w:line="286" w:lineRule="atLeast"/>
        <w:rPr>
          <w:rFonts w:ascii="Times New Roman" w:hAnsi="Times New Roman"/>
        </w:rPr>
      </w:pPr>
      <w:r w:rsidRPr="0001495B">
        <w:rPr>
          <w:rFonts w:ascii="Times New Roman" w:hAnsi="Times New Roman"/>
          <w:b/>
          <w:bCs/>
          <w:color w:val="006666"/>
        </w:rPr>
        <w:t>Zakres opracowania.</w:t>
      </w:r>
      <w:r w:rsidRPr="00B553AD">
        <w:rPr>
          <w:rFonts w:ascii="Times New Roman" w:hAnsi="Times New Roman"/>
          <w:b/>
          <w:bCs/>
        </w:rPr>
        <w:t xml:space="preserve"> </w:t>
      </w:r>
      <w:r w:rsidRPr="00B553AD">
        <w:rPr>
          <w:rFonts w:ascii="Times New Roman" w:hAnsi="Times New Roman"/>
        </w:rPr>
        <w:t xml:space="preserve">Zakres opracowania obejmuje identyfikację </w:t>
      </w:r>
      <w:r w:rsidR="00A52949" w:rsidRPr="00B553AD">
        <w:rPr>
          <w:rFonts w:ascii="Times New Roman" w:hAnsi="Times New Roman"/>
        </w:rPr>
        <w:t xml:space="preserve">destrukcji budynku </w:t>
      </w:r>
      <w:r w:rsidRPr="00B553AD">
        <w:rPr>
          <w:rFonts w:ascii="Times New Roman" w:hAnsi="Times New Roman"/>
        </w:rPr>
        <w:t>na podstawie makroskopowych oględzin i pomiarów wilgotnościowych. Określenie  rozmiaru i dokładnej lokalizacji miejsc występowania zniszczeń, oraz wskazanie przycz</w:t>
      </w:r>
      <w:r w:rsidR="00A52949" w:rsidRPr="00B553AD">
        <w:rPr>
          <w:rFonts w:ascii="Times New Roman" w:hAnsi="Times New Roman"/>
        </w:rPr>
        <w:t>yny ich powstawania i</w:t>
      </w:r>
      <w:r w:rsidRPr="00B553AD">
        <w:rPr>
          <w:rFonts w:ascii="Times New Roman" w:hAnsi="Times New Roman"/>
        </w:rPr>
        <w:t xml:space="preserve"> sposobu likwidacji.</w:t>
      </w:r>
    </w:p>
    <w:p w:rsidR="0001495B" w:rsidRDefault="007623B5" w:rsidP="007623B5">
      <w:pPr>
        <w:rPr>
          <w:b/>
          <w:color w:val="006666"/>
        </w:rPr>
      </w:pPr>
      <w:r w:rsidRPr="00165250">
        <w:rPr>
          <w:b/>
          <w:color w:val="006666"/>
        </w:rPr>
        <w:t>W zakres opracowania wchod</w:t>
      </w:r>
    </w:p>
    <w:p w:rsidR="007623B5" w:rsidRPr="00165250" w:rsidRDefault="007623B5" w:rsidP="007623B5">
      <w:pPr>
        <w:rPr>
          <w:b/>
          <w:color w:val="006666"/>
        </w:rPr>
      </w:pPr>
      <w:r w:rsidRPr="00165250">
        <w:rPr>
          <w:b/>
          <w:color w:val="006666"/>
        </w:rPr>
        <w:t>zi :</w:t>
      </w:r>
    </w:p>
    <w:p w:rsidR="007623B5" w:rsidRPr="00B553AD" w:rsidRDefault="007623B5" w:rsidP="007F7643">
      <w:pPr>
        <w:numPr>
          <w:ilvl w:val="0"/>
          <w:numId w:val="4"/>
        </w:numPr>
      </w:pPr>
      <w:r w:rsidRPr="00B553AD">
        <w:t>Opis przedmiotu opracowania i celu jakiemu ma służyć.</w:t>
      </w:r>
    </w:p>
    <w:p w:rsidR="007623B5" w:rsidRDefault="007623B5" w:rsidP="007F7643">
      <w:pPr>
        <w:numPr>
          <w:ilvl w:val="0"/>
          <w:numId w:val="4"/>
        </w:numPr>
      </w:pPr>
      <w:r w:rsidRPr="00B553AD">
        <w:t>Wykonanie dokumentacji  fotograficznej.</w:t>
      </w:r>
    </w:p>
    <w:p w:rsidR="008B0C80" w:rsidRPr="00B553AD" w:rsidRDefault="008B0C80" w:rsidP="008B0C80">
      <w:pPr>
        <w:ind w:left="720"/>
      </w:pPr>
    </w:p>
    <w:p w:rsidR="007623B5" w:rsidRPr="00B553AD" w:rsidRDefault="007623B5" w:rsidP="008B0C80">
      <w:pPr>
        <w:numPr>
          <w:ilvl w:val="0"/>
          <w:numId w:val="4"/>
        </w:numPr>
      </w:pPr>
      <w:r w:rsidRPr="00B553AD">
        <w:t>Wniosk</w:t>
      </w:r>
      <w:r w:rsidR="00FE01E1" w:rsidRPr="00B553AD">
        <w:t>i z oględzin i badań obejmujące</w:t>
      </w:r>
      <w:r w:rsidRPr="00B553AD">
        <w:t>:</w:t>
      </w:r>
    </w:p>
    <w:p w:rsidR="007623B5" w:rsidRPr="00B553AD" w:rsidRDefault="00AD538B" w:rsidP="007F7643">
      <w:pPr>
        <w:numPr>
          <w:ilvl w:val="1"/>
          <w:numId w:val="5"/>
        </w:numPr>
      </w:pPr>
      <w:r>
        <w:t>b</w:t>
      </w:r>
      <w:r w:rsidR="007623B5" w:rsidRPr="00B553AD">
        <w:t>adania architektoniczne</w:t>
      </w:r>
      <w:r>
        <w:t>,</w:t>
      </w:r>
      <w:r w:rsidR="007623B5" w:rsidRPr="00B553AD">
        <w:t xml:space="preserve">  obejmujące zakres robót koniecznych do wykonania w celu doprowadzenia do odpowiedniego stanu technicznego </w:t>
      </w:r>
      <w:r w:rsidR="00E45D97" w:rsidRPr="00B553AD">
        <w:t>zabytkowego budynku</w:t>
      </w:r>
      <w:r w:rsidR="00472D31">
        <w:t>,</w:t>
      </w:r>
    </w:p>
    <w:p w:rsidR="007623B5" w:rsidRPr="00B553AD" w:rsidRDefault="007623B5" w:rsidP="007F7643">
      <w:pPr>
        <w:numPr>
          <w:ilvl w:val="1"/>
          <w:numId w:val="5"/>
        </w:numPr>
      </w:pPr>
      <w:r w:rsidRPr="00B553AD">
        <w:t>opis uszkodzeń i deformacji budowlanych powstałych w badanych elementach budynku,</w:t>
      </w:r>
    </w:p>
    <w:p w:rsidR="007623B5" w:rsidRPr="00B553AD" w:rsidRDefault="007623B5" w:rsidP="007F7643">
      <w:pPr>
        <w:numPr>
          <w:ilvl w:val="1"/>
          <w:numId w:val="5"/>
        </w:numPr>
      </w:pPr>
      <w:r w:rsidRPr="00B553AD">
        <w:t xml:space="preserve">ustalenie stopnia </w:t>
      </w:r>
      <w:r w:rsidR="000734F6" w:rsidRPr="00B553AD">
        <w:t>destrukcji  obiektu budowlanego,</w:t>
      </w:r>
      <w:r w:rsidRPr="00B553AD">
        <w:t xml:space="preserve"> </w:t>
      </w:r>
    </w:p>
    <w:p w:rsidR="007623B5" w:rsidRPr="00B553AD" w:rsidRDefault="007623B5" w:rsidP="007F7643">
      <w:pPr>
        <w:numPr>
          <w:ilvl w:val="1"/>
          <w:numId w:val="5"/>
        </w:numPr>
      </w:pPr>
      <w:r w:rsidRPr="00B553AD">
        <w:t>ocen</w:t>
      </w:r>
      <w:r w:rsidR="000734F6" w:rsidRPr="00B553AD">
        <w:t>ę przyczyn powstałych uszkodzeń,</w:t>
      </w:r>
      <w:r w:rsidRPr="00B553AD">
        <w:t xml:space="preserve"> </w:t>
      </w:r>
    </w:p>
    <w:p w:rsidR="007623B5" w:rsidRPr="00B553AD" w:rsidRDefault="007623B5" w:rsidP="007F7643">
      <w:pPr>
        <w:numPr>
          <w:ilvl w:val="1"/>
          <w:numId w:val="5"/>
        </w:numPr>
      </w:pPr>
      <w:r w:rsidRPr="00B553AD">
        <w:t xml:space="preserve">zalecenia dotyczące koniecznych napraw, wzmocnień, określenie metod i środków w celu eliminacji destrukcji budynku zabytkowego, </w:t>
      </w:r>
    </w:p>
    <w:p w:rsidR="00FE01E1" w:rsidRPr="00B553AD" w:rsidRDefault="00D17A03" w:rsidP="007F7643">
      <w:pPr>
        <w:numPr>
          <w:ilvl w:val="1"/>
          <w:numId w:val="5"/>
        </w:numPr>
      </w:pPr>
      <w:r w:rsidRPr="00B553AD">
        <w:t>zalecenia, co</w:t>
      </w:r>
      <w:r w:rsidR="007623B5" w:rsidRPr="00B553AD">
        <w:t xml:space="preserve"> do sposobu wykonanych napraw w celu doprowadzenia przedmiotowego budynku do odpowiedniego stanu technicznego.</w:t>
      </w:r>
    </w:p>
    <w:p w:rsidR="00A37AF5" w:rsidRPr="00B553AD" w:rsidRDefault="00A37AF5" w:rsidP="00F76204">
      <w:pPr>
        <w:rPr>
          <w:b/>
        </w:rPr>
      </w:pPr>
    </w:p>
    <w:p w:rsidR="00F76204" w:rsidRPr="00165250" w:rsidRDefault="00F76204" w:rsidP="00F76204">
      <w:pPr>
        <w:rPr>
          <w:b/>
          <w:bCs/>
          <w:color w:val="006666"/>
        </w:rPr>
      </w:pPr>
      <w:r w:rsidRPr="00165250">
        <w:rPr>
          <w:b/>
          <w:color w:val="006666"/>
        </w:rPr>
        <w:t>2. Podstawa  opracowania.</w:t>
      </w:r>
    </w:p>
    <w:p w:rsidR="00FE01E1" w:rsidRPr="00B553AD" w:rsidRDefault="00F76204" w:rsidP="007F7643">
      <w:pPr>
        <w:pStyle w:val="Akapitzlist"/>
        <w:numPr>
          <w:ilvl w:val="7"/>
          <w:numId w:val="5"/>
        </w:numPr>
        <w:tabs>
          <w:tab w:val="clear" w:pos="2880"/>
          <w:tab w:val="num" w:pos="426"/>
        </w:tabs>
        <w:ind w:left="567" w:firstLine="0"/>
        <w:rPr>
          <w:b/>
          <w:bCs/>
        </w:rPr>
      </w:pPr>
      <w:r w:rsidRPr="00B553AD">
        <w:t xml:space="preserve">Podstawą </w:t>
      </w:r>
      <w:r w:rsidR="00E45D97" w:rsidRPr="00B553AD">
        <w:t>opracowania jest umowa nr 272.44</w:t>
      </w:r>
      <w:r w:rsidRPr="00B553AD">
        <w:t xml:space="preserve">.2015 z Gminą Miejską Bartoszyce </w:t>
      </w:r>
    </w:p>
    <w:p w:rsidR="00F76204" w:rsidRPr="00B553AD" w:rsidRDefault="00F76204" w:rsidP="00FE01E1">
      <w:pPr>
        <w:pStyle w:val="Akapitzlist"/>
        <w:ind w:left="567" w:right="-424"/>
        <w:rPr>
          <w:b/>
          <w:bCs/>
        </w:rPr>
      </w:pPr>
      <w:r w:rsidRPr="00B553AD">
        <w:t xml:space="preserve">z siedzibą przy ul. Boh. Monte Cassino 1,   11-200 Bartoszyce.  </w:t>
      </w:r>
    </w:p>
    <w:p w:rsidR="00FE01E1" w:rsidRPr="00B553AD" w:rsidRDefault="00F76204" w:rsidP="007F7643">
      <w:pPr>
        <w:pStyle w:val="Akapitzlist"/>
        <w:numPr>
          <w:ilvl w:val="7"/>
          <w:numId w:val="5"/>
        </w:numPr>
        <w:tabs>
          <w:tab w:val="clear" w:pos="2880"/>
          <w:tab w:val="num" w:pos="426"/>
        </w:tabs>
        <w:ind w:left="567" w:firstLine="0"/>
        <w:rPr>
          <w:b/>
          <w:bCs/>
        </w:rPr>
      </w:pPr>
      <w:r w:rsidRPr="00B553AD">
        <w:t xml:space="preserve">Wizje lokalne przedmiotowego budynku  wykonane przez autorów opracowania </w:t>
      </w:r>
    </w:p>
    <w:p w:rsidR="00F76204" w:rsidRPr="00B553AD" w:rsidRDefault="00E45D97" w:rsidP="00FE01E1">
      <w:pPr>
        <w:pStyle w:val="Akapitzlist"/>
        <w:ind w:left="567"/>
        <w:rPr>
          <w:b/>
          <w:bCs/>
        </w:rPr>
      </w:pPr>
      <w:r w:rsidRPr="00B553AD">
        <w:t>w okresie od dnia 17 sierpnia</w:t>
      </w:r>
      <w:r w:rsidR="00F76204" w:rsidRPr="00B553AD">
        <w:t xml:space="preserve"> 2015 r.  do dnia wykonania dokumentacji.  </w:t>
      </w:r>
    </w:p>
    <w:p w:rsidR="00F76204" w:rsidRPr="00B553AD" w:rsidRDefault="00F76204" w:rsidP="007F7643">
      <w:pPr>
        <w:pStyle w:val="Akapitzlist"/>
        <w:numPr>
          <w:ilvl w:val="7"/>
          <w:numId w:val="5"/>
        </w:numPr>
        <w:tabs>
          <w:tab w:val="clear" w:pos="2880"/>
          <w:tab w:val="num" w:pos="426"/>
        </w:tabs>
        <w:ind w:left="567" w:firstLine="0"/>
        <w:rPr>
          <w:b/>
          <w:bCs/>
        </w:rPr>
      </w:pPr>
      <w:r w:rsidRPr="00B553AD">
        <w:t>Inf</w:t>
      </w:r>
      <w:r w:rsidR="00E45D97" w:rsidRPr="00B553AD">
        <w:t>ormacje uzyskane od  zlecającego badania architektoniczne</w:t>
      </w:r>
      <w:r w:rsidRPr="00B553AD">
        <w:t>.</w:t>
      </w:r>
    </w:p>
    <w:p w:rsidR="00D86363" w:rsidRPr="00B553AD" w:rsidRDefault="00D86363" w:rsidP="007F7643">
      <w:pPr>
        <w:pStyle w:val="Akapitzlist"/>
        <w:numPr>
          <w:ilvl w:val="7"/>
          <w:numId w:val="5"/>
        </w:numPr>
        <w:tabs>
          <w:tab w:val="clear" w:pos="2880"/>
          <w:tab w:val="num" w:pos="426"/>
        </w:tabs>
        <w:ind w:left="567" w:firstLine="0"/>
        <w:rPr>
          <w:b/>
          <w:bCs/>
        </w:rPr>
      </w:pPr>
      <w:r w:rsidRPr="00B553AD">
        <w:rPr>
          <w:bCs/>
        </w:rPr>
        <w:t xml:space="preserve">Karta Ewidencji Zabytków Architektury i Budownictwa wykonana w dniu 15 maja </w:t>
      </w:r>
      <w:r w:rsidR="00472D31">
        <w:rPr>
          <w:bCs/>
        </w:rPr>
        <w:t xml:space="preserve">        </w:t>
      </w:r>
      <w:r w:rsidRPr="00B553AD">
        <w:rPr>
          <w:bCs/>
        </w:rPr>
        <w:t>1982 roku będąca w przechowywaniu WKZ Olsztyn.</w:t>
      </w:r>
    </w:p>
    <w:p w:rsidR="003D3968" w:rsidRDefault="003D3968" w:rsidP="003D3968">
      <w:pPr>
        <w:pStyle w:val="Akapitzlist"/>
        <w:ind w:left="567"/>
        <w:rPr>
          <w:b/>
          <w:bCs/>
        </w:rPr>
      </w:pPr>
    </w:p>
    <w:p w:rsidR="00472D31" w:rsidRDefault="00472D31" w:rsidP="003D3968">
      <w:pPr>
        <w:pStyle w:val="Akapitzlist"/>
        <w:ind w:left="567"/>
        <w:rPr>
          <w:b/>
          <w:bCs/>
        </w:rPr>
      </w:pPr>
    </w:p>
    <w:p w:rsidR="00472D31" w:rsidRPr="00B553AD" w:rsidRDefault="00472D31" w:rsidP="003D3968">
      <w:pPr>
        <w:pStyle w:val="Akapitzlist"/>
        <w:ind w:left="567"/>
        <w:rPr>
          <w:b/>
          <w:bCs/>
        </w:rPr>
      </w:pPr>
    </w:p>
    <w:p w:rsidR="00D86363" w:rsidRPr="00165250" w:rsidRDefault="005725BB" w:rsidP="005D6497">
      <w:pPr>
        <w:rPr>
          <w:b/>
          <w:color w:val="006666"/>
        </w:rPr>
      </w:pPr>
      <w:r w:rsidRPr="00165250">
        <w:rPr>
          <w:b/>
          <w:color w:val="006666"/>
        </w:rPr>
        <w:lastRenderedPageBreak/>
        <w:t>3.Opis działań wykonanych przez autorów w celu określenia stanu technicznego przedmiotowego obiektu</w:t>
      </w:r>
      <w:r w:rsidR="00800A41" w:rsidRPr="00165250">
        <w:rPr>
          <w:b/>
          <w:color w:val="006666"/>
        </w:rPr>
        <w:t xml:space="preserve"> budowlanego</w:t>
      </w:r>
      <w:r w:rsidRPr="00165250">
        <w:rPr>
          <w:b/>
          <w:color w:val="006666"/>
        </w:rPr>
        <w:t>.</w:t>
      </w:r>
    </w:p>
    <w:p w:rsidR="005725BB" w:rsidRPr="00B553AD" w:rsidRDefault="00D86363" w:rsidP="005D6497">
      <w:pPr>
        <w:rPr>
          <w:bCs/>
        </w:rPr>
      </w:pPr>
      <w:r w:rsidRPr="00B553AD">
        <w:rPr>
          <w:bCs/>
        </w:rPr>
        <w:t>Powodem podjęcia badań  rozpoznawczych stanu zachowania oraz opracowania sposobu przeprowadzenia remontu jest występująca  jego  destrukcja. Przedłożona dokumentacja przedstawia zakres niezbędnych prac zmierzających do likwidacji uszkodzeń, na które negatywne skutki wywarły czas i środowisko naturalne.</w:t>
      </w:r>
    </w:p>
    <w:p w:rsidR="00D86363" w:rsidRPr="00B553AD" w:rsidRDefault="00D86363" w:rsidP="005D6497">
      <w:pPr>
        <w:rPr>
          <w:b/>
          <w:bCs/>
        </w:rPr>
      </w:pPr>
    </w:p>
    <w:p w:rsidR="005725BB" w:rsidRPr="00B553AD" w:rsidRDefault="005D6497" w:rsidP="005D6497">
      <w:pPr>
        <w:rPr>
          <w:b/>
          <w:bCs/>
        </w:rPr>
      </w:pPr>
      <w:r w:rsidRPr="00B553AD">
        <w:t xml:space="preserve">         </w:t>
      </w:r>
      <w:r w:rsidR="005725BB" w:rsidRPr="00B553AD">
        <w:t xml:space="preserve">W trakcie wstępnego przeglądu układów  konstrukcyjnych </w:t>
      </w:r>
      <w:r w:rsidR="008242D8" w:rsidRPr="00B553AD">
        <w:t xml:space="preserve">budynku </w:t>
      </w:r>
      <w:r w:rsidR="005725BB" w:rsidRPr="00B553AD">
        <w:t xml:space="preserve">i po analizie konstrukcji stwierdzono, </w:t>
      </w:r>
      <w:r w:rsidR="003D3968" w:rsidRPr="00B553AD">
        <w:t xml:space="preserve">iż jest ona  w  </w:t>
      </w:r>
      <w:r w:rsidR="005E6C7C" w:rsidRPr="00B553AD">
        <w:t xml:space="preserve"> </w:t>
      </w:r>
      <w:r w:rsidR="00F20DEE" w:rsidRPr="00B553AD">
        <w:rPr>
          <w:u w:val="single"/>
        </w:rPr>
        <w:t xml:space="preserve">niezadawalającym </w:t>
      </w:r>
      <w:r w:rsidR="005E6C7C" w:rsidRPr="00B553AD">
        <w:rPr>
          <w:u w:val="single"/>
        </w:rPr>
        <w:t xml:space="preserve"> </w:t>
      </w:r>
      <w:r w:rsidR="003D3968" w:rsidRPr="00B553AD">
        <w:rPr>
          <w:u w:val="single"/>
        </w:rPr>
        <w:t xml:space="preserve">stanie </w:t>
      </w:r>
      <w:r w:rsidR="005E6C7C" w:rsidRPr="00B553AD">
        <w:rPr>
          <w:u w:val="single"/>
        </w:rPr>
        <w:t>technicznym</w:t>
      </w:r>
      <w:r w:rsidR="005E6C7C" w:rsidRPr="00472D31">
        <w:rPr>
          <w:bCs/>
        </w:rPr>
        <w:t>.</w:t>
      </w:r>
      <w:r w:rsidR="00472D31">
        <w:rPr>
          <w:bCs/>
        </w:rPr>
        <w:t xml:space="preserve"> </w:t>
      </w:r>
      <w:r w:rsidR="005725BB" w:rsidRPr="00B553AD">
        <w:t xml:space="preserve">W trakcie wykonywania przeglądu   obiektu wykonano szczegółową inwentaryzację fotograficzną aktualnego stanu technicznego.     </w:t>
      </w:r>
    </w:p>
    <w:p w:rsidR="008242D8" w:rsidRPr="00B553AD" w:rsidRDefault="008242D8" w:rsidP="008242D8">
      <w:pPr>
        <w:rPr>
          <w:bCs/>
        </w:rPr>
      </w:pPr>
    </w:p>
    <w:p w:rsidR="00D9074D" w:rsidRPr="00B553AD" w:rsidRDefault="008242D8" w:rsidP="001E0D3B">
      <w:pPr>
        <w:rPr>
          <w:bCs/>
        </w:rPr>
      </w:pPr>
      <w:r w:rsidRPr="00B553AD">
        <w:rPr>
          <w:bCs/>
        </w:rPr>
        <w:t>Budynek jest obecnie</w:t>
      </w:r>
      <w:r w:rsidR="005E6C7C" w:rsidRPr="00B553AD">
        <w:rPr>
          <w:bCs/>
        </w:rPr>
        <w:t xml:space="preserve"> użytkowany jako biurowy</w:t>
      </w:r>
      <w:r w:rsidR="000734F6" w:rsidRPr="00B553AD">
        <w:rPr>
          <w:bCs/>
        </w:rPr>
        <w:t>.</w:t>
      </w:r>
      <w:r w:rsidRPr="00B553AD">
        <w:rPr>
          <w:bCs/>
        </w:rPr>
        <w:t xml:space="preserve"> </w:t>
      </w:r>
      <w:r w:rsidR="005E6C7C" w:rsidRPr="00B553AD">
        <w:rPr>
          <w:bCs/>
        </w:rPr>
        <w:t>Podczas przeprowadzania badań makroskopowych na poziomie strychu budynku, or</w:t>
      </w:r>
      <w:r w:rsidR="009B3E8F" w:rsidRPr="00B553AD">
        <w:rPr>
          <w:bCs/>
        </w:rPr>
        <w:t>az po zapoznaniu się z ,,Kartą Ewidencj</w:t>
      </w:r>
      <w:r w:rsidR="00626B1A" w:rsidRPr="00B553AD">
        <w:rPr>
          <w:bCs/>
        </w:rPr>
        <w:t>i Z</w:t>
      </w:r>
      <w:r w:rsidR="009B3E8F" w:rsidRPr="00B553AD">
        <w:rPr>
          <w:bCs/>
        </w:rPr>
        <w:t xml:space="preserve">abytków </w:t>
      </w:r>
      <w:r w:rsidR="00626B1A" w:rsidRPr="00B553AD">
        <w:rPr>
          <w:bCs/>
        </w:rPr>
        <w:t>Architektury</w:t>
      </w:r>
      <w:r w:rsidR="00D86363" w:rsidRPr="00B553AD">
        <w:rPr>
          <w:bCs/>
        </w:rPr>
        <w:t xml:space="preserve">                            </w:t>
      </w:r>
      <w:r w:rsidR="00626B1A" w:rsidRPr="00B553AD">
        <w:rPr>
          <w:bCs/>
        </w:rPr>
        <w:t xml:space="preserve"> i Budownictwa”  stwierdzono, że wystąpił w nim pożar.</w:t>
      </w:r>
      <w:r w:rsidR="00D30462" w:rsidRPr="00B553AD">
        <w:rPr>
          <w:bCs/>
        </w:rPr>
        <w:t xml:space="preserve"> W wyniku pożaru </w:t>
      </w:r>
      <w:r w:rsidR="003D45E4" w:rsidRPr="00B553AD">
        <w:rPr>
          <w:bCs/>
        </w:rPr>
        <w:t>uległa spaleniu</w:t>
      </w:r>
      <w:r w:rsidR="00D30462" w:rsidRPr="00B553AD">
        <w:rPr>
          <w:bCs/>
        </w:rPr>
        <w:t xml:space="preserve"> </w:t>
      </w:r>
      <w:r w:rsidR="003D45E4" w:rsidRPr="00B553AD">
        <w:rPr>
          <w:bCs/>
        </w:rPr>
        <w:t xml:space="preserve">drewniana </w:t>
      </w:r>
      <w:r w:rsidR="00D30462" w:rsidRPr="00B553AD">
        <w:rPr>
          <w:bCs/>
        </w:rPr>
        <w:t>więźba dachowa.</w:t>
      </w:r>
      <w:r w:rsidR="003D45E4" w:rsidRPr="00B553AD">
        <w:rPr>
          <w:bCs/>
        </w:rPr>
        <w:t xml:space="preserve"> </w:t>
      </w:r>
      <w:r w:rsidR="00D9074D" w:rsidRPr="00B553AD">
        <w:rPr>
          <w:bCs/>
        </w:rPr>
        <w:t xml:space="preserve">Dach pierwotny przed pożarem posiadał sześć lukarn w połaci frontowej. </w:t>
      </w:r>
    </w:p>
    <w:p w:rsidR="00DC0370" w:rsidRDefault="003D45E4" w:rsidP="001E0D3B">
      <w:pPr>
        <w:rPr>
          <w:bCs/>
        </w:rPr>
      </w:pPr>
      <w:r w:rsidRPr="00B553AD">
        <w:rPr>
          <w:bCs/>
        </w:rPr>
        <w:t>Wykonano nową konstrukcję więźby dachowej</w:t>
      </w:r>
      <w:r w:rsidR="009B3E8F" w:rsidRPr="00B553AD">
        <w:rPr>
          <w:bCs/>
        </w:rPr>
        <w:t xml:space="preserve"> w roku 1980</w:t>
      </w:r>
      <w:r w:rsidRPr="00B553AD">
        <w:rPr>
          <w:bCs/>
        </w:rPr>
        <w:t>, która dotrwała bez przeprowadzania remontu do chwili obecnej.</w:t>
      </w:r>
      <w:r w:rsidR="009B3E8F" w:rsidRPr="00B553AD">
        <w:rPr>
          <w:bCs/>
        </w:rPr>
        <w:t xml:space="preserve"> </w:t>
      </w:r>
      <w:r w:rsidR="00D9074D" w:rsidRPr="00B553AD">
        <w:rPr>
          <w:bCs/>
        </w:rPr>
        <w:t xml:space="preserve"> </w:t>
      </w:r>
      <w:r w:rsidR="00626B1A" w:rsidRPr="00B553AD">
        <w:rPr>
          <w:bCs/>
        </w:rPr>
        <w:t>Odbudowana k</w:t>
      </w:r>
      <w:r w:rsidR="009B3E8F" w:rsidRPr="00B553AD">
        <w:rPr>
          <w:bCs/>
        </w:rPr>
        <w:t xml:space="preserve">onstrukcja </w:t>
      </w:r>
      <w:r w:rsidR="00626B1A" w:rsidRPr="00B553AD">
        <w:rPr>
          <w:bCs/>
        </w:rPr>
        <w:t xml:space="preserve">drewnianej </w:t>
      </w:r>
      <w:r w:rsidR="009B3E8F" w:rsidRPr="00B553AD">
        <w:rPr>
          <w:bCs/>
        </w:rPr>
        <w:t xml:space="preserve">więźby </w:t>
      </w:r>
      <w:r w:rsidRPr="00B553AD">
        <w:rPr>
          <w:bCs/>
        </w:rPr>
        <w:t xml:space="preserve"> </w:t>
      </w:r>
      <w:r w:rsidR="009B3E8F" w:rsidRPr="00B553AD">
        <w:rPr>
          <w:bCs/>
        </w:rPr>
        <w:t>dachowej została obniżona</w:t>
      </w:r>
      <w:r w:rsidR="00D9074D" w:rsidRPr="00B553AD">
        <w:rPr>
          <w:bCs/>
        </w:rPr>
        <w:t xml:space="preserve"> bez wykonywania lukarn</w:t>
      </w:r>
      <w:r w:rsidR="009B3E8F" w:rsidRPr="00B553AD">
        <w:rPr>
          <w:bCs/>
        </w:rPr>
        <w:t xml:space="preserve">. </w:t>
      </w:r>
      <w:r w:rsidRPr="00B553AD">
        <w:rPr>
          <w:bCs/>
        </w:rPr>
        <w:t xml:space="preserve"> </w:t>
      </w:r>
      <w:r w:rsidR="009B3E8F" w:rsidRPr="00B553AD">
        <w:rPr>
          <w:bCs/>
        </w:rPr>
        <w:t>Zostały zlikwidowane trójkątne szczyty wieńczące ryzality</w:t>
      </w:r>
      <w:r w:rsidR="00E05F35" w:rsidRPr="00B553AD">
        <w:rPr>
          <w:bCs/>
        </w:rPr>
        <w:t xml:space="preserve"> były one sterczynami oraz dekoracyjnymi  frontalikami.</w:t>
      </w:r>
      <w:r w:rsidR="00DC0370">
        <w:rPr>
          <w:bCs/>
        </w:rPr>
        <w:t xml:space="preserve"> </w:t>
      </w:r>
    </w:p>
    <w:p w:rsidR="003D45E4" w:rsidRDefault="00DC0370" w:rsidP="001E0D3B">
      <w:pPr>
        <w:rPr>
          <w:bCs/>
        </w:rPr>
      </w:pPr>
      <w:r>
        <w:rPr>
          <w:bCs/>
        </w:rPr>
        <w:t>W archiwalnej opisowej dokumentacji budynku jest zapis świadczący o istnieniu drugiej klatki schodowej po przeciwnej stronie budynku. W tym miejscu obecnie są wykonane węzły sanitarne.</w:t>
      </w:r>
    </w:p>
    <w:p w:rsidR="00DC0370" w:rsidRDefault="00DC0370" w:rsidP="001E0D3B">
      <w:pPr>
        <w:rPr>
          <w:bCs/>
        </w:rPr>
      </w:pPr>
      <w:r>
        <w:rPr>
          <w:bCs/>
        </w:rPr>
        <w:t>Strop oddzielający wygospodarowane pomieszczenia wykonano jako monolityczny betonowy.</w:t>
      </w:r>
    </w:p>
    <w:p w:rsidR="00DC0370" w:rsidRDefault="00DC0370" w:rsidP="001E0D3B">
      <w:pPr>
        <w:rPr>
          <w:bCs/>
        </w:rPr>
      </w:pPr>
      <w:r>
        <w:rPr>
          <w:bCs/>
        </w:rPr>
        <w:t>Czyli budynek  posiadał pierwotnie dwie klatki schodowe rozmieszczone po przeciwnych stronach budynku.</w:t>
      </w:r>
    </w:p>
    <w:p w:rsidR="00265A80" w:rsidRPr="00165250" w:rsidRDefault="00265A80" w:rsidP="005D6497">
      <w:pPr>
        <w:rPr>
          <w:bCs/>
          <w:color w:val="006666"/>
        </w:rPr>
      </w:pPr>
    </w:p>
    <w:p w:rsidR="00265A80" w:rsidRPr="002865B9" w:rsidRDefault="00265A80" w:rsidP="002865B9">
      <w:pPr>
        <w:rPr>
          <w:b/>
          <w:bCs/>
        </w:rPr>
      </w:pPr>
      <w:r w:rsidRPr="00165250">
        <w:rPr>
          <w:b/>
          <w:bCs/>
          <w:color w:val="006666"/>
        </w:rPr>
        <w:t>W zakresie badań architektonicznych wykonano:</w:t>
      </w:r>
      <w:r w:rsidR="007C5D17" w:rsidRPr="00B553AD">
        <w:rPr>
          <w:bCs/>
        </w:rPr>
        <w:t xml:space="preserve"> analizę historyczną</w:t>
      </w:r>
      <w:r w:rsidR="00317AA4" w:rsidRPr="00B553AD">
        <w:rPr>
          <w:bCs/>
        </w:rPr>
        <w:t xml:space="preserve">, której celem jest </w:t>
      </w:r>
      <w:r w:rsidRPr="00B553AD">
        <w:rPr>
          <w:bCs/>
        </w:rPr>
        <w:t xml:space="preserve"> </w:t>
      </w:r>
      <w:r w:rsidR="00317AA4" w:rsidRPr="00B553AD">
        <w:rPr>
          <w:bCs/>
        </w:rPr>
        <w:t>określenie</w:t>
      </w:r>
      <w:r w:rsidRPr="00B553AD">
        <w:rPr>
          <w:bCs/>
        </w:rPr>
        <w:t xml:space="preserve"> pierwotnej formy  obiektu, oraz jego walorów zabytkowych i architektonicznych.  </w:t>
      </w:r>
    </w:p>
    <w:p w:rsidR="008C4FA7" w:rsidRPr="00B553AD" w:rsidRDefault="00265A80" w:rsidP="008C4FA7">
      <w:pPr>
        <w:rPr>
          <w:bCs/>
        </w:rPr>
      </w:pPr>
      <w:r w:rsidRPr="00B553AD">
        <w:rPr>
          <w:bCs/>
        </w:rPr>
        <w:t xml:space="preserve">Wykonano badanie układu </w:t>
      </w:r>
      <w:r w:rsidR="008C4FA7" w:rsidRPr="00B553AD">
        <w:rPr>
          <w:bCs/>
        </w:rPr>
        <w:t xml:space="preserve">wszystkich </w:t>
      </w:r>
      <w:r w:rsidRPr="00B553AD">
        <w:rPr>
          <w:bCs/>
        </w:rPr>
        <w:t>warstw w stropie o konstrukcji dre</w:t>
      </w:r>
      <w:r w:rsidR="00D12152" w:rsidRPr="00B553AD">
        <w:rPr>
          <w:bCs/>
        </w:rPr>
        <w:t xml:space="preserve">wnianej (ze ślepym pułapem) </w:t>
      </w:r>
      <w:r w:rsidRPr="00B553AD">
        <w:rPr>
          <w:bCs/>
        </w:rPr>
        <w:t xml:space="preserve">nad piętrem </w:t>
      </w:r>
      <w:r w:rsidR="004F5A9A" w:rsidRPr="00B553AD">
        <w:rPr>
          <w:bCs/>
        </w:rPr>
        <w:t>w przestrzeni strychowej,</w:t>
      </w:r>
      <w:r w:rsidRPr="00B553AD">
        <w:rPr>
          <w:bCs/>
        </w:rPr>
        <w:t xml:space="preserve"> w celu określenia stanu  zachowania drewnianych  belek nośnych, oraz zakotwienia </w:t>
      </w:r>
      <w:r w:rsidR="004F5A9A" w:rsidRPr="00B553AD">
        <w:rPr>
          <w:bCs/>
        </w:rPr>
        <w:t xml:space="preserve">ich </w:t>
      </w:r>
      <w:r w:rsidRPr="00B553AD">
        <w:rPr>
          <w:bCs/>
        </w:rPr>
        <w:t xml:space="preserve">w murze. </w:t>
      </w:r>
      <w:r w:rsidR="008C4FA7" w:rsidRPr="00B553AD">
        <w:t xml:space="preserve"> Odkrywka została wykonana z przestrzeni strychowej. Powierzchnia odkrywki wyniosła 30x30 cm. Po zakończeniu prac  miejsce odkrywki zostało pozostawione w stanie  niepogorszonym. Dane uzyskane w wykonanej odkrywki  będą potrzebne do wykonania obliczeń dopuszczalnej nośności stropu</w:t>
      </w:r>
      <w:r w:rsidR="00B30D25" w:rsidRPr="00B553AD">
        <w:t xml:space="preserve"> oraz wykonania ekspertyzy konstrukcyjnej.</w:t>
      </w:r>
    </w:p>
    <w:p w:rsidR="008C4FA7" w:rsidRPr="00B553AD" w:rsidRDefault="008C4FA7" w:rsidP="008C4FA7">
      <w:pPr>
        <w:pStyle w:val="Bezodstpw"/>
        <w:ind w:left="720"/>
        <w:rPr>
          <w:rFonts w:ascii="Times New Roman" w:hAnsi="Times New Roman" w:cs="Times New Roman"/>
          <w:sz w:val="24"/>
          <w:szCs w:val="24"/>
        </w:rPr>
      </w:pPr>
    </w:p>
    <w:p w:rsidR="008C4FA7" w:rsidRPr="00B553AD" w:rsidRDefault="002865B9" w:rsidP="008C4FA7">
      <w:pPr>
        <w:pStyle w:val="Bezodstpw"/>
        <w:rPr>
          <w:rFonts w:ascii="Times New Roman" w:hAnsi="Times New Roman" w:cs="Times New Roman"/>
          <w:sz w:val="24"/>
          <w:szCs w:val="24"/>
        </w:rPr>
      </w:pPr>
      <w:r>
        <w:rPr>
          <w:rFonts w:ascii="Times New Roman" w:hAnsi="Times New Roman" w:cs="Times New Roman"/>
          <w:sz w:val="24"/>
          <w:szCs w:val="24"/>
        </w:rPr>
        <w:t>Wykonano b</w:t>
      </w:r>
      <w:r w:rsidR="008C4FA7" w:rsidRPr="00B553AD">
        <w:rPr>
          <w:rFonts w:ascii="Times New Roman" w:hAnsi="Times New Roman" w:cs="Times New Roman"/>
          <w:sz w:val="24"/>
          <w:szCs w:val="24"/>
        </w:rPr>
        <w:t xml:space="preserve">adanie nieniszczące  (wilgotnościomierzem) </w:t>
      </w:r>
      <w:r w:rsidR="00FC2A14">
        <w:rPr>
          <w:rFonts w:ascii="Times New Roman" w:hAnsi="Times New Roman" w:cs="Times New Roman"/>
          <w:sz w:val="24"/>
          <w:szCs w:val="24"/>
        </w:rPr>
        <w:t xml:space="preserve">w celu ustalenia </w:t>
      </w:r>
      <w:r w:rsidR="008C4FA7" w:rsidRPr="00B553AD">
        <w:rPr>
          <w:rFonts w:ascii="Times New Roman" w:hAnsi="Times New Roman" w:cs="Times New Roman"/>
          <w:sz w:val="24"/>
          <w:szCs w:val="24"/>
        </w:rPr>
        <w:t xml:space="preserve">stopnia zawilgocenia ścian oraz stopnia piwnic, parteru, piętra. Badane zawilgocenia konstrukcji więźby dachowej. </w:t>
      </w:r>
      <w:r w:rsidR="00B542C2" w:rsidRPr="00B553AD">
        <w:rPr>
          <w:rFonts w:ascii="Times New Roman" w:hAnsi="Times New Roman" w:cs="Times New Roman"/>
          <w:sz w:val="24"/>
          <w:szCs w:val="24"/>
        </w:rPr>
        <w:t>Pomiary wykonano miernikiem  elektronicznym  typu</w:t>
      </w:r>
      <w:r w:rsidR="00B542C2" w:rsidRPr="00B553AD">
        <w:rPr>
          <w:rFonts w:ascii="Times New Roman" w:hAnsi="Times New Roman" w:cs="Times New Roman"/>
          <w:sz w:val="20"/>
          <w:szCs w:val="20"/>
        </w:rPr>
        <w:t>. VOREL  81771  HIGROMETR</w:t>
      </w:r>
      <w:r w:rsidR="00B542C2" w:rsidRPr="00B553AD">
        <w:rPr>
          <w:rFonts w:ascii="Times New Roman" w:hAnsi="Times New Roman" w:cs="Times New Roman"/>
          <w:sz w:val="24"/>
          <w:szCs w:val="24"/>
        </w:rPr>
        <w:t>, głębokość pomiaru 20 mm</w:t>
      </w:r>
      <w:r w:rsidR="00C77C81">
        <w:rPr>
          <w:rFonts w:ascii="Times New Roman" w:hAnsi="Times New Roman" w:cs="Times New Roman"/>
          <w:sz w:val="24"/>
          <w:szCs w:val="24"/>
        </w:rPr>
        <w:t>.</w:t>
      </w:r>
    </w:p>
    <w:p w:rsidR="008C4FA7" w:rsidRPr="00B553AD" w:rsidRDefault="008C4FA7" w:rsidP="008C4FA7">
      <w:pPr>
        <w:pStyle w:val="Bezodstpw"/>
        <w:rPr>
          <w:rFonts w:ascii="Times New Roman" w:hAnsi="Times New Roman" w:cs="Times New Roman"/>
          <w:sz w:val="24"/>
          <w:szCs w:val="24"/>
        </w:rPr>
      </w:pPr>
    </w:p>
    <w:p w:rsidR="008C4FA7" w:rsidRPr="00B553AD" w:rsidRDefault="00A87E57" w:rsidP="008C4FA7">
      <w:pPr>
        <w:pStyle w:val="Bezodstpw"/>
        <w:rPr>
          <w:rFonts w:ascii="Times New Roman" w:hAnsi="Times New Roman" w:cs="Times New Roman"/>
          <w:sz w:val="24"/>
          <w:szCs w:val="24"/>
        </w:rPr>
      </w:pPr>
      <w:r>
        <w:rPr>
          <w:rFonts w:ascii="Times New Roman" w:hAnsi="Times New Roman" w:cs="Times New Roman"/>
          <w:sz w:val="24"/>
          <w:szCs w:val="24"/>
        </w:rPr>
        <w:t>Wykonano b</w:t>
      </w:r>
      <w:r w:rsidR="008C4FA7" w:rsidRPr="00B553AD">
        <w:rPr>
          <w:rFonts w:ascii="Times New Roman" w:hAnsi="Times New Roman" w:cs="Times New Roman"/>
          <w:sz w:val="24"/>
          <w:szCs w:val="24"/>
        </w:rPr>
        <w:t>adanie jakościowe wystąpienia zasolenia ścian zewnętrznych oraz wewnętrznych piwnic (mur oraz tynk)</w:t>
      </w:r>
      <w:r>
        <w:rPr>
          <w:rFonts w:ascii="Times New Roman" w:hAnsi="Times New Roman" w:cs="Times New Roman"/>
          <w:sz w:val="24"/>
          <w:szCs w:val="24"/>
        </w:rPr>
        <w:t>. Jako</w:t>
      </w:r>
      <w:r w:rsidR="008C4FA7" w:rsidRPr="00B553AD">
        <w:rPr>
          <w:rFonts w:ascii="Times New Roman" w:hAnsi="Times New Roman" w:cs="Times New Roman"/>
          <w:sz w:val="24"/>
          <w:szCs w:val="24"/>
        </w:rPr>
        <w:t xml:space="preserve"> reprezentatywne </w:t>
      </w:r>
      <w:r>
        <w:rPr>
          <w:rFonts w:ascii="Times New Roman" w:hAnsi="Times New Roman" w:cs="Times New Roman"/>
          <w:sz w:val="24"/>
          <w:szCs w:val="24"/>
        </w:rPr>
        <w:t>pomieszczenie wybrano  ściany zewnętrzne nośne</w:t>
      </w:r>
      <w:r w:rsidR="008C4FA7" w:rsidRPr="00B553AD">
        <w:rPr>
          <w:rFonts w:ascii="Times New Roman" w:hAnsi="Times New Roman" w:cs="Times New Roman"/>
          <w:sz w:val="24"/>
          <w:szCs w:val="24"/>
        </w:rPr>
        <w:t xml:space="preserve">  kotłowni  przy otworze okiennym oraz pom.w.c. </w:t>
      </w:r>
    </w:p>
    <w:p w:rsidR="00B30D25" w:rsidRPr="00B553AD" w:rsidRDefault="00B30D25" w:rsidP="00265A80">
      <w:pPr>
        <w:rPr>
          <w:bCs/>
        </w:rPr>
      </w:pPr>
    </w:p>
    <w:p w:rsidR="00265A80" w:rsidRPr="00B553AD" w:rsidRDefault="00265A80" w:rsidP="00265A80">
      <w:pPr>
        <w:rPr>
          <w:bCs/>
        </w:rPr>
      </w:pPr>
      <w:r w:rsidRPr="00B553AD">
        <w:t>Wykonano dokumentację rysunkową z wykonanych prac</w:t>
      </w:r>
      <w:r w:rsidR="004F5A9A" w:rsidRPr="00B553AD">
        <w:t xml:space="preserve"> badawczych</w:t>
      </w:r>
      <w:r w:rsidRPr="00B553AD">
        <w:t xml:space="preserve">.  </w:t>
      </w:r>
      <w:r w:rsidR="000A5055" w:rsidRPr="00B553AD">
        <w:t xml:space="preserve">Badanie przydatności drewna do dalszej eksploatacji przeprowadzono poprzez wepchnięcie rylca, noża. Pozwoliło to ocenić, czy drewno stało się już „miękkie”, np. wskutek licznych kanałów wewnątrz przekroju drewna. </w:t>
      </w:r>
      <w:r w:rsidRPr="00B553AD">
        <w:rPr>
          <w:bCs/>
        </w:rPr>
        <w:t xml:space="preserve">  Badania posłużą  do opracowania:</w:t>
      </w:r>
    </w:p>
    <w:p w:rsidR="00B30D25" w:rsidRPr="00B553AD" w:rsidRDefault="00B30D25" w:rsidP="00265A80">
      <w:pPr>
        <w:rPr>
          <w:bCs/>
        </w:rPr>
      </w:pPr>
    </w:p>
    <w:p w:rsidR="00265A80" w:rsidRPr="00164CA2" w:rsidRDefault="00164CA2" w:rsidP="00265A80">
      <w:pPr>
        <w:pStyle w:val="Akapitzlist"/>
        <w:numPr>
          <w:ilvl w:val="0"/>
          <w:numId w:val="1"/>
        </w:numPr>
        <w:rPr>
          <w:bCs/>
        </w:rPr>
      </w:pPr>
      <w:r>
        <w:rPr>
          <w:bCs/>
        </w:rPr>
        <w:t xml:space="preserve"> </w:t>
      </w:r>
      <w:r w:rsidR="00265A80" w:rsidRPr="00B553AD">
        <w:rPr>
          <w:bCs/>
        </w:rPr>
        <w:t xml:space="preserve">dokumentacji </w:t>
      </w:r>
      <w:r w:rsidR="00292C73">
        <w:rPr>
          <w:bCs/>
        </w:rPr>
        <w:t xml:space="preserve">budowlanej </w:t>
      </w:r>
      <w:r w:rsidR="00265A80" w:rsidRPr="00B553AD">
        <w:rPr>
          <w:bCs/>
        </w:rPr>
        <w:t>konserwatorskiej i architektonicznej  określających stan zachowania zabytku nieruchome</w:t>
      </w:r>
      <w:r w:rsidR="00B30D25" w:rsidRPr="00B553AD">
        <w:rPr>
          <w:bCs/>
        </w:rPr>
        <w:t xml:space="preserve">go  i możliwości  </w:t>
      </w:r>
      <w:r w:rsidR="003C6198" w:rsidRPr="00B553AD">
        <w:rPr>
          <w:bCs/>
        </w:rPr>
        <w:t xml:space="preserve">wykonania </w:t>
      </w:r>
      <w:r w:rsidR="00B30D25" w:rsidRPr="00B553AD">
        <w:rPr>
          <w:bCs/>
        </w:rPr>
        <w:t>jego</w:t>
      </w:r>
      <w:r w:rsidR="003C6198" w:rsidRPr="00B553AD">
        <w:rPr>
          <w:bCs/>
        </w:rPr>
        <w:t xml:space="preserve"> remontu (</w:t>
      </w:r>
      <w:r w:rsidR="00B30D25" w:rsidRPr="00B553AD">
        <w:rPr>
          <w:bCs/>
        </w:rPr>
        <w:t xml:space="preserve"> modernizacji oraz termomodernizacji</w:t>
      </w:r>
      <w:r>
        <w:rPr>
          <w:bCs/>
        </w:rPr>
        <w:t xml:space="preserve">),  </w:t>
      </w:r>
      <w:r w:rsidR="00265A80" w:rsidRPr="00B553AD">
        <w:rPr>
          <w:bCs/>
        </w:rPr>
        <w:t>z uwzg</w:t>
      </w:r>
      <w:r w:rsidR="00B30D25" w:rsidRPr="00B553AD">
        <w:rPr>
          <w:bCs/>
        </w:rPr>
        <w:t xml:space="preserve">lędnieniem historycznej funkcji </w:t>
      </w:r>
      <w:r w:rsidR="00265A80" w:rsidRPr="00B553AD">
        <w:rPr>
          <w:bCs/>
        </w:rPr>
        <w:t>i wartości tego zabytku.</w:t>
      </w:r>
    </w:p>
    <w:p w:rsidR="00265A80" w:rsidRPr="00164CA2" w:rsidRDefault="00265A80" w:rsidP="00164CA2">
      <w:pPr>
        <w:pStyle w:val="Akapitzlist"/>
        <w:numPr>
          <w:ilvl w:val="0"/>
          <w:numId w:val="1"/>
        </w:numPr>
        <w:rPr>
          <w:bCs/>
        </w:rPr>
      </w:pPr>
      <w:r w:rsidRPr="00B553AD">
        <w:rPr>
          <w:bCs/>
        </w:rPr>
        <w:lastRenderedPageBreak/>
        <w:t xml:space="preserve">programu prac konserwatorskich przy zabytku  nieruchomym, określającym  zakres i sposób ich prowadzenia  oraz wskazującego niezbędne do zastosowania materiały </w:t>
      </w:r>
      <w:r w:rsidR="009A183B" w:rsidRPr="00B553AD">
        <w:rPr>
          <w:bCs/>
        </w:rPr>
        <w:t xml:space="preserve">i </w:t>
      </w:r>
      <w:r w:rsidRPr="00B553AD">
        <w:rPr>
          <w:bCs/>
        </w:rPr>
        <w:t>technologie.</w:t>
      </w:r>
    </w:p>
    <w:p w:rsidR="000F1C60" w:rsidRPr="00B553AD" w:rsidRDefault="00292C73" w:rsidP="007F7643">
      <w:pPr>
        <w:pStyle w:val="Akapitzlist"/>
        <w:numPr>
          <w:ilvl w:val="0"/>
          <w:numId w:val="1"/>
        </w:numPr>
        <w:rPr>
          <w:bCs/>
        </w:rPr>
      </w:pPr>
      <w:r>
        <w:rPr>
          <w:bCs/>
        </w:rPr>
        <w:t>p</w:t>
      </w:r>
      <w:r w:rsidR="00265A80" w:rsidRPr="00B553AD">
        <w:rPr>
          <w:bCs/>
        </w:rPr>
        <w:t>rogramu zagospodarowania zabytku nieruchomego wraz z otoczeniem oraz dalszego  korzystania z tego zabytku, z uwzględnieniem wyeksponowania jego wartości</w:t>
      </w:r>
      <w:r w:rsidR="007A5C53" w:rsidRPr="00B553AD">
        <w:rPr>
          <w:bCs/>
        </w:rPr>
        <w:t xml:space="preserve"> kulturowych</w:t>
      </w:r>
      <w:r w:rsidR="00265A80" w:rsidRPr="00B553AD">
        <w:rPr>
          <w:bCs/>
        </w:rPr>
        <w:t>.</w:t>
      </w:r>
    </w:p>
    <w:p w:rsidR="00B542C2" w:rsidRPr="00B553AD" w:rsidRDefault="00B542C2" w:rsidP="004D7283"/>
    <w:p w:rsidR="0043506B" w:rsidRPr="00B553AD" w:rsidRDefault="00B7711C" w:rsidP="004D7283">
      <w:r w:rsidRPr="00B553AD">
        <w:t>Ponadto przeprowadzono wywiady z użyt</w:t>
      </w:r>
      <w:r w:rsidR="0043506B" w:rsidRPr="00B553AD">
        <w:t>kownikami obiektu</w:t>
      </w:r>
      <w:r w:rsidR="00292C73">
        <w:t>,</w:t>
      </w:r>
      <w:r w:rsidR="0043506B" w:rsidRPr="00B553AD">
        <w:t xml:space="preserve"> oraz zarządcą. W oparciu o zdobyte informacje </w:t>
      </w:r>
      <w:r w:rsidRPr="00B553AD">
        <w:t xml:space="preserve"> ustalono podstawowe dane o warunkach i sposobie eksploatacji budynku.</w:t>
      </w:r>
    </w:p>
    <w:p w:rsidR="004D7283" w:rsidRPr="00B553AD" w:rsidRDefault="004D7283" w:rsidP="004D7283">
      <w:r w:rsidRPr="00B553AD">
        <w:t>Wszystkie powyżej uzyskane dane umożliwiły wydanie opracowania dla wykonania  badania architektonicznego  o stanie technicznym elementów konstrukcyjnych w zakresie określenia dalszej przydatności do użytkowania budynku na cele użytkowe oraz zakresu i sposobu  przeprowadzenia koniecznych robót remontowo-naprawczych  i zabezpieczających, co wykonano w dalszej części niniejszego opracowania.</w:t>
      </w:r>
    </w:p>
    <w:p w:rsidR="007A5C53" w:rsidRPr="00B553AD" w:rsidRDefault="007A5C53" w:rsidP="005D6497">
      <w:pPr>
        <w:rPr>
          <w:b/>
        </w:rPr>
      </w:pPr>
    </w:p>
    <w:p w:rsidR="005725BB" w:rsidRPr="00165250" w:rsidRDefault="00806548" w:rsidP="005D6497">
      <w:pPr>
        <w:rPr>
          <w:b/>
          <w:color w:val="006666"/>
        </w:rPr>
      </w:pPr>
      <w:r w:rsidRPr="00165250">
        <w:rPr>
          <w:b/>
          <w:color w:val="006666"/>
        </w:rPr>
        <w:t>4</w:t>
      </w:r>
      <w:r w:rsidR="005725BB" w:rsidRPr="00165250">
        <w:rPr>
          <w:b/>
          <w:color w:val="006666"/>
        </w:rPr>
        <w:t xml:space="preserve">. </w:t>
      </w:r>
      <w:r w:rsidR="005D6497" w:rsidRPr="00165250">
        <w:rPr>
          <w:b/>
          <w:color w:val="006666"/>
        </w:rPr>
        <w:t>Opis zagospodarowania terenu</w:t>
      </w:r>
      <w:r w:rsidR="005725BB" w:rsidRPr="00165250">
        <w:rPr>
          <w:b/>
          <w:color w:val="006666"/>
        </w:rPr>
        <w:t xml:space="preserve">. </w:t>
      </w:r>
    </w:p>
    <w:p w:rsidR="00860128" w:rsidRPr="00B553AD" w:rsidRDefault="00594E80" w:rsidP="005D6497">
      <w:r w:rsidRPr="00B553AD">
        <w:t xml:space="preserve">                   Niniejsza inwestycja pol</w:t>
      </w:r>
      <w:r w:rsidR="00140CFB" w:rsidRPr="00B553AD">
        <w:t>ega</w:t>
      </w:r>
      <w:r w:rsidR="00860587" w:rsidRPr="00B553AD">
        <w:t xml:space="preserve">ć będzie </w:t>
      </w:r>
      <w:r w:rsidR="00140CFB" w:rsidRPr="00B553AD">
        <w:t xml:space="preserve"> n</w:t>
      </w:r>
      <w:r w:rsidR="00C17BB8" w:rsidRPr="00B553AD">
        <w:t xml:space="preserve">a </w:t>
      </w:r>
      <w:r w:rsidR="00860587" w:rsidRPr="00B553AD">
        <w:t xml:space="preserve">przeprowadzeniu </w:t>
      </w:r>
      <w:r w:rsidR="00DF1215" w:rsidRPr="00B553AD">
        <w:rPr>
          <w:bCs/>
        </w:rPr>
        <w:t xml:space="preserve">remontu </w:t>
      </w:r>
      <w:r w:rsidR="00860587" w:rsidRPr="00B553AD">
        <w:rPr>
          <w:bCs/>
        </w:rPr>
        <w:t xml:space="preserve"> modernizacji oraz termomodernizacji</w:t>
      </w:r>
      <w:r w:rsidR="00B542C2" w:rsidRPr="00B553AD">
        <w:t xml:space="preserve"> </w:t>
      </w:r>
      <w:r w:rsidR="00C17BB8" w:rsidRPr="00B553AD">
        <w:t>istniejącego  budynku.</w:t>
      </w:r>
      <w:r w:rsidR="00860587" w:rsidRPr="00B553AD">
        <w:t xml:space="preserve"> </w:t>
      </w:r>
      <w:r w:rsidR="00C17BB8" w:rsidRPr="00B553AD">
        <w:t>Układ komunikacji zewnętrzny</w:t>
      </w:r>
      <w:r w:rsidR="00140CFB" w:rsidRPr="00B553AD">
        <w:t xml:space="preserve"> po zakończeniu inwestycji nie ulegnie zmianie</w:t>
      </w:r>
      <w:r w:rsidR="00F56FED" w:rsidRPr="00B553AD">
        <w:t>.</w:t>
      </w:r>
      <w:r w:rsidR="002F06C8" w:rsidRPr="00B553AD">
        <w:t xml:space="preserve"> Przedmiotem opracowania jest</w:t>
      </w:r>
      <w:r w:rsidR="007A5C53" w:rsidRPr="00B553AD">
        <w:t xml:space="preserve"> wydanie zaleceń do projektowania dotyczących </w:t>
      </w:r>
      <w:r w:rsidR="00860128" w:rsidRPr="00B553AD">
        <w:t xml:space="preserve"> uporządkowanie terenu</w:t>
      </w:r>
      <w:r w:rsidR="00C17BB8" w:rsidRPr="00B553AD">
        <w:t xml:space="preserve"> wokół budynku </w:t>
      </w:r>
      <w:r w:rsidR="00C17BB8" w:rsidRPr="00B553AD">
        <w:rPr>
          <w:u w:val="single"/>
        </w:rPr>
        <w:t>bez</w:t>
      </w:r>
      <w:r w:rsidR="004D23DA" w:rsidRPr="00B553AD">
        <w:rPr>
          <w:u w:val="single"/>
        </w:rPr>
        <w:t xml:space="preserve"> </w:t>
      </w:r>
      <w:r w:rsidR="00C17BB8" w:rsidRPr="00B553AD">
        <w:rPr>
          <w:u w:val="single"/>
        </w:rPr>
        <w:t>zmiany</w:t>
      </w:r>
      <w:r w:rsidR="00C17BB8" w:rsidRPr="00B553AD">
        <w:t xml:space="preserve"> jego ukształtowania.</w:t>
      </w:r>
    </w:p>
    <w:p w:rsidR="004B7FB3" w:rsidRPr="00607E92" w:rsidRDefault="00712E3B" w:rsidP="004B7FB3">
      <w:pPr>
        <w:tabs>
          <w:tab w:val="left" w:pos="-142"/>
        </w:tabs>
        <w:rPr>
          <w:b/>
          <w:color w:val="0070C0"/>
        </w:rPr>
      </w:pPr>
      <w:r w:rsidRPr="00B553AD">
        <w:t xml:space="preserve">Budynek  </w:t>
      </w:r>
      <w:r w:rsidR="001D2D00" w:rsidRPr="00B553AD">
        <w:t xml:space="preserve">wolnostojący </w:t>
      </w:r>
      <w:r w:rsidRPr="00B553AD">
        <w:t xml:space="preserve">jest położony na </w:t>
      </w:r>
      <w:r w:rsidR="006A5545" w:rsidRPr="00B553AD">
        <w:t xml:space="preserve">wydzielonej </w:t>
      </w:r>
      <w:r w:rsidRPr="00B553AD">
        <w:t xml:space="preserve">działce budowlanej oznaczonej </w:t>
      </w:r>
      <w:r w:rsidRPr="00607E92">
        <w:rPr>
          <w:b/>
          <w:color w:val="0070C0"/>
        </w:rPr>
        <w:t xml:space="preserve">nr 51/4 obręb 4. </w:t>
      </w:r>
    </w:p>
    <w:p w:rsidR="004B7FB3" w:rsidRDefault="004A69EE" w:rsidP="004B7FB3">
      <w:pPr>
        <w:tabs>
          <w:tab w:val="left" w:pos="-142"/>
        </w:tabs>
      </w:pPr>
      <w:r>
        <w:t>Kamienicę zaznaczono kolorem szarym kreskowanym widoczną w centralnej części mapy satelitarnej.</w:t>
      </w:r>
    </w:p>
    <w:p w:rsidR="004A69EE" w:rsidRDefault="004A69EE" w:rsidP="004B7FB3">
      <w:pPr>
        <w:tabs>
          <w:tab w:val="left" w:pos="-142"/>
        </w:tabs>
      </w:pPr>
    </w:p>
    <w:p w:rsidR="00390747" w:rsidRPr="00B553AD" w:rsidRDefault="008B764F" w:rsidP="004B7FB3">
      <w:pPr>
        <w:tabs>
          <w:tab w:val="left" w:pos="-142"/>
        </w:tabs>
      </w:pPr>
      <w:r>
        <w:rPr>
          <w:noProof/>
        </w:rPr>
        <w:pict>
          <v:shape id="_x0000_s1098" type="#_x0000_t75" style="position:absolute;margin-left:3.6pt;margin-top:58.95pt;width:453.95pt;height:300.3pt;z-index:16" stroked="t" strokecolor="#0070c0">
            <v:imagedata r:id="rId10" o:title="mapa1"/>
            <w10:wrap type="square"/>
          </v:shape>
        </w:pict>
      </w:r>
      <w:r w:rsidR="00712E3B" w:rsidRPr="00B553AD">
        <w:t>Powierzchnia działki wynosi 319,0 m</w:t>
      </w:r>
      <w:r w:rsidR="00712E3B" w:rsidRPr="00B553AD">
        <w:rPr>
          <w:vertAlign w:val="superscript"/>
        </w:rPr>
        <w:t>2</w:t>
      </w:r>
      <w:r w:rsidR="00EE711C">
        <w:t>. Nieruchomość gruntowa jest zabudowana prawie w całości budynkiem</w:t>
      </w:r>
      <w:r w:rsidR="004B7FB3">
        <w:t xml:space="preserve"> kamienicy. Może to stanowić utrudnienie dla realizacji prac budowlanych oraz projektowych w przypadku, gdy sąsiednie przyległe działki </w:t>
      </w:r>
      <w:r w:rsidR="00556E1D">
        <w:t xml:space="preserve">o numerach dz. nr 51/5, dz. 50/3 oraz ulica Hubalczyków dz. nr  74 </w:t>
      </w:r>
      <w:r w:rsidR="004B7FB3">
        <w:t xml:space="preserve">nie należą do Inwestora.  </w:t>
      </w:r>
    </w:p>
    <w:p w:rsidR="00592AE1" w:rsidRDefault="00592AE1" w:rsidP="005062AA">
      <w:pPr>
        <w:rPr>
          <w:b/>
        </w:rPr>
      </w:pPr>
    </w:p>
    <w:p w:rsidR="00611535" w:rsidRDefault="00611535" w:rsidP="005062AA">
      <w:pPr>
        <w:rPr>
          <w:b/>
        </w:rPr>
      </w:pPr>
    </w:p>
    <w:p w:rsidR="007309F9" w:rsidRDefault="007309F9"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6674E7" w:rsidRDefault="006674E7" w:rsidP="005062AA">
      <w:pPr>
        <w:rPr>
          <w:b/>
        </w:rPr>
      </w:pPr>
    </w:p>
    <w:p w:rsidR="005725BB" w:rsidRPr="00B553AD" w:rsidRDefault="00C52FD4" w:rsidP="005062AA">
      <w:pPr>
        <w:rPr>
          <w:b/>
        </w:rPr>
      </w:pPr>
      <w:r w:rsidRPr="00165250">
        <w:rPr>
          <w:b/>
          <w:color w:val="006666"/>
        </w:rPr>
        <w:lastRenderedPageBreak/>
        <w:t>5</w:t>
      </w:r>
      <w:r w:rsidR="009621C4" w:rsidRPr="00165250">
        <w:rPr>
          <w:b/>
          <w:color w:val="006666"/>
        </w:rPr>
        <w:t>. Rys historyczny</w:t>
      </w:r>
      <w:r w:rsidR="005725BB" w:rsidRPr="00165250">
        <w:rPr>
          <w:b/>
          <w:color w:val="006666"/>
        </w:rPr>
        <w:t>.</w:t>
      </w:r>
      <w:r w:rsidR="005725BB" w:rsidRPr="00B553AD">
        <w:rPr>
          <w:b/>
        </w:rPr>
        <w:t xml:space="preserve"> </w:t>
      </w:r>
    </w:p>
    <w:tbl>
      <w:tblPr>
        <w:tblW w:w="0" w:type="auto"/>
        <w:jc w:val="center"/>
        <w:tblCellMar>
          <w:left w:w="0" w:type="dxa"/>
          <w:right w:w="0" w:type="dxa"/>
        </w:tblCellMar>
        <w:tblLook w:val="04A0"/>
      </w:tblPr>
      <w:tblGrid>
        <w:gridCol w:w="6450"/>
        <w:gridCol w:w="2277"/>
      </w:tblGrid>
      <w:tr w:rsidR="0048136A" w:rsidRPr="00B553AD" w:rsidTr="0048136A">
        <w:trPr>
          <w:jc w:val="center"/>
        </w:trPr>
        <w:tc>
          <w:tcPr>
            <w:tcW w:w="0" w:type="auto"/>
            <w:gridSpan w:val="2"/>
            <w:tcBorders>
              <w:top w:val="nil"/>
              <w:left w:val="nil"/>
              <w:bottom w:val="nil"/>
              <w:right w:val="nil"/>
            </w:tcBorders>
            <w:vAlign w:val="bottom"/>
            <w:hideMark/>
          </w:tcPr>
          <w:p w:rsidR="0048136A" w:rsidRPr="00B553AD" w:rsidRDefault="008B764F" w:rsidP="00111797">
            <w:pPr>
              <w:jc w:val="center"/>
              <w:textAlignment w:val="baseline"/>
              <w:rPr>
                <w:sz w:val="17"/>
                <w:szCs w:val="17"/>
              </w:rPr>
            </w:pPr>
            <w:hyperlink r:id="rId11" w:history="1">
              <w:r w:rsidR="005F3742" w:rsidRPr="008B764F">
                <w:rPr>
                  <w:noProof/>
                  <w:sz w:val="17"/>
                  <w:szCs w:val="17"/>
                  <w:bdr w:val="none" w:sz="0" w:space="0" w:color="auto" w:frame="1"/>
                </w:rPr>
                <w:pict>
                  <v:shape id="Obraz 1" o:spid="_x0000_i1026" type="#_x0000_t75" alt="http://s.photoblog.pl/images/show/blank.gif" style="width:1.75pt;height:1.75pt;visibility:visible" o:button="t">
                    <v:fill o:detectmouseclick="t"/>
                    <v:imagedata r:id="rId12" o:title="blank"/>
                  </v:shape>
                </w:pict>
              </w:r>
            </w:hyperlink>
          </w:p>
          <w:tbl>
            <w:tblPr>
              <w:tblW w:w="0" w:type="auto"/>
              <w:tblCellSpacing w:w="0" w:type="dxa"/>
              <w:tblCellMar>
                <w:left w:w="150" w:type="dxa"/>
                <w:bottom w:w="30" w:type="dxa"/>
                <w:right w:w="0" w:type="dxa"/>
              </w:tblCellMar>
              <w:tblLook w:val="04A0"/>
            </w:tblPr>
            <w:tblGrid>
              <w:gridCol w:w="186"/>
            </w:tblGrid>
            <w:tr w:rsidR="0048136A" w:rsidRPr="00B553AD" w:rsidTr="0048136A">
              <w:trPr>
                <w:tblCellSpacing w:w="0" w:type="dxa"/>
              </w:trPr>
              <w:tc>
                <w:tcPr>
                  <w:tcW w:w="0" w:type="auto"/>
                  <w:tcBorders>
                    <w:top w:val="nil"/>
                    <w:left w:val="nil"/>
                    <w:bottom w:val="nil"/>
                    <w:right w:val="nil"/>
                  </w:tcBorders>
                  <w:tcMar>
                    <w:top w:w="15" w:type="dxa"/>
                    <w:left w:w="150" w:type="dxa"/>
                    <w:bottom w:w="75" w:type="dxa"/>
                    <w:right w:w="30" w:type="dxa"/>
                  </w:tcMar>
                  <w:hideMark/>
                </w:tcPr>
                <w:p w:rsidR="0048136A" w:rsidRPr="00B553AD" w:rsidRDefault="0048136A">
                  <w:pPr>
                    <w:rPr>
                      <w:sz w:val="17"/>
                      <w:szCs w:val="17"/>
                    </w:rPr>
                  </w:pPr>
                </w:p>
              </w:tc>
            </w:tr>
          </w:tbl>
          <w:p w:rsidR="004543A1" w:rsidRPr="00B553AD" w:rsidRDefault="008B764F" w:rsidP="004543A1">
            <w:pPr>
              <w:jc w:val="center"/>
              <w:textAlignment w:val="baseline"/>
              <w:rPr>
                <w:sz w:val="17"/>
                <w:szCs w:val="17"/>
              </w:rPr>
            </w:pPr>
            <w:hyperlink r:id="rId13" w:history="1">
              <w:r w:rsidR="005F3742" w:rsidRPr="008B764F">
                <w:rPr>
                  <w:noProof/>
                  <w:sz w:val="17"/>
                  <w:szCs w:val="17"/>
                  <w:bdr w:val="none" w:sz="0" w:space="0" w:color="auto" w:frame="1"/>
                </w:rPr>
                <w:pict>
                  <v:shape id="Obraz 14" o:spid="_x0000_i1027" type="#_x0000_t75" alt="http://s.photoblog.pl/images/show/blank.gif" style="width:.9pt;height:.9pt;visibility:visible" o:button="t">
                    <v:fill o:detectmouseclick="t"/>
                    <v:imagedata r:id="rId12" o:title="blank"/>
                  </v:shape>
                </w:pict>
              </w:r>
            </w:hyperlink>
          </w:p>
          <w:p w:rsidR="004543A1" w:rsidRPr="00B553AD" w:rsidRDefault="005F3742" w:rsidP="004543A1">
            <w:pPr>
              <w:jc w:val="center"/>
              <w:textAlignment w:val="baseline"/>
              <w:rPr>
                <w:sz w:val="17"/>
                <w:szCs w:val="17"/>
              </w:rPr>
            </w:pPr>
            <w:r w:rsidRPr="008B764F">
              <w:rPr>
                <w:noProof/>
                <w:sz w:val="17"/>
                <w:szCs w:val="17"/>
              </w:rPr>
              <w:pict>
                <v:shape id="show_pic_viewer" o:spid="_x0000_i1028" type="#_x0000_t75" alt="1684 Bartenstein - Bartoszyce" style="width:436.4pt;height:255.5pt;visibility:visible">
                  <v:imagedata r:id="rId14" o:title="1684 Bartenstein - Bartoszyce"/>
                </v:shape>
              </w:pict>
            </w:r>
          </w:p>
          <w:p w:rsidR="0048136A" w:rsidRPr="00B553AD" w:rsidRDefault="0048136A" w:rsidP="00FC21EF">
            <w:pPr>
              <w:textAlignment w:val="baseline"/>
              <w:rPr>
                <w:sz w:val="17"/>
                <w:szCs w:val="17"/>
              </w:rPr>
            </w:pPr>
          </w:p>
        </w:tc>
      </w:tr>
      <w:tr w:rsidR="0048136A" w:rsidRPr="00B553AD" w:rsidTr="0048136A">
        <w:trPr>
          <w:jc w:val="center"/>
        </w:trPr>
        <w:tc>
          <w:tcPr>
            <w:tcW w:w="0" w:type="auto"/>
            <w:tcBorders>
              <w:top w:val="nil"/>
              <w:left w:val="nil"/>
              <w:bottom w:val="nil"/>
              <w:right w:val="nil"/>
            </w:tcBorders>
            <w:tcMar>
              <w:top w:w="30" w:type="dxa"/>
              <w:left w:w="0" w:type="dxa"/>
              <w:bottom w:w="150" w:type="dxa"/>
              <w:right w:w="0" w:type="dxa"/>
            </w:tcMar>
            <w:vAlign w:val="bottom"/>
            <w:hideMark/>
          </w:tcPr>
          <w:p w:rsidR="0048136A" w:rsidRPr="00B553AD" w:rsidRDefault="008B764F">
            <w:pPr>
              <w:rPr>
                <w:sz w:val="17"/>
                <w:szCs w:val="17"/>
              </w:rPr>
            </w:pPr>
            <w:hyperlink r:id="rId15" w:tooltip="&quot;Informacje o wpisie&quot; " w:history="1">
              <w:r w:rsidR="005F3742" w:rsidRPr="008B764F">
                <w:rPr>
                  <w:noProof/>
                  <w:sz w:val="17"/>
                  <w:szCs w:val="17"/>
                  <w:bdr w:val="none" w:sz="0" w:space="0" w:color="auto" w:frame="1"/>
                </w:rPr>
                <w:pict>
                  <v:shape id="Obraz 5" o:spid="_x0000_i1029" type="#_x0000_t75" alt="http://s.photoblog.pl/images/show/blank.gif" title="&quot;Informacje o wpisie&quot;" style="width:.9pt;height:.9pt;visibility:visible" o:button="t">
                    <v:fill o:detectmouseclick="t"/>
                    <v:imagedata r:id="rId12" o:title="blank"/>
                  </v:shape>
                </w:pict>
              </w:r>
            </w:hyperlink>
          </w:p>
        </w:tc>
        <w:tc>
          <w:tcPr>
            <w:tcW w:w="0" w:type="auto"/>
            <w:tcBorders>
              <w:top w:val="nil"/>
              <w:left w:val="nil"/>
              <w:bottom w:val="nil"/>
              <w:right w:val="nil"/>
            </w:tcBorders>
            <w:tcMar>
              <w:top w:w="30" w:type="dxa"/>
              <w:left w:w="0" w:type="dxa"/>
              <w:bottom w:w="0" w:type="dxa"/>
              <w:right w:w="0" w:type="dxa"/>
            </w:tcMar>
            <w:hideMark/>
          </w:tcPr>
          <w:p w:rsidR="0048136A" w:rsidRPr="00B553AD" w:rsidRDefault="0048136A" w:rsidP="0048136A">
            <w:pPr>
              <w:jc w:val="right"/>
              <w:textAlignment w:val="baseline"/>
              <w:rPr>
                <w:sz w:val="17"/>
                <w:szCs w:val="17"/>
              </w:rPr>
            </w:pPr>
          </w:p>
        </w:tc>
      </w:tr>
      <w:tr w:rsidR="0048136A" w:rsidRPr="00B553AD" w:rsidTr="0048136A">
        <w:trPr>
          <w:jc w:val="center"/>
        </w:trPr>
        <w:tc>
          <w:tcPr>
            <w:tcW w:w="0" w:type="auto"/>
            <w:gridSpan w:val="2"/>
            <w:tcBorders>
              <w:top w:val="nil"/>
              <w:left w:val="nil"/>
              <w:bottom w:val="nil"/>
              <w:right w:val="nil"/>
            </w:tcBorders>
            <w:vAlign w:val="bottom"/>
            <w:hideMark/>
          </w:tcPr>
          <w:p w:rsidR="0048136A" w:rsidRPr="00B553AD" w:rsidRDefault="0048136A">
            <w:pPr>
              <w:rPr>
                <w:sz w:val="17"/>
                <w:szCs w:val="17"/>
              </w:rPr>
            </w:pPr>
          </w:p>
        </w:tc>
      </w:tr>
    </w:tbl>
    <w:tbl>
      <w:tblPr>
        <w:tblpPr w:leftFromText="141" w:rightFromText="141" w:vertAnchor="text" w:horzAnchor="margin" w:tblpY="-7343"/>
        <w:tblOverlap w:val="never"/>
        <w:tblW w:w="0" w:type="auto"/>
        <w:tblCellSpacing w:w="15" w:type="dxa"/>
        <w:tblCellMar>
          <w:left w:w="150" w:type="dxa"/>
          <w:bottom w:w="30" w:type="dxa"/>
          <w:right w:w="0" w:type="dxa"/>
        </w:tblCellMar>
        <w:tblLook w:val="04A0"/>
      </w:tblPr>
      <w:tblGrid>
        <w:gridCol w:w="111"/>
        <w:gridCol w:w="231"/>
      </w:tblGrid>
      <w:tr w:rsidR="00111797" w:rsidRPr="00B553AD" w:rsidTr="00111797">
        <w:trPr>
          <w:tblCellSpacing w:w="15" w:type="dxa"/>
        </w:trPr>
        <w:tc>
          <w:tcPr>
            <w:tcW w:w="0" w:type="auto"/>
            <w:gridSpan w:val="2"/>
            <w:tcBorders>
              <w:top w:val="nil"/>
              <w:left w:val="nil"/>
              <w:bottom w:val="nil"/>
              <w:right w:val="nil"/>
            </w:tcBorders>
            <w:tcMar>
              <w:top w:w="60" w:type="dxa"/>
              <w:left w:w="30" w:type="dxa"/>
              <w:bottom w:w="180" w:type="dxa"/>
              <w:right w:w="0" w:type="dxa"/>
            </w:tcMar>
            <w:vAlign w:val="bottom"/>
            <w:hideMark/>
          </w:tcPr>
          <w:p w:rsidR="00111797" w:rsidRPr="00B553AD" w:rsidRDefault="00111797" w:rsidP="00111797">
            <w:pPr>
              <w:rPr>
                <w:b/>
                <w:bCs/>
                <w:sz w:val="18"/>
                <w:szCs w:val="18"/>
              </w:rPr>
            </w:pPr>
          </w:p>
        </w:tc>
      </w:tr>
      <w:tr w:rsidR="00111797" w:rsidRPr="00B553AD" w:rsidTr="00111797">
        <w:trPr>
          <w:tblCellSpacing w:w="15" w:type="dxa"/>
        </w:trPr>
        <w:tc>
          <w:tcPr>
            <w:tcW w:w="0" w:type="auto"/>
            <w:tcBorders>
              <w:top w:val="nil"/>
              <w:left w:val="nil"/>
              <w:bottom w:val="nil"/>
              <w:right w:val="nil"/>
            </w:tcBorders>
            <w:tcMar>
              <w:top w:w="30" w:type="dxa"/>
              <w:left w:w="30" w:type="dxa"/>
              <w:bottom w:w="30" w:type="dxa"/>
              <w:right w:w="30" w:type="dxa"/>
            </w:tcMar>
            <w:vAlign w:val="bottom"/>
            <w:hideMark/>
          </w:tcPr>
          <w:p w:rsidR="00111797" w:rsidRPr="00B553AD" w:rsidRDefault="00111797" w:rsidP="00111797">
            <w:pPr>
              <w:jc w:val="right"/>
              <w:rPr>
                <w:b/>
                <w:bCs/>
                <w:sz w:val="17"/>
                <w:szCs w:val="17"/>
              </w:rPr>
            </w:pPr>
          </w:p>
        </w:tc>
        <w:tc>
          <w:tcPr>
            <w:tcW w:w="0" w:type="auto"/>
            <w:tcBorders>
              <w:top w:val="nil"/>
              <w:left w:val="nil"/>
              <w:bottom w:val="nil"/>
              <w:right w:val="nil"/>
            </w:tcBorders>
            <w:tcMar>
              <w:top w:w="15" w:type="dxa"/>
              <w:left w:w="150" w:type="dxa"/>
              <w:bottom w:w="75" w:type="dxa"/>
              <w:right w:w="30" w:type="dxa"/>
            </w:tcMar>
            <w:hideMark/>
          </w:tcPr>
          <w:p w:rsidR="00111797" w:rsidRPr="00B553AD" w:rsidRDefault="00111797" w:rsidP="00111797">
            <w:pPr>
              <w:rPr>
                <w:sz w:val="17"/>
                <w:szCs w:val="17"/>
              </w:rPr>
            </w:pPr>
          </w:p>
        </w:tc>
      </w:tr>
      <w:tr w:rsidR="00111797" w:rsidRPr="00B553AD" w:rsidTr="00111797">
        <w:trPr>
          <w:tblCellSpacing w:w="15" w:type="dxa"/>
        </w:trPr>
        <w:tc>
          <w:tcPr>
            <w:tcW w:w="0" w:type="auto"/>
            <w:tcBorders>
              <w:top w:val="nil"/>
              <w:left w:val="nil"/>
              <w:bottom w:val="nil"/>
              <w:right w:val="nil"/>
            </w:tcBorders>
            <w:tcMar>
              <w:top w:w="30" w:type="dxa"/>
              <w:left w:w="30" w:type="dxa"/>
              <w:bottom w:w="30" w:type="dxa"/>
              <w:right w:w="30" w:type="dxa"/>
            </w:tcMar>
            <w:vAlign w:val="bottom"/>
            <w:hideMark/>
          </w:tcPr>
          <w:p w:rsidR="00111797" w:rsidRPr="00B553AD" w:rsidRDefault="00111797" w:rsidP="00111797">
            <w:pPr>
              <w:jc w:val="right"/>
              <w:rPr>
                <w:b/>
                <w:bCs/>
                <w:sz w:val="17"/>
                <w:szCs w:val="17"/>
              </w:rPr>
            </w:pPr>
          </w:p>
        </w:tc>
        <w:tc>
          <w:tcPr>
            <w:tcW w:w="0" w:type="auto"/>
            <w:tcBorders>
              <w:top w:val="nil"/>
              <w:left w:val="nil"/>
              <w:bottom w:val="nil"/>
              <w:right w:val="nil"/>
            </w:tcBorders>
            <w:tcMar>
              <w:top w:w="15" w:type="dxa"/>
              <w:left w:w="150" w:type="dxa"/>
              <w:bottom w:w="75" w:type="dxa"/>
              <w:right w:w="30" w:type="dxa"/>
            </w:tcMar>
            <w:hideMark/>
          </w:tcPr>
          <w:p w:rsidR="00111797" w:rsidRPr="00B553AD" w:rsidRDefault="00111797" w:rsidP="00111797">
            <w:pPr>
              <w:rPr>
                <w:sz w:val="17"/>
                <w:szCs w:val="17"/>
              </w:rPr>
            </w:pPr>
          </w:p>
        </w:tc>
      </w:tr>
      <w:tr w:rsidR="00111797" w:rsidRPr="00B553AD" w:rsidTr="00111797">
        <w:trPr>
          <w:tblCellSpacing w:w="15" w:type="dxa"/>
        </w:trPr>
        <w:tc>
          <w:tcPr>
            <w:tcW w:w="0" w:type="auto"/>
            <w:tcBorders>
              <w:top w:val="nil"/>
              <w:left w:val="nil"/>
              <w:bottom w:val="nil"/>
              <w:right w:val="nil"/>
            </w:tcBorders>
            <w:tcMar>
              <w:top w:w="30" w:type="dxa"/>
              <w:left w:w="30" w:type="dxa"/>
              <w:bottom w:w="30" w:type="dxa"/>
              <w:right w:w="30" w:type="dxa"/>
            </w:tcMar>
            <w:vAlign w:val="bottom"/>
            <w:hideMark/>
          </w:tcPr>
          <w:p w:rsidR="00111797" w:rsidRPr="00B553AD" w:rsidRDefault="00111797" w:rsidP="00111797">
            <w:pPr>
              <w:jc w:val="right"/>
              <w:rPr>
                <w:b/>
                <w:bCs/>
                <w:sz w:val="17"/>
                <w:szCs w:val="17"/>
              </w:rPr>
            </w:pPr>
          </w:p>
        </w:tc>
        <w:tc>
          <w:tcPr>
            <w:tcW w:w="0" w:type="auto"/>
            <w:tcBorders>
              <w:top w:val="nil"/>
              <w:left w:val="nil"/>
              <w:bottom w:val="nil"/>
              <w:right w:val="nil"/>
            </w:tcBorders>
            <w:tcMar>
              <w:top w:w="15" w:type="dxa"/>
              <w:left w:w="150" w:type="dxa"/>
              <w:bottom w:w="75" w:type="dxa"/>
              <w:right w:w="30" w:type="dxa"/>
            </w:tcMar>
            <w:hideMark/>
          </w:tcPr>
          <w:p w:rsidR="00111797" w:rsidRPr="00B553AD" w:rsidRDefault="00111797" w:rsidP="00111797">
            <w:pPr>
              <w:rPr>
                <w:sz w:val="17"/>
                <w:szCs w:val="17"/>
              </w:rPr>
            </w:pPr>
          </w:p>
        </w:tc>
      </w:tr>
    </w:tbl>
    <w:p w:rsidR="0048136A" w:rsidRPr="00B553AD" w:rsidRDefault="0022619B" w:rsidP="0048136A">
      <w:pPr>
        <w:pStyle w:val="NormalnyWeb"/>
        <w:shd w:val="clear" w:color="auto" w:fill="FFFFFF"/>
        <w:spacing w:before="0" w:beforeAutospacing="0" w:after="0" w:afterAutospacing="0"/>
        <w:textAlignment w:val="baseline"/>
        <w:rPr>
          <w:rFonts w:ascii="Times New Roman" w:hAnsi="Times New Roman" w:cs="Times New Roman"/>
        </w:rPr>
      </w:pPr>
      <w:r w:rsidRPr="00B553AD">
        <w:rPr>
          <w:rFonts w:ascii="Times New Roman" w:hAnsi="Times New Roman" w:cs="Times New Roman"/>
          <w:bdr w:val="none" w:sz="0" w:space="0" w:color="auto" w:frame="1"/>
        </w:rPr>
        <w:t>Ikonografi</w:t>
      </w:r>
      <w:r w:rsidR="00972A8E" w:rsidRPr="00B553AD">
        <w:rPr>
          <w:rFonts w:ascii="Times New Roman" w:hAnsi="Times New Roman" w:cs="Times New Roman"/>
          <w:bdr w:val="none" w:sz="0" w:space="0" w:color="auto" w:frame="1"/>
        </w:rPr>
        <w:t xml:space="preserve">a </w:t>
      </w:r>
      <w:r w:rsidRPr="00B553AD">
        <w:rPr>
          <w:rFonts w:ascii="Times New Roman" w:hAnsi="Times New Roman" w:cs="Times New Roman"/>
          <w:bdr w:val="none" w:sz="0" w:space="0" w:color="auto" w:frame="1"/>
        </w:rPr>
        <w:t xml:space="preserve"> miasta z 1684 rok</w:t>
      </w:r>
      <w:r w:rsidR="0048136A" w:rsidRPr="00B553AD">
        <w:rPr>
          <w:rFonts w:ascii="Times New Roman" w:hAnsi="Times New Roman" w:cs="Times New Roman"/>
          <w:bdr w:val="none" w:sz="0" w:space="0" w:color="auto" w:frame="1"/>
        </w:rPr>
        <w:t>.</w:t>
      </w:r>
    </w:p>
    <w:p w:rsidR="005C4B02" w:rsidRPr="00B553AD" w:rsidRDefault="005C4B02" w:rsidP="00E379B0">
      <w:pPr>
        <w:pStyle w:val="NormalnyWeb"/>
        <w:shd w:val="clear" w:color="auto" w:fill="FFFFFF"/>
        <w:spacing w:before="0" w:beforeAutospacing="0" w:after="240" w:afterAutospacing="0"/>
        <w:rPr>
          <w:rFonts w:ascii="Helvetica" w:hAnsi="Helvetica"/>
          <w:sz w:val="21"/>
          <w:szCs w:val="21"/>
        </w:rPr>
      </w:pPr>
    </w:p>
    <w:p w:rsidR="0061429D" w:rsidRPr="00B553AD" w:rsidRDefault="00615AF7" w:rsidP="00E40028">
      <w:pPr>
        <w:pStyle w:val="NormalnyWeb"/>
        <w:shd w:val="clear" w:color="auto" w:fill="FFFFFF"/>
        <w:spacing w:before="0" w:beforeAutospacing="0" w:after="240" w:afterAutospacing="0"/>
        <w:rPr>
          <w:rFonts w:ascii="Times New Roman" w:hAnsi="Times New Roman" w:cs="Times New Roman"/>
          <w:shd w:val="clear" w:color="auto" w:fill="FFFFFF"/>
        </w:rPr>
      </w:pPr>
      <w:r w:rsidRPr="00B553AD">
        <w:rPr>
          <w:rFonts w:ascii="Times New Roman" w:hAnsi="Times New Roman" w:cs="Times New Roman"/>
          <w:shd w:val="clear" w:color="auto" w:fill="FFFFFF"/>
        </w:rPr>
        <w:t>W 1240 na terenach zamieszkanych przez pruskich Bartów zbudowano drewnianą warownię, zniszczoną przez Prusów. W 1274 powstał murowany zamek Bartenstein, od którego nazwę przyjęło miasto lokowane na prawie chełmińskim na prawym brzegu Łyny w 1336 przez</w:t>
      </w:r>
      <w:r w:rsidRPr="00B553AD">
        <w:rPr>
          <w:rStyle w:val="apple-converted-space"/>
          <w:rFonts w:ascii="Times New Roman" w:hAnsi="Times New Roman" w:cs="Times New Roman"/>
          <w:shd w:val="clear" w:color="auto" w:fill="FFFFFF"/>
        </w:rPr>
        <w:t> </w:t>
      </w:r>
      <w:hyperlink r:id="rId16" w:history="1">
        <w:r w:rsidRPr="00B553AD">
          <w:rPr>
            <w:rStyle w:val="Hipercze"/>
            <w:rFonts w:ascii="Times New Roman" w:hAnsi="Times New Roman" w:cs="Times New Roman"/>
            <w:color w:val="auto"/>
            <w:shd w:val="clear" w:color="auto" w:fill="FFFFFF"/>
          </w:rPr>
          <w:t>Krzyżaków</w:t>
        </w:r>
      </w:hyperlink>
      <w:r w:rsidRPr="00B553AD">
        <w:rPr>
          <w:rFonts w:ascii="Times New Roman" w:hAnsi="Times New Roman" w:cs="Times New Roman"/>
          <w:shd w:val="clear" w:color="auto" w:fill="FFFFFF"/>
        </w:rPr>
        <w:t xml:space="preserve">. </w:t>
      </w:r>
      <w:r w:rsidR="00921633" w:rsidRPr="00B553AD">
        <w:rPr>
          <w:rFonts w:ascii="Times New Roman" w:hAnsi="Times New Roman" w:cs="Times New Roman"/>
          <w:shd w:val="clear" w:color="auto" w:fill="FFFFFF"/>
        </w:rPr>
        <w:t xml:space="preserve">                     </w:t>
      </w:r>
      <w:r w:rsidRPr="00B553AD">
        <w:rPr>
          <w:rFonts w:ascii="Times New Roman" w:hAnsi="Times New Roman" w:cs="Times New Roman"/>
          <w:shd w:val="clear" w:color="auto" w:fill="FFFFFF"/>
        </w:rPr>
        <w:t>W polskich źródłach wymieniane jako Barsztyn, od XIX w. używano także nazwy Bartoszyce. Rozwijało sie dzięki położeniu przy szlaku handlowym z</w:t>
      </w:r>
      <w:r w:rsidRPr="00B553AD">
        <w:rPr>
          <w:rStyle w:val="apple-converted-space"/>
          <w:rFonts w:ascii="Times New Roman" w:hAnsi="Times New Roman" w:cs="Times New Roman"/>
          <w:shd w:val="clear" w:color="auto" w:fill="FFFFFF"/>
        </w:rPr>
        <w:t> </w:t>
      </w:r>
      <w:hyperlink r:id="rId17" w:history="1">
        <w:r w:rsidRPr="00B553AD">
          <w:rPr>
            <w:rStyle w:val="Hipercze"/>
            <w:rFonts w:ascii="Times New Roman" w:hAnsi="Times New Roman" w:cs="Times New Roman"/>
            <w:color w:val="auto"/>
            <w:shd w:val="clear" w:color="auto" w:fill="FFFFFF"/>
          </w:rPr>
          <w:t>Warmii</w:t>
        </w:r>
      </w:hyperlink>
      <w:r w:rsidRPr="00B553AD">
        <w:rPr>
          <w:rStyle w:val="apple-converted-space"/>
          <w:rFonts w:ascii="Times New Roman" w:hAnsi="Times New Roman" w:cs="Times New Roman"/>
          <w:shd w:val="clear" w:color="auto" w:fill="FFFFFF"/>
        </w:rPr>
        <w:t> </w:t>
      </w:r>
      <w:r w:rsidRPr="00B553AD">
        <w:rPr>
          <w:rFonts w:ascii="Times New Roman" w:hAnsi="Times New Roman" w:cs="Times New Roman"/>
          <w:shd w:val="clear" w:color="auto" w:fill="FFFFFF"/>
        </w:rPr>
        <w:t>do</w:t>
      </w:r>
      <w:r w:rsidRPr="00B553AD">
        <w:rPr>
          <w:rStyle w:val="apple-converted-space"/>
          <w:rFonts w:ascii="Times New Roman" w:hAnsi="Times New Roman" w:cs="Times New Roman"/>
          <w:shd w:val="clear" w:color="auto" w:fill="FFFFFF"/>
        </w:rPr>
        <w:t> </w:t>
      </w:r>
      <w:hyperlink r:id="rId18" w:history="1">
        <w:r w:rsidRPr="00B553AD">
          <w:rPr>
            <w:rStyle w:val="Hipercze"/>
            <w:rFonts w:ascii="Times New Roman" w:hAnsi="Times New Roman" w:cs="Times New Roman"/>
            <w:color w:val="auto"/>
            <w:shd w:val="clear" w:color="auto" w:fill="FFFFFF"/>
          </w:rPr>
          <w:t>Królewca</w:t>
        </w:r>
      </w:hyperlink>
      <w:r w:rsidRPr="00B553AD">
        <w:rPr>
          <w:rFonts w:ascii="Times New Roman" w:hAnsi="Times New Roman" w:cs="Times New Roman"/>
          <w:shd w:val="clear" w:color="auto" w:fill="FFFFFF"/>
        </w:rPr>
        <w:t>.</w:t>
      </w:r>
      <w:r w:rsidR="008B1F6C" w:rsidRPr="00B553AD">
        <w:rPr>
          <w:rFonts w:ascii="Times New Roman" w:hAnsi="Times New Roman" w:cs="Times New Roman"/>
        </w:rPr>
        <w:t xml:space="preserve"> </w:t>
      </w:r>
      <w:r w:rsidRPr="00B553AD">
        <w:rPr>
          <w:rFonts w:ascii="Times New Roman" w:hAnsi="Times New Roman" w:cs="Times New Roman"/>
          <w:shd w:val="clear" w:color="auto" w:fill="FFFFFF"/>
        </w:rPr>
        <w:t>W 2. połowie XIV w. miasto otoczono murami obronnymi. W 1440 Bartoszyce przystapiły do</w:t>
      </w:r>
      <w:hyperlink r:id="rId19" w:history="1">
        <w:r w:rsidRPr="00B553AD">
          <w:rPr>
            <w:rStyle w:val="Hipercze"/>
            <w:rFonts w:ascii="Times New Roman" w:hAnsi="Times New Roman" w:cs="Times New Roman"/>
            <w:color w:val="auto"/>
            <w:shd w:val="clear" w:color="auto" w:fill="FFFFFF"/>
          </w:rPr>
          <w:t>Związku Pruskiego</w:t>
        </w:r>
      </w:hyperlink>
      <w:r w:rsidRPr="00B553AD">
        <w:rPr>
          <w:rFonts w:ascii="Times New Roman" w:hAnsi="Times New Roman" w:cs="Times New Roman"/>
          <w:shd w:val="clear" w:color="auto" w:fill="FFFFFF"/>
        </w:rPr>
        <w:t>, skierowanego przeciwko Krzyżakom. Podczas</w:t>
      </w:r>
      <w:r w:rsidRPr="00B553AD">
        <w:rPr>
          <w:rStyle w:val="apple-converted-space"/>
          <w:rFonts w:ascii="Times New Roman" w:hAnsi="Times New Roman" w:cs="Times New Roman"/>
          <w:shd w:val="clear" w:color="auto" w:fill="FFFFFF"/>
        </w:rPr>
        <w:t> </w:t>
      </w:r>
      <w:hyperlink r:id="rId20" w:history="1">
        <w:r w:rsidRPr="00B553AD">
          <w:rPr>
            <w:rStyle w:val="Hipercze"/>
            <w:rFonts w:ascii="Times New Roman" w:hAnsi="Times New Roman" w:cs="Times New Roman"/>
            <w:color w:val="auto"/>
            <w:shd w:val="clear" w:color="auto" w:fill="FFFFFF"/>
          </w:rPr>
          <w:t>wojny trzynastoletniej</w:t>
        </w:r>
      </w:hyperlink>
      <w:r w:rsidRPr="00B553AD">
        <w:rPr>
          <w:rStyle w:val="apple-converted-space"/>
          <w:rFonts w:ascii="Times New Roman" w:hAnsi="Times New Roman" w:cs="Times New Roman"/>
          <w:shd w:val="clear" w:color="auto" w:fill="FFFFFF"/>
        </w:rPr>
        <w:t> </w:t>
      </w:r>
      <w:r w:rsidRPr="00B553AD">
        <w:rPr>
          <w:rFonts w:ascii="Times New Roman" w:hAnsi="Times New Roman" w:cs="Times New Roman"/>
          <w:shd w:val="clear" w:color="auto" w:fill="FFFFFF"/>
        </w:rPr>
        <w:t xml:space="preserve">(1454-66) opowiedziały się po stronie Polski. Na mocy pokoju toruńskiego 1466 pozostały w państwie krzyżackim. Od 1525 </w:t>
      </w:r>
      <w:r w:rsidR="00A11CE9" w:rsidRPr="00B553AD">
        <w:rPr>
          <w:rFonts w:ascii="Times New Roman" w:hAnsi="Times New Roman" w:cs="Times New Roman"/>
          <w:shd w:val="clear" w:color="auto" w:fill="FFFFFF"/>
        </w:rPr>
        <w:t xml:space="preserve">                      </w:t>
      </w:r>
      <w:r w:rsidRPr="00B553AD">
        <w:rPr>
          <w:rFonts w:ascii="Times New Roman" w:hAnsi="Times New Roman" w:cs="Times New Roman"/>
          <w:shd w:val="clear" w:color="auto" w:fill="FFFFFF"/>
        </w:rPr>
        <w:t>w Prusach Królewskich, od 1657 należały do</w:t>
      </w:r>
      <w:r w:rsidRPr="00B553AD">
        <w:rPr>
          <w:rStyle w:val="apple-converted-space"/>
          <w:rFonts w:ascii="Times New Roman" w:hAnsi="Times New Roman" w:cs="Times New Roman"/>
          <w:shd w:val="clear" w:color="auto" w:fill="FFFFFF"/>
        </w:rPr>
        <w:t> </w:t>
      </w:r>
      <w:hyperlink r:id="rId21" w:history="1">
        <w:r w:rsidRPr="00B553AD">
          <w:rPr>
            <w:rStyle w:val="Hipercze"/>
            <w:rFonts w:ascii="Times New Roman" w:hAnsi="Times New Roman" w:cs="Times New Roman"/>
            <w:color w:val="auto"/>
            <w:shd w:val="clear" w:color="auto" w:fill="FFFFFF"/>
          </w:rPr>
          <w:t>Brandenburgii</w:t>
        </w:r>
      </w:hyperlink>
      <w:r w:rsidRPr="00B553AD">
        <w:rPr>
          <w:rFonts w:ascii="Times New Roman" w:hAnsi="Times New Roman" w:cs="Times New Roman"/>
          <w:shd w:val="clear" w:color="auto" w:fill="FFFFFF"/>
        </w:rPr>
        <w:t>, od 1701 do Prus - było to drugie po Królewcu pod względem wielkości i znaczenia gospodarczego miasto w pruskich posiadłościach</w:t>
      </w:r>
      <w:r w:rsidRPr="00B553AD">
        <w:rPr>
          <w:rStyle w:val="apple-converted-space"/>
          <w:rFonts w:ascii="Times New Roman" w:hAnsi="Times New Roman" w:cs="Times New Roman"/>
          <w:shd w:val="clear" w:color="auto" w:fill="FFFFFF"/>
        </w:rPr>
        <w:t> </w:t>
      </w:r>
      <w:hyperlink r:id="rId22" w:history="1">
        <w:r w:rsidRPr="00B553AD">
          <w:rPr>
            <w:rStyle w:val="Hipercze"/>
            <w:rFonts w:ascii="Times New Roman" w:hAnsi="Times New Roman" w:cs="Times New Roman"/>
            <w:color w:val="auto"/>
            <w:shd w:val="clear" w:color="auto" w:fill="FFFFFF"/>
          </w:rPr>
          <w:t>Hohenzollernów</w:t>
        </w:r>
      </w:hyperlink>
      <w:r w:rsidRPr="00B553AD">
        <w:rPr>
          <w:rFonts w:ascii="Times New Roman" w:hAnsi="Times New Roman" w:cs="Times New Roman"/>
          <w:shd w:val="clear" w:color="auto" w:fill="FFFFFF"/>
        </w:rPr>
        <w:t>.</w:t>
      </w:r>
      <w:r w:rsidRPr="00B553AD">
        <w:rPr>
          <w:rFonts w:ascii="Times New Roman" w:hAnsi="Times New Roman" w:cs="Times New Roman"/>
        </w:rPr>
        <w:br/>
      </w:r>
      <w:r w:rsidRPr="00B553AD">
        <w:rPr>
          <w:rFonts w:ascii="Times New Roman" w:hAnsi="Times New Roman" w:cs="Times New Roman"/>
        </w:rPr>
        <w:br/>
      </w:r>
      <w:r w:rsidRPr="00B553AD">
        <w:rPr>
          <w:rFonts w:ascii="Times New Roman" w:hAnsi="Times New Roman" w:cs="Times New Roman"/>
          <w:shd w:val="clear" w:color="auto" w:fill="FFFFFF"/>
        </w:rPr>
        <w:t>Podczas I wojny światowej w Bartoszycach mieściła się siedziba niemieckiego feldmarszałka</w:t>
      </w:r>
      <w:r w:rsidRPr="00B553AD">
        <w:rPr>
          <w:rStyle w:val="apple-converted-space"/>
          <w:rFonts w:ascii="Times New Roman" w:hAnsi="Times New Roman" w:cs="Times New Roman"/>
          <w:shd w:val="clear" w:color="auto" w:fill="FFFFFF"/>
        </w:rPr>
        <w:t> </w:t>
      </w:r>
      <w:hyperlink r:id="rId23" w:history="1">
        <w:r w:rsidRPr="00B553AD">
          <w:rPr>
            <w:rStyle w:val="Hipercze"/>
            <w:rFonts w:ascii="Times New Roman" w:hAnsi="Times New Roman" w:cs="Times New Roman"/>
            <w:color w:val="auto"/>
            <w:shd w:val="clear" w:color="auto" w:fill="FFFFFF"/>
          </w:rPr>
          <w:t>P. von Hindenburga</w:t>
        </w:r>
      </w:hyperlink>
      <w:r w:rsidRPr="00B553AD">
        <w:rPr>
          <w:rFonts w:ascii="Times New Roman" w:hAnsi="Times New Roman" w:cs="Times New Roman"/>
          <w:shd w:val="clear" w:color="auto" w:fill="FFFFFF"/>
        </w:rPr>
        <w:t xml:space="preserve">. W styczniu 1945 zniszczone w 50% podczas działań wojennych. Od 1945 w Polsce, </w:t>
      </w:r>
      <w:r w:rsidR="00A31B93" w:rsidRPr="00B553AD">
        <w:rPr>
          <w:rFonts w:ascii="Times New Roman" w:hAnsi="Times New Roman" w:cs="Times New Roman"/>
          <w:shd w:val="clear" w:color="auto" w:fill="FFFFFF"/>
        </w:rPr>
        <w:t>s</w:t>
      </w:r>
      <w:r w:rsidR="00C123BF" w:rsidRPr="00B553AD">
        <w:rPr>
          <w:rFonts w:ascii="Times New Roman" w:hAnsi="Times New Roman" w:cs="Times New Roman"/>
          <w:shd w:val="clear" w:color="auto" w:fill="FFFFFF"/>
        </w:rPr>
        <w:t xml:space="preserve">ą </w:t>
      </w:r>
      <w:r w:rsidRPr="00B553AD">
        <w:rPr>
          <w:rFonts w:ascii="Times New Roman" w:hAnsi="Times New Roman" w:cs="Times New Roman"/>
          <w:shd w:val="clear" w:color="auto" w:fill="FFFFFF"/>
        </w:rPr>
        <w:t>odbudowane.</w:t>
      </w:r>
    </w:p>
    <w:p w:rsidR="00DF471A" w:rsidRPr="00165250" w:rsidRDefault="00B37F15" w:rsidP="00D033EE">
      <w:pPr>
        <w:rPr>
          <w:b/>
          <w:color w:val="006666"/>
        </w:rPr>
      </w:pPr>
      <w:r w:rsidRPr="00165250">
        <w:rPr>
          <w:b/>
          <w:color w:val="006666"/>
        </w:rPr>
        <w:t>6. Opis konstrukcji zabytkowego budynku.</w:t>
      </w:r>
    </w:p>
    <w:p w:rsidR="003562C5" w:rsidRPr="00165250" w:rsidRDefault="00DF471A" w:rsidP="003562C5">
      <w:pPr>
        <w:pStyle w:val="Default"/>
        <w:rPr>
          <w:color w:val="006666"/>
        </w:rPr>
      </w:pPr>
      <w:r w:rsidRPr="00165250">
        <w:rPr>
          <w:b/>
          <w:color w:val="006666"/>
        </w:rPr>
        <w:t xml:space="preserve">         </w:t>
      </w:r>
    </w:p>
    <w:p w:rsidR="003562C5" w:rsidRPr="00165250" w:rsidRDefault="00B37F15" w:rsidP="003562C5">
      <w:pPr>
        <w:pStyle w:val="Default"/>
        <w:rPr>
          <w:color w:val="006666"/>
        </w:rPr>
      </w:pPr>
      <w:r w:rsidRPr="00165250">
        <w:rPr>
          <w:b/>
          <w:bCs/>
          <w:color w:val="006666"/>
        </w:rPr>
        <w:t>6.1</w:t>
      </w:r>
      <w:r w:rsidR="003562C5" w:rsidRPr="00165250">
        <w:rPr>
          <w:b/>
          <w:bCs/>
          <w:color w:val="006666"/>
        </w:rPr>
        <w:t>.  Ogólny opis konstrukcji budynku</w:t>
      </w:r>
      <w:r w:rsidR="00921633" w:rsidRPr="00165250">
        <w:rPr>
          <w:b/>
          <w:bCs/>
          <w:color w:val="006666"/>
        </w:rPr>
        <w:t>.</w:t>
      </w:r>
      <w:r w:rsidR="003562C5" w:rsidRPr="00165250">
        <w:rPr>
          <w:b/>
          <w:bCs/>
          <w:color w:val="006666"/>
        </w:rPr>
        <w:t xml:space="preserve"> </w:t>
      </w:r>
    </w:p>
    <w:p w:rsidR="00E00D0C" w:rsidRPr="00B553AD" w:rsidRDefault="003562C5"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 xml:space="preserve"> </w:t>
      </w:r>
      <w:r w:rsidR="00E00D0C" w:rsidRPr="00B553AD">
        <w:rPr>
          <w:rFonts w:ascii="Times New Roman" w:hAnsi="Times New Roman" w:cs="Times New Roman"/>
          <w:sz w:val="24"/>
          <w:szCs w:val="24"/>
        </w:rPr>
        <w:t>Budynek</w:t>
      </w:r>
      <w:r w:rsidR="000D7FB8" w:rsidRPr="00B553AD">
        <w:rPr>
          <w:rFonts w:ascii="Times New Roman" w:hAnsi="Times New Roman" w:cs="Times New Roman"/>
          <w:sz w:val="24"/>
          <w:szCs w:val="24"/>
        </w:rPr>
        <w:t xml:space="preserve"> jest położony bezpośrednio </w:t>
      </w:r>
      <w:r w:rsidR="00E00D0C" w:rsidRPr="00B553AD">
        <w:rPr>
          <w:rFonts w:ascii="Times New Roman" w:hAnsi="Times New Roman" w:cs="Times New Roman"/>
          <w:sz w:val="24"/>
          <w:szCs w:val="24"/>
        </w:rPr>
        <w:t xml:space="preserve"> przy ulicy Hubalczyków 2 w Bartoszycach objęty jest prawną ochroną konserwatorską, na  mocy  Decyzji  W-MWKZ  z dnia11 kwietnia 1985 roku wpisany jest do rejestru zabytków  nieruchomych  woj. warmińsko-mazurskiego pod numerem A-1506. Nieruchomość stanowi własność Gminy Miejskiej Bartoszyce, księga wieczysta  KW OLIY/00011513/9   prowadzona przez Wydział Ksiąg Wieczystych w Bartoszycach.  </w:t>
      </w:r>
    </w:p>
    <w:p w:rsidR="00E843D0" w:rsidRPr="00B553AD" w:rsidRDefault="00E843D0" w:rsidP="00E00D0C">
      <w:pPr>
        <w:pStyle w:val="Bezodstpw"/>
        <w:rPr>
          <w:rFonts w:ascii="Times New Roman" w:hAnsi="Times New Roman" w:cs="Times New Roman"/>
          <w:sz w:val="24"/>
          <w:szCs w:val="24"/>
        </w:rPr>
      </w:pPr>
    </w:p>
    <w:p w:rsidR="00E843D0" w:rsidRPr="00B553AD" w:rsidRDefault="00E00D0C" w:rsidP="00E843D0">
      <w:pPr>
        <w:pStyle w:val="Bezodstpw"/>
        <w:rPr>
          <w:rFonts w:ascii="Times New Roman" w:hAnsi="Times New Roman" w:cs="Times New Roman"/>
          <w:sz w:val="24"/>
          <w:szCs w:val="24"/>
        </w:rPr>
      </w:pPr>
      <w:r w:rsidRPr="00B553AD">
        <w:rPr>
          <w:rFonts w:ascii="Times New Roman" w:hAnsi="Times New Roman" w:cs="Times New Roman"/>
          <w:sz w:val="24"/>
          <w:szCs w:val="24"/>
        </w:rPr>
        <w:t xml:space="preserve">Przedmiotem opracowania typowa   murowana kamienica miejska z  początków  XX wieku. Została wzniesiona na planie prostokąta. </w:t>
      </w:r>
      <w:r w:rsidR="00B96212" w:rsidRPr="00B553AD">
        <w:rPr>
          <w:rFonts w:ascii="Times New Roman" w:hAnsi="Times New Roman" w:cs="Times New Roman"/>
          <w:sz w:val="24"/>
          <w:szCs w:val="24"/>
        </w:rPr>
        <w:t xml:space="preserve"> </w:t>
      </w:r>
      <w:r w:rsidR="00E843D0" w:rsidRPr="00B553AD">
        <w:rPr>
          <w:rFonts w:ascii="Times New Roman" w:hAnsi="Times New Roman" w:cs="Times New Roman"/>
          <w:sz w:val="24"/>
          <w:szCs w:val="24"/>
        </w:rPr>
        <w:t xml:space="preserve">Budynek do 1976  roku użytkowany był jako mieszkalno-administracyjny. Pożar strawił  konstrukcję dachu. Następnie obiekt został </w:t>
      </w:r>
      <w:r w:rsidR="008B6929">
        <w:rPr>
          <w:rFonts w:ascii="Times New Roman" w:hAnsi="Times New Roman" w:cs="Times New Roman"/>
          <w:sz w:val="24"/>
          <w:szCs w:val="24"/>
        </w:rPr>
        <w:t>odbudowany. P</w:t>
      </w:r>
      <w:r w:rsidR="00E843D0" w:rsidRPr="00B553AD">
        <w:rPr>
          <w:rFonts w:ascii="Times New Roman" w:hAnsi="Times New Roman" w:cs="Times New Roman"/>
          <w:sz w:val="24"/>
          <w:szCs w:val="24"/>
        </w:rPr>
        <w:t>rzekazany</w:t>
      </w:r>
      <w:r w:rsidR="008B6929">
        <w:rPr>
          <w:rFonts w:ascii="Times New Roman" w:hAnsi="Times New Roman" w:cs="Times New Roman"/>
          <w:sz w:val="24"/>
          <w:szCs w:val="24"/>
        </w:rPr>
        <w:t xml:space="preserve"> został </w:t>
      </w:r>
      <w:r w:rsidR="00E843D0" w:rsidRPr="00B553AD">
        <w:rPr>
          <w:rFonts w:ascii="Times New Roman" w:hAnsi="Times New Roman" w:cs="Times New Roman"/>
          <w:sz w:val="24"/>
          <w:szCs w:val="24"/>
        </w:rPr>
        <w:t xml:space="preserve"> w użytkowanie Spółdzielni Pracy ,,Poligr</w:t>
      </w:r>
      <w:r w:rsidR="00B96212" w:rsidRPr="00B553AD">
        <w:rPr>
          <w:rFonts w:ascii="Times New Roman" w:hAnsi="Times New Roman" w:cs="Times New Roman"/>
          <w:sz w:val="24"/>
          <w:szCs w:val="24"/>
        </w:rPr>
        <w:t xml:space="preserve">afika” </w:t>
      </w:r>
      <w:r w:rsidR="00E843D0" w:rsidRPr="00B553AD">
        <w:rPr>
          <w:rFonts w:ascii="Times New Roman" w:hAnsi="Times New Roman" w:cs="Times New Roman"/>
          <w:sz w:val="24"/>
          <w:szCs w:val="24"/>
        </w:rPr>
        <w:t xml:space="preserve"> w Bartoszycach z przeznaczeniem na funkcję  administracyjną.</w:t>
      </w:r>
    </w:p>
    <w:p w:rsidR="00E843D0" w:rsidRPr="00B553AD" w:rsidRDefault="00E843D0" w:rsidP="00E00D0C">
      <w:pPr>
        <w:pStyle w:val="Bezodstpw"/>
        <w:rPr>
          <w:rFonts w:ascii="Times New Roman" w:hAnsi="Times New Roman" w:cs="Times New Roman"/>
          <w:sz w:val="24"/>
          <w:szCs w:val="24"/>
        </w:rPr>
      </w:pP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 xml:space="preserve">Jest </w:t>
      </w:r>
      <w:r w:rsidR="00E843D0" w:rsidRPr="00B553AD">
        <w:rPr>
          <w:rFonts w:ascii="Times New Roman" w:hAnsi="Times New Roman" w:cs="Times New Roman"/>
          <w:sz w:val="24"/>
          <w:szCs w:val="24"/>
        </w:rPr>
        <w:t xml:space="preserve"> </w:t>
      </w:r>
      <w:r w:rsidRPr="00B553AD">
        <w:rPr>
          <w:rFonts w:ascii="Times New Roman" w:hAnsi="Times New Roman" w:cs="Times New Roman"/>
          <w:sz w:val="24"/>
          <w:szCs w:val="24"/>
        </w:rPr>
        <w:t xml:space="preserve">to budynek murowany składający się z poziomu piwnic, parteru, pierwszego piętra oraz strychu nieużytkowanego. Dach dwuspadowy konstrukcji drewnianej, kalenica wzdłuż ulicy  Hubalczyków. Układ pomieszczeń dwutraktowy, z traktami przedzielonymi korytarzem. </w:t>
      </w:r>
    </w:p>
    <w:p w:rsidR="00E00D0C" w:rsidRPr="00B553AD" w:rsidRDefault="00E00D0C" w:rsidP="00E00D0C">
      <w:pPr>
        <w:pStyle w:val="Bezodstpw"/>
        <w:rPr>
          <w:rFonts w:ascii="Times New Roman" w:hAnsi="Times New Roman" w:cs="Times New Roman"/>
          <w:sz w:val="24"/>
          <w:szCs w:val="24"/>
        </w:rPr>
      </w:pPr>
    </w:p>
    <w:p w:rsidR="004B62C5" w:rsidRPr="00B553AD" w:rsidRDefault="004B62C5"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Przeznaczenie budynku (kamienicy) od realizacji do chwil</w:t>
      </w:r>
      <w:r w:rsidR="008A1928">
        <w:rPr>
          <w:rFonts w:ascii="Times New Roman" w:hAnsi="Times New Roman" w:cs="Times New Roman"/>
          <w:sz w:val="24"/>
          <w:szCs w:val="24"/>
        </w:rPr>
        <w:t xml:space="preserve">i obecnej  zostało zmienione,  poprzez likwidację funkcji mieszkalnej. </w:t>
      </w:r>
      <w:r w:rsidRPr="00B553AD">
        <w:rPr>
          <w:rFonts w:ascii="Times New Roman" w:hAnsi="Times New Roman" w:cs="Times New Roman"/>
          <w:sz w:val="24"/>
          <w:szCs w:val="24"/>
        </w:rPr>
        <w:t>Budynek to obiekt o tradycyjnej technologii realizacji.</w:t>
      </w: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Fasadę zdobią boniowania, gzymsy: podokienny, kordonowy i wieńczący na kroksztynach. Otwory okienne prostokątne.</w:t>
      </w:r>
    </w:p>
    <w:p w:rsidR="00E00D0C" w:rsidRPr="00B553AD" w:rsidRDefault="00E00D0C" w:rsidP="00E00D0C">
      <w:pPr>
        <w:pStyle w:val="Bezodstpw"/>
        <w:rPr>
          <w:rFonts w:ascii="Times New Roman" w:hAnsi="Times New Roman" w:cs="Times New Roman"/>
          <w:sz w:val="24"/>
          <w:szCs w:val="24"/>
        </w:rPr>
      </w:pPr>
    </w:p>
    <w:p w:rsidR="00E00D0C" w:rsidRPr="00B553AD" w:rsidRDefault="008A1928" w:rsidP="00E00D0C">
      <w:pPr>
        <w:pStyle w:val="Bezodstpw"/>
        <w:rPr>
          <w:rFonts w:ascii="Times New Roman" w:hAnsi="Times New Roman" w:cs="Times New Roman"/>
          <w:sz w:val="24"/>
          <w:szCs w:val="24"/>
        </w:rPr>
      </w:pPr>
      <w:r>
        <w:rPr>
          <w:rFonts w:ascii="Times New Roman" w:hAnsi="Times New Roman" w:cs="Times New Roman"/>
          <w:sz w:val="24"/>
          <w:szCs w:val="24"/>
        </w:rPr>
        <w:t>Budynek wykonano na fundamencie</w:t>
      </w:r>
      <w:r w:rsidR="00E00D0C" w:rsidRPr="00B553AD">
        <w:rPr>
          <w:rFonts w:ascii="Times New Roman" w:hAnsi="Times New Roman" w:cs="Times New Roman"/>
          <w:sz w:val="24"/>
          <w:szCs w:val="24"/>
        </w:rPr>
        <w:t xml:space="preserve"> kamienny</w:t>
      </w:r>
      <w:r>
        <w:rPr>
          <w:rFonts w:ascii="Times New Roman" w:hAnsi="Times New Roman" w:cs="Times New Roman"/>
          <w:sz w:val="24"/>
          <w:szCs w:val="24"/>
        </w:rPr>
        <w:t>m</w:t>
      </w:r>
      <w:r w:rsidR="00E00D0C" w:rsidRPr="00B553AD">
        <w:rPr>
          <w:rFonts w:ascii="Times New Roman" w:hAnsi="Times New Roman" w:cs="Times New Roman"/>
          <w:sz w:val="24"/>
          <w:szCs w:val="24"/>
        </w:rPr>
        <w:t xml:space="preserve">. Ściany piwnic oraz kondygnacji nadziemnych murowane z cegły ceramicznej, pełnej. </w:t>
      </w: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 xml:space="preserve">Strop nad piwnicą: w zasadniczej części sklepienia łukowe ceglane, a w części po zlikwidowanej klatce schodowej, żelbetowy, płytowy. </w:t>
      </w:r>
    </w:p>
    <w:p w:rsidR="00E00D0C" w:rsidRPr="00B553AD" w:rsidRDefault="00E00D0C" w:rsidP="00E00D0C">
      <w:pPr>
        <w:pStyle w:val="Bezodstpw"/>
        <w:rPr>
          <w:rFonts w:ascii="Times New Roman" w:hAnsi="Times New Roman" w:cs="Times New Roman"/>
          <w:sz w:val="24"/>
          <w:szCs w:val="24"/>
        </w:rPr>
      </w:pP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 xml:space="preserve">Nad parterem i piętrem strop drewniany ze ślepym pułapem. Dach drewniany dwuspadowy </w:t>
      </w:r>
      <w:r w:rsidR="00255584">
        <w:rPr>
          <w:rFonts w:ascii="Times New Roman" w:hAnsi="Times New Roman" w:cs="Times New Roman"/>
          <w:sz w:val="24"/>
          <w:szCs w:val="24"/>
        </w:rPr>
        <w:t xml:space="preserve">                           </w:t>
      </w:r>
      <w:r w:rsidRPr="00B553AD">
        <w:rPr>
          <w:rFonts w:ascii="Times New Roman" w:hAnsi="Times New Roman" w:cs="Times New Roman"/>
          <w:sz w:val="24"/>
          <w:szCs w:val="24"/>
        </w:rPr>
        <w:t>o konstrukcji płatwiowo- kleszczowej, odeskowany i pokryty blachą ocynkowaną</w:t>
      </w:r>
      <w:r w:rsidR="00741316">
        <w:rPr>
          <w:rFonts w:ascii="Times New Roman" w:hAnsi="Times New Roman" w:cs="Times New Roman"/>
          <w:sz w:val="24"/>
          <w:szCs w:val="24"/>
        </w:rPr>
        <w:t xml:space="preserve"> z ochronną warstwą  malarską</w:t>
      </w:r>
      <w:r w:rsidRPr="00B553AD">
        <w:rPr>
          <w:rFonts w:ascii="Times New Roman" w:hAnsi="Times New Roman" w:cs="Times New Roman"/>
          <w:sz w:val="24"/>
          <w:szCs w:val="24"/>
        </w:rPr>
        <w:t xml:space="preserve">. </w:t>
      </w:r>
    </w:p>
    <w:p w:rsidR="00E00D0C" w:rsidRPr="00B553AD" w:rsidRDefault="00E00D0C" w:rsidP="00E00D0C">
      <w:pPr>
        <w:pStyle w:val="Bezodstpw"/>
        <w:rPr>
          <w:rFonts w:ascii="Times New Roman" w:hAnsi="Times New Roman" w:cs="Times New Roman"/>
          <w:sz w:val="24"/>
          <w:szCs w:val="24"/>
        </w:rPr>
      </w:pP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Stolarka okienna drewniana, skrzynkowa, drzwi wewnętrzne płytowe, podłogi drewniane z wykładziną rulonową PCV w korytarzu na parterze, w pomieszczeniach piwnicznych oraz sanitariatach płytki ceramiczne.</w:t>
      </w:r>
    </w:p>
    <w:p w:rsidR="00E00D0C" w:rsidRPr="00B553AD" w:rsidRDefault="00E00D0C" w:rsidP="00E00D0C">
      <w:pPr>
        <w:pStyle w:val="Bezodstpw"/>
        <w:rPr>
          <w:rFonts w:ascii="Times New Roman" w:hAnsi="Times New Roman" w:cs="Times New Roman"/>
          <w:sz w:val="24"/>
          <w:szCs w:val="24"/>
        </w:rPr>
      </w:pP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Obecnie w piwnicy budynku znajduje się pomieszczenie kotłowni. Pozostała część piwnic, parteru oraz pierwszego piętra je</w:t>
      </w:r>
      <w:r w:rsidR="009B331C">
        <w:rPr>
          <w:rFonts w:ascii="Times New Roman" w:hAnsi="Times New Roman" w:cs="Times New Roman"/>
          <w:sz w:val="24"/>
          <w:szCs w:val="24"/>
        </w:rPr>
        <w:t>st wynajmowana na cele biurowe.</w:t>
      </w:r>
    </w:p>
    <w:p w:rsidR="00E00D0C" w:rsidRPr="00B553AD" w:rsidRDefault="00E00D0C" w:rsidP="00E00D0C">
      <w:pPr>
        <w:pStyle w:val="Bezodstpw"/>
        <w:rPr>
          <w:rFonts w:ascii="Times New Roman" w:hAnsi="Times New Roman" w:cs="Times New Roman"/>
          <w:sz w:val="24"/>
          <w:szCs w:val="24"/>
        </w:rPr>
      </w:pP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Wyposażenie techniczne budynku stanowi instalacja elektryczna, wod-kan z podłączeniem do sieci</w:t>
      </w:r>
      <w:r w:rsidRPr="00B553AD">
        <w:rPr>
          <w:rFonts w:ascii="Times New Roman" w:hAnsi="Times New Roman" w:cs="Times New Roman"/>
          <w:sz w:val="24"/>
          <w:szCs w:val="24"/>
        </w:rPr>
        <w:br/>
        <w:t>miejskiej, lokalna instalacja centralnego ogrzewania z kotłem na paliwo gazowe, c.w.u przy</w:t>
      </w:r>
      <w:r w:rsidRPr="00B553AD">
        <w:rPr>
          <w:rFonts w:ascii="Times New Roman" w:hAnsi="Times New Roman" w:cs="Times New Roman"/>
          <w:sz w:val="24"/>
          <w:szCs w:val="24"/>
        </w:rPr>
        <w:br/>
        <w:t>pojedynczych umywalkach i sanitariatach z term i podgrzewaczy elektrycznych.</w:t>
      </w:r>
    </w:p>
    <w:p w:rsidR="00E00D0C" w:rsidRPr="00B553AD" w:rsidRDefault="00E00D0C" w:rsidP="00E00D0C">
      <w:pPr>
        <w:pStyle w:val="Bezodstpw"/>
        <w:rPr>
          <w:rFonts w:ascii="Times New Roman" w:hAnsi="Times New Roman" w:cs="Times New Roman"/>
          <w:sz w:val="24"/>
          <w:szCs w:val="24"/>
        </w:rPr>
      </w:pPr>
    </w:p>
    <w:p w:rsidR="00E00D0C" w:rsidRPr="006E05C8" w:rsidRDefault="00E00D0C" w:rsidP="00E00D0C">
      <w:pPr>
        <w:pStyle w:val="Bezodstpw"/>
        <w:rPr>
          <w:rFonts w:ascii="Times New Roman" w:hAnsi="Times New Roman" w:cs="Times New Roman"/>
          <w:sz w:val="24"/>
          <w:szCs w:val="24"/>
          <w:u w:val="single"/>
        </w:rPr>
      </w:pPr>
      <w:r w:rsidRPr="006E05C8">
        <w:rPr>
          <w:rFonts w:ascii="Times New Roman" w:hAnsi="Times New Roman" w:cs="Times New Roman"/>
          <w:sz w:val="24"/>
          <w:szCs w:val="24"/>
          <w:u w:val="single"/>
        </w:rPr>
        <w:t>Parametry techniczne budynku:</w:t>
      </w:r>
    </w:p>
    <w:p w:rsidR="00E00D0C" w:rsidRPr="00B553AD" w:rsidRDefault="009D2358"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Rok budowy  u</w:t>
      </w:r>
      <w:r w:rsidR="00097DEC" w:rsidRPr="00B553AD">
        <w:rPr>
          <w:rFonts w:ascii="Times New Roman" w:hAnsi="Times New Roman" w:cs="Times New Roman"/>
          <w:sz w:val="24"/>
          <w:szCs w:val="24"/>
        </w:rPr>
        <w:t xml:space="preserve">stalono na rok </w:t>
      </w:r>
      <w:r w:rsidRPr="00B553AD">
        <w:rPr>
          <w:rFonts w:ascii="Times New Roman" w:hAnsi="Times New Roman" w:cs="Times New Roman"/>
          <w:sz w:val="24"/>
          <w:szCs w:val="24"/>
        </w:rPr>
        <w:t xml:space="preserve">                           </w:t>
      </w:r>
      <w:r w:rsidR="00097DEC" w:rsidRPr="00B553AD">
        <w:rPr>
          <w:rFonts w:ascii="Times New Roman" w:hAnsi="Times New Roman" w:cs="Times New Roman"/>
          <w:sz w:val="24"/>
          <w:szCs w:val="24"/>
        </w:rPr>
        <w:t>1894.</w:t>
      </w:r>
      <w:r w:rsidR="00E00D0C" w:rsidRPr="00B553AD">
        <w:rPr>
          <w:rFonts w:ascii="Times New Roman" w:hAnsi="Times New Roman" w:cs="Times New Roman"/>
          <w:sz w:val="24"/>
          <w:szCs w:val="24"/>
        </w:rPr>
        <w:br/>
        <w:t>Rok remontu modernizacyjnego                        1977</w:t>
      </w:r>
      <w:r w:rsidRPr="00B553AD">
        <w:rPr>
          <w:rFonts w:ascii="Times New Roman" w:hAnsi="Times New Roman" w:cs="Times New Roman"/>
          <w:sz w:val="24"/>
          <w:szCs w:val="24"/>
        </w:rPr>
        <w:t>.</w:t>
      </w:r>
      <w:r w:rsidR="00E00D0C" w:rsidRPr="00B553AD">
        <w:rPr>
          <w:rFonts w:ascii="Times New Roman" w:hAnsi="Times New Roman" w:cs="Times New Roman"/>
          <w:sz w:val="24"/>
          <w:szCs w:val="24"/>
        </w:rPr>
        <w:br/>
        <w:t>Kubatura budynku                                   4.033,00 m</w:t>
      </w:r>
      <w:r w:rsidR="00E00D0C" w:rsidRPr="00B553AD">
        <w:rPr>
          <w:rFonts w:ascii="Times New Roman" w:hAnsi="Times New Roman" w:cs="Times New Roman"/>
          <w:sz w:val="24"/>
          <w:szCs w:val="24"/>
          <w:vertAlign w:val="superscript"/>
        </w:rPr>
        <w:t>3</w:t>
      </w:r>
      <w:r w:rsidR="00E00D0C" w:rsidRPr="00B553AD">
        <w:rPr>
          <w:rFonts w:ascii="Times New Roman" w:hAnsi="Times New Roman" w:cs="Times New Roman"/>
          <w:sz w:val="24"/>
          <w:szCs w:val="24"/>
          <w:vertAlign w:val="superscript"/>
        </w:rPr>
        <w:br/>
      </w:r>
      <w:r w:rsidR="00E00D0C" w:rsidRPr="00B553AD">
        <w:rPr>
          <w:rFonts w:ascii="Times New Roman" w:hAnsi="Times New Roman" w:cs="Times New Roman"/>
          <w:sz w:val="24"/>
          <w:szCs w:val="24"/>
        </w:rPr>
        <w:t>Pow. zabudowana budynkiem                    336,00 m</w:t>
      </w:r>
      <w:r w:rsidR="00E00D0C" w:rsidRPr="00B553AD">
        <w:rPr>
          <w:rFonts w:ascii="Times New Roman" w:hAnsi="Times New Roman" w:cs="Times New Roman"/>
          <w:sz w:val="24"/>
          <w:szCs w:val="24"/>
          <w:vertAlign w:val="superscript"/>
        </w:rPr>
        <w:t>2</w:t>
      </w:r>
      <w:r w:rsidR="00E00D0C" w:rsidRPr="00B553AD">
        <w:rPr>
          <w:rFonts w:ascii="Times New Roman" w:hAnsi="Times New Roman" w:cs="Times New Roman"/>
          <w:sz w:val="24"/>
          <w:szCs w:val="24"/>
          <w:vertAlign w:val="superscript"/>
        </w:rPr>
        <w:br/>
      </w:r>
      <w:r w:rsidR="00E00D0C" w:rsidRPr="00B553AD">
        <w:rPr>
          <w:rFonts w:ascii="Times New Roman" w:hAnsi="Times New Roman" w:cs="Times New Roman"/>
          <w:sz w:val="24"/>
          <w:szCs w:val="24"/>
        </w:rPr>
        <w:t>Pow. użytkowa budynku                  -     686,23 m</w:t>
      </w:r>
      <w:r w:rsidR="00E00D0C" w:rsidRPr="00B553AD">
        <w:rPr>
          <w:rFonts w:ascii="Times New Roman" w:hAnsi="Times New Roman" w:cs="Times New Roman"/>
          <w:sz w:val="24"/>
          <w:szCs w:val="24"/>
          <w:vertAlign w:val="superscript"/>
        </w:rPr>
        <w:t xml:space="preserve">2 </w:t>
      </w:r>
      <w:r w:rsidR="00E00D0C" w:rsidRPr="00B553AD">
        <w:rPr>
          <w:rFonts w:ascii="Times New Roman" w:hAnsi="Times New Roman" w:cs="Times New Roman"/>
          <w:sz w:val="24"/>
          <w:szCs w:val="24"/>
        </w:rPr>
        <w:t xml:space="preserve">  w tym:</w:t>
      </w:r>
    </w:p>
    <w:p w:rsidR="00E00D0C" w:rsidRPr="00B553AD" w:rsidRDefault="00E00D0C" w:rsidP="00E00D0C">
      <w:pPr>
        <w:pStyle w:val="Bezodstpw"/>
        <w:rPr>
          <w:rFonts w:ascii="Times New Roman" w:hAnsi="Times New Roman" w:cs="Times New Roman"/>
          <w:sz w:val="24"/>
          <w:szCs w:val="24"/>
        </w:rPr>
      </w:pPr>
      <w:r w:rsidRPr="00B553AD">
        <w:rPr>
          <w:rFonts w:ascii="Times New Roman" w:hAnsi="Times New Roman" w:cs="Times New Roman"/>
          <w:sz w:val="24"/>
          <w:szCs w:val="24"/>
        </w:rPr>
        <w:t>Pow. użytkowa piwnic                     -      203,56 m</w:t>
      </w:r>
      <w:r w:rsidRPr="00B553AD">
        <w:rPr>
          <w:rFonts w:ascii="Times New Roman" w:hAnsi="Times New Roman" w:cs="Times New Roman"/>
          <w:sz w:val="24"/>
          <w:szCs w:val="24"/>
          <w:vertAlign w:val="superscript"/>
        </w:rPr>
        <w:t>2</w:t>
      </w:r>
      <w:r w:rsidRPr="00B553AD">
        <w:rPr>
          <w:rFonts w:ascii="Times New Roman" w:hAnsi="Times New Roman" w:cs="Times New Roman"/>
          <w:sz w:val="24"/>
          <w:szCs w:val="24"/>
          <w:vertAlign w:val="superscript"/>
        </w:rPr>
        <w:br/>
      </w:r>
      <w:r w:rsidRPr="00B553AD">
        <w:rPr>
          <w:rFonts w:ascii="Times New Roman" w:hAnsi="Times New Roman" w:cs="Times New Roman"/>
          <w:sz w:val="24"/>
          <w:szCs w:val="24"/>
        </w:rPr>
        <w:t>Pow. użytkowa parteru                     -      236,09 m</w:t>
      </w:r>
      <w:r w:rsidRPr="00B553AD">
        <w:rPr>
          <w:rFonts w:ascii="Times New Roman" w:hAnsi="Times New Roman" w:cs="Times New Roman"/>
          <w:sz w:val="24"/>
          <w:szCs w:val="24"/>
          <w:vertAlign w:val="superscript"/>
        </w:rPr>
        <w:t>2</w:t>
      </w:r>
      <w:r w:rsidRPr="00B553AD">
        <w:rPr>
          <w:rFonts w:ascii="Times New Roman" w:hAnsi="Times New Roman" w:cs="Times New Roman"/>
          <w:sz w:val="24"/>
          <w:szCs w:val="24"/>
          <w:vertAlign w:val="superscript"/>
        </w:rPr>
        <w:br/>
      </w:r>
      <w:r w:rsidRPr="00B553AD">
        <w:rPr>
          <w:rFonts w:ascii="Times New Roman" w:hAnsi="Times New Roman" w:cs="Times New Roman"/>
          <w:sz w:val="24"/>
          <w:szCs w:val="24"/>
        </w:rPr>
        <w:t>Pow. użytkowa l piętra                     -      246,58 m</w:t>
      </w:r>
      <w:r w:rsidRPr="00B553AD">
        <w:rPr>
          <w:rFonts w:ascii="Times New Roman" w:hAnsi="Times New Roman" w:cs="Times New Roman"/>
          <w:sz w:val="24"/>
          <w:szCs w:val="24"/>
          <w:vertAlign w:val="superscript"/>
        </w:rPr>
        <w:t>2</w:t>
      </w:r>
      <w:r w:rsidRPr="00B553AD">
        <w:rPr>
          <w:rFonts w:ascii="Times New Roman" w:hAnsi="Times New Roman" w:cs="Times New Roman"/>
          <w:sz w:val="24"/>
          <w:szCs w:val="24"/>
          <w:vertAlign w:val="superscript"/>
        </w:rPr>
        <w:br/>
      </w:r>
      <w:r w:rsidRPr="00B553AD">
        <w:rPr>
          <w:rFonts w:ascii="Times New Roman" w:hAnsi="Times New Roman" w:cs="Times New Roman"/>
          <w:sz w:val="24"/>
          <w:szCs w:val="24"/>
        </w:rPr>
        <w:t>Wysokość użytkowa  pomieszczeń parteru         -        3,32 m</w:t>
      </w:r>
      <w:r w:rsidR="00BE4F6D" w:rsidRPr="00B553AD">
        <w:rPr>
          <w:rFonts w:ascii="Times New Roman" w:hAnsi="Times New Roman" w:cs="Times New Roman"/>
          <w:sz w:val="24"/>
          <w:szCs w:val="24"/>
        </w:rPr>
        <w:t>.</w:t>
      </w:r>
      <w:r w:rsidRPr="00B553AD">
        <w:rPr>
          <w:rFonts w:ascii="Times New Roman" w:hAnsi="Times New Roman" w:cs="Times New Roman"/>
          <w:sz w:val="24"/>
          <w:szCs w:val="24"/>
        </w:rPr>
        <w:br/>
        <w:t>Wysokość użytkowa  pomieszczeń l piętra         -        3,39 m</w:t>
      </w:r>
      <w:r w:rsidR="00BE4F6D" w:rsidRPr="00B553AD">
        <w:rPr>
          <w:rFonts w:ascii="Times New Roman" w:hAnsi="Times New Roman" w:cs="Times New Roman"/>
          <w:sz w:val="24"/>
          <w:szCs w:val="24"/>
        </w:rPr>
        <w:t>.</w:t>
      </w:r>
      <w:r w:rsidRPr="00B553AD">
        <w:rPr>
          <w:rFonts w:ascii="Times New Roman" w:hAnsi="Times New Roman" w:cs="Times New Roman"/>
          <w:sz w:val="24"/>
          <w:szCs w:val="24"/>
        </w:rPr>
        <w:br/>
        <w:t>Wysokość użytkowa pomieszczeń piwnic           -        2,37 m</w:t>
      </w:r>
      <w:r w:rsidR="00BE4F6D" w:rsidRPr="00B553AD">
        <w:rPr>
          <w:rFonts w:ascii="Times New Roman" w:hAnsi="Times New Roman" w:cs="Times New Roman"/>
          <w:sz w:val="24"/>
          <w:szCs w:val="24"/>
        </w:rPr>
        <w:t>.</w:t>
      </w:r>
      <w:r w:rsidRPr="00B553AD">
        <w:rPr>
          <w:rFonts w:ascii="Times New Roman" w:hAnsi="Times New Roman" w:cs="Times New Roman"/>
          <w:sz w:val="24"/>
          <w:szCs w:val="24"/>
        </w:rPr>
        <w:br/>
        <w:t>Wysokość budynku                                              -      11,61 m</w:t>
      </w:r>
      <w:r w:rsidR="00BE4F6D" w:rsidRPr="00B553AD">
        <w:rPr>
          <w:rFonts w:ascii="Times New Roman" w:hAnsi="Times New Roman" w:cs="Times New Roman"/>
          <w:sz w:val="24"/>
          <w:szCs w:val="24"/>
        </w:rPr>
        <w:t>.</w:t>
      </w:r>
    </w:p>
    <w:p w:rsidR="00E00D0C" w:rsidRPr="00B553AD" w:rsidRDefault="00E00D0C" w:rsidP="003562C5">
      <w:pPr>
        <w:pStyle w:val="Default"/>
        <w:rPr>
          <w:color w:val="auto"/>
        </w:rPr>
      </w:pPr>
    </w:p>
    <w:p w:rsidR="005E068D" w:rsidRPr="00165250" w:rsidRDefault="005E068D" w:rsidP="005E068D">
      <w:pPr>
        <w:pStyle w:val="CM23"/>
        <w:spacing w:line="286" w:lineRule="atLeast"/>
        <w:ind w:left="60"/>
        <w:rPr>
          <w:rFonts w:cs="Copperplate-Gothic-Light"/>
          <w:color w:val="006666"/>
        </w:rPr>
      </w:pPr>
      <w:r w:rsidRPr="00165250">
        <w:rPr>
          <w:rFonts w:ascii="Times New Roman" w:hAnsi="Times New Roman"/>
          <w:b/>
          <w:bCs/>
          <w:color w:val="006666"/>
        </w:rPr>
        <w:lastRenderedPageBreak/>
        <w:t>6.2. Makroskopowe ogl</w:t>
      </w:r>
      <w:r w:rsidRPr="00165250">
        <w:rPr>
          <w:rFonts w:ascii="Times-New-Roman,Bold" w:hAnsi="Times-New-Roman,Bold" w:cs="Times-New-Roman,Bold"/>
          <w:color w:val="006666"/>
        </w:rPr>
        <w:t>ę</w:t>
      </w:r>
      <w:r w:rsidRPr="00165250">
        <w:rPr>
          <w:rFonts w:ascii="Times New Roman" w:hAnsi="Times New Roman"/>
          <w:b/>
          <w:bCs/>
          <w:color w:val="006666"/>
        </w:rPr>
        <w:t>dziny.</w:t>
      </w:r>
      <w:r w:rsidRPr="00165250">
        <w:rPr>
          <w:rFonts w:ascii="Times New Roman" w:hAnsi="Times New Roman"/>
          <w:b/>
          <w:bCs/>
          <w:color w:val="006666"/>
          <w:u w:val="single"/>
        </w:rPr>
        <w:t xml:space="preserve"> </w:t>
      </w:r>
    </w:p>
    <w:p w:rsidR="005E068D" w:rsidRPr="00B553AD" w:rsidRDefault="005E068D" w:rsidP="005E068D">
      <w:pPr>
        <w:pStyle w:val="CM23"/>
        <w:spacing w:line="286" w:lineRule="atLeast"/>
        <w:ind w:firstLine="720"/>
        <w:rPr>
          <w:rFonts w:ascii="Times New Roman" w:hAnsi="Times New Roman"/>
        </w:rPr>
      </w:pPr>
      <w:r w:rsidRPr="00B553AD">
        <w:rPr>
          <w:rFonts w:ascii="Times New Roman" w:hAnsi="Times New Roman"/>
        </w:rPr>
        <w:t>Dla zrealizowania umowy, na podstawie makroskopowych ogl</w:t>
      </w:r>
      <w:r w:rsidRPr="00B553AD">
        <w:rPr>
          <w:rFonts w:ascii="Times-New-Roman" w:hAnsi="Times-New-Roman" w:cs="Times-New-Roman"/>
        </w:rPr>
        <w:t>ę</w:t>
      </w:r>
      <w:r w:rsidRPr="00B553AD">
        <w:rPr>
          <w:rFonts w:ascii="Times New Roman" w:hAnsi="Times New Roman"/>
        </w:rPr>
        <w:t>dzin, pomiarów wilgotności murów w zakresie dost</w:t>
      </w:r>
      <w:r w:rsidRPr="00B553AD">
        <w:rPr>
          <w:rFonts w:ascii="Times-New-Roman" w:hAnsi="Times-New-Roman" w:cs="Times-New-Roman"/>
        </w:rPr>
        <w:t>ę</w:t>
      </w:r>
      <w:r w:rsidRPr="00B553AD">
        <w:rPr>
          <w:rFonts w:ascii="Times New Roman" w:hAnsi="Times New Roman"/>
        </w:rPr>
        <w:t>pnych pomieszcze</w:t>
      </w:r>
      <w:r w:rsidRPr="00B553AD">
        <w:rPr>
          <w:rFonts w:ascii="Times-New-Roman" w:hAnsi="Times-New-Roman" w:cs="Times-New-Roman"/>
        </w:rPr>
        <w:t xml:space="preserve">ń </w:t>
      </w:r>
      <w:r w:rsidRPr="00B553AD">
        <w:rPr>
          <w:rFonts w:ascii="Times New Roman" w:hAnsi="Times New Roman"/>
        </w:rPr>
        <w:t>wn</w:t>
      </w:r>
      <w:r w:rsidRPr="00B553AD">
        <w:rPr>
          <w:rFonts w:ascii="Times-New-Roman" w:hAnsi="Times-New-Roman" w:cs="Times-New-Roman"/>
        </w:rPr>
        <w:t>ę</w:t>
      </w:r>
      <w:r w:rsidRPr="00B553AD">
        <w:rPr>
          <w:rFonts w:ascii="Times New Roman" w:hAnsi="Times New Roman"/>
        </w:rPr>
        <w:t xml:space="preserve">trza budynku, a także  widocznych elementów konstrukcyjnych elewacji, z poziomu terenu oraz wnętrza budynku  stwierdzono, </w:t>
      </w:r>
      <w:r w:rsidRPr="00B553AD">
        <w:rPr>
          <w:rFonts w:ascii="Times-New-Roman" w:hAnsi="Times-New-Roman" w:cs="Times-New-Roman"/>
        </w:rPr>
        <w:t>ż</w:t>
      </w:r>
      <w:r w:rsidRPr="00B553AD">
        <w:rPr>
          <w:rFonts w:ascii="Times New Roman" w:hAnsi="Times New Roman"/>
        </w:rPr>
        <w:t xml:space="preserve">e na elementach konstrukcyjnych ścian zewnętrznych i wewnętrznych </w:t>
      </w:r>
      <w:r w:rsidR="006E05C8">
        <w:rPr>
          <w:rFonts w:ascii="Times New Roman" w:hAnsi="Times New Roman"/>
        </w:rPr>
        <w:t xml:space="preserve">piwnic </w:t>
      </w:r>
      <w:r w:rsidRPr="00B553AD">
        <w:rPr>
          <w:rFonts w:ascii="Times New Roman" w:hAnsi="Times New Roman"/>
        </w:rPr>
        <w:t>wyst</w:t>
      </w:r>
      <w:r w:rsidRPr="00B553AD">
        <w:rPr>
          <w:rFonts w:ascii="Times-New-Roman" w:hAnsi="Times-New-Roman" w:cs="Times-New-Roman"/>
        </w:rPr>
        <w:t>ę</w:t>
      </w:r>
      <w:r w:rsidRPr="00B553AD">
        <w:rPr>
          <w:rFonts w:ascii="Times New Roman" w:hAnsi="Times New Roman"/>
        </w:rPr>
        <w:t>puj</w:t>
      </w:r>
      <w:r w:rsidRPr="00B553AD">
        <w:rPr>
          <w:rFonts w:ascii="Times-New-Roman" w:hAnsi="Times-New-Roman" w:cs="Times-New-Roman"/>
        </w:rPr>
        <w:t>ą</w:t>
      </w:r>
      <w:r w:rsidRPr="00B553AD">
        <w:rPr>
          <w:rFonts w:ascii="Times New Roman" w:hAnsi="Times New Roman"/>
        </w:rPr>
        <w:t xml:space="preserve"> liczne objawy ko</w:t>
      </w:r>
      <w:r w:rsidR="006E05C8">
        <w:rPr>
          <w:rFonts w:ascii="Times New Roman" w:hAnsi="Times New Roman"/>
        </w:rPr>
        <w:t xml:space="preserve">rozji chemicznej </w:t>
      </w:r>
      <w:r w:rsidRPr="00B553AD">
        <w:rPr>
          <w:rFonts w:ascii="Times New Roman" w:hAnsi="Times New Roman"/>
        </w:rPr>
        <w:t>i biologicznej.</w:t>
      </w:r>
    </w:p>
    <w:p w:rsidR="005E068D" w:rsidRPr="00B553AD" w:rsidRDefault="00ED3A15" w:rsidP="005E068D">
      <w:pPr>
        <w:pStyle w:val="CM23"/>
        <w:spacing w:line="286" w:lineRule="atLeast"/>
        <w:ind w:firstLine="720"/>
      </w:pPr>
      <w:r>
        <w:rPr>
          <w:rFonts w:ascii="Times New Roman" w:hAnsi="Times New Roman"/>
        </w:rPr>
        <w:t>Piwnice  budynku są  w   dużej mierze zawilgocone</w:t>
      </w:r>
      <w:r w:rsidR="005E068D" w:rsidRPr="00B553AD">
        <w:rPr>
          <w:rFonts w:ascii="Times New Roman" w:hAnsi="Times New Roman"/>
        </w:rPr>
        <w:t xml:space="preserve">  z  współwystępującymi objawami korozji chemicznej, której widocznymi atrybutami jest koroz</w:t>
      </w:r>
      <w:r w:rsidR="00E6447C" w:rsidRPr="00B553AD">
        <w:rPr>
          <w:rFonts w:ascii="Times New Roman" w:hAnsi="Times New Roman"/>
        </w:rPr>
        <w:t>ja biologiczna.</w:t>
      </w:r>
      <w:r w:rsidR="00181364" w:rsidRPr="00B553AD">
        <w:rPr>
          <w:rFonts w:ascii="Times New Roman" w:hAnsi="Times New Roman"/>
        </w:rPr>
        <w:t xml:space="preserve"> </w:t>
      </w:r>
      <w:r w:rsidR="005E068D" w:rsidRPr="00B553AD">
        <w:rPr>
          <w:rFonts w:ascii="Times New Roman" w:hAnsi="Times New Roman"/>
        </w:rPr>
        <w:t xml:space="preserve">Szczegółowy opis uszkodzeń mykologiczno-budowlanych zawarto w opisie poniżej. Stan techniczny  </w:t>
      </w:r>
      <w:r>
        <w:rPr>
          <w:rFonts w:ascii="Times New Roman" w:hAnsi="Times New Roman"/>
        </w:rPr>
        <w:t xml:space="preserve">pozostałych </w:t>
      </w:r>
      <w:r w:rsidR="005E068D" w:rsidRPr="00B553AD">
        <w:rPr>
          <w:rFonts w:ascii="Times New Roman" w:hAnsi="Times New Roman"/>
        </w:rPr>
        <w:t xml:space="preserve">pomieszczeń jest przeciętny dla zużycia technicznego przedmiotowego budynku, podyktowany jest ich wiekiem. Właściciel w miarę swych możliwości dbał o należyty  stan techniczny </w:t>
      </w:r>
      <w:r w:rsidR="0094452C">
        <w:rPr>
          <w:rFonts w:ascii="Times New Roman" w:hAnsi="Times New Roman"/>
        </w:rPr>
        <w:t xml:space="preserve">wynajmowanych pomieszczeń </w:t>
      </w:r>
      <w:r w:rsidR="005E068D" w:rsidRPr="00B553AD">
        <w:rPr>
          <w:rFonts w:ascii="Times New Roman" w:hAnsi="Times New Roman"/>
        </w:rPr>
        <w:t>budynku, jednak amortyzacja czasowa na przestrzeni lat znalazła odzwierciedlenie  w obecnym stanie technicznym</w:t>
      </w:r>
      <w:r w:rsidR="005E068D" w:rsidRPr="00B553AD">
        <w:t>.</w:t>
      </w:r>
    </w:p>
    <w:p w:rsidR="005E068D" w:rsidRPr="00B553AD" w:rsidRDefault="005E068D" w:rsidP="005E068D">
      <w:pPr>
        <w:pStyle w:val="CM23"/>
        <w:spacing w:line="286" w:lineRule="atLeast"/>
        <w:ind w:firstLine="720"/>
      </w:pPr>
      <w:r w:rsidRPr="00B553AD">
        <w:rPr>
          <w:rFonts w:ascii="Times New Roman" w:hAnsi="Times New Roman"/>
        </w:rPr>
        <w:t>Jest uzasadnione teoretycznie i potwierdzone podczas obserwacji w licznych obiektach, że zjawisko występowania  w tym budynku tzw. wysoleń sprężone z nadmierny</w:t>
      </w:r>
      <w:r w:rsidR="00E6447C" w:rsidRPr="00B553AD">
        <w:rPr>
          <w:rFonts w:ascii="Times New Roman" w:hAnsi="Times New Roman"/>
        </w:rPr>
        <w:t xml:space="preserve">m zawilgoceniem ścian  </w:t>
      </w:r>
      <w:r w:rsidR="00AA09BB">
        <w:rPr>
          <w:rFonts w:ascii="Times New Roman" w:hAnsi="Times New Roman"/>
        </w:rPr>
        <w:t xml:space="preserve">piwnic </w:t>
      </w:r>
      <w:r w:rsidR="00E6447C" w:rsidRPr="00B553AD">
        <w:rPr>
          <w:rFonts w:ascii="Times New Roman" w:hAnsi="Times New Roman"/>
        </w:rPr>
        <w:t xml:space="preserve">budynku </w:t>
      </w:r>
      <w:r w:rsidRPr="00B553AD">
        <w:rPr>
          <w:rFonts w:ascii="Times New Roman" w:hAnsi="Times New Roman"/>
        </w:rPr>
        <w:t xml:space="preserve"> i w stosunku do tego ostatniego jest elementem wtórnym. Sole wywołujące tzw. efekt wysoleń   należą wyłącznie do  soli rozpuszczalnych w wodzie. </w:t>
      </w:r>
    </w:p>
    <w:p w:rsidR="005E068D" w:rsidRPr="00B553AD" w:rsidRDefault="005E068D" w:rsidP="005E068D">
      <w:r w:rsidRPr="00B553AD">
        <w:t xml:space="preserve">Mechanizm powstawania wysoleń na powierzchni ścian </w:t>
      </w:r>
      <w:r w:rsidR="00AA09BB">
        <w:t xml:space="preserve">piwnic </w:t>
      </w:r>
      <w:r w:rsidRPr="00B553AD">
        <w:t xml:space="preserve">tego budynku jest następujący: woda opadowa oraz gruntowa ma ułatwiony dostęp do murów fundamentowych oraz piwnic poprzez brak izolacji przeciwwilgociowej wsiąka w nie.  Pod względem chemicznym nie jest to czysta woda    </w:t>
      </w:r>
    </w:p>
    <w:p w:rsidR="005E068D" w:rsidRPr="00B553AD" w:rsidRDefault="005E068D" w:rsidP="005E068D">
      <w:r w:rsidRPr="00B553AD">
        <w:t xml:space="preserve">lecz roztwór różnych soli, dyfunduje  zarówno na wysokości ściany, jak i zgodnie z prawami fizyki budowli  przemieszcza się w poprzek ścian w kierunku strefy cieplejszej, czyli do wnętrza piwnic budynku. W warstwach przypowierzchniowych muru woda odparowuje lecz sole pozostają.  </w:t>
      </w:r>
    </w:p>
    <w:p w:rsidR="005E068D" w:rsidRPr="00B553AD" w:rsidRDefault="005E068D" w:rsidP="005E068D"/>
    <w:p w:rsidR="005E068D" w:rsidRPr="00B553AD" w:rsidRDefault="005E068D" w:rsidP="005E068D">
      <w:r w:rsidRPr="00B553AD">
        <w:t xml:space="preserve">W związku z tym stężenie migrujących wraz z wodą soli wzrasta w przypowierzchniowych warstwach ściany do tego stopnia, że ich roztwór wodny staje się  w tej strefie roztworem nasyconym </w:t>
      </w:r>
      <w:r w:rsidR="00E6447C" w:rsidRPr="00B553AD">
        <w:t>i wresz</w:t>
      </w:r>
      <w:r w:rsidRPr="00B553AD">
        <w:t xml:space="preserve">cie przesyconym. Wówczas właśnie następuje  krystalizacja soli, czemu zwykle towarzyszy  wzrost ich objętości, co powoduje destrukcję materiałów konstrukcyjnych czyli cegły i zapraw murarskich.  </w:t>
      </w:r>
    </w:p>
    <w:p w:rsidR="005E068D" w:rsidRPr="00B553AD" w:rsidRDefault="005E068D" w:rsidP="003562C5">
      <w:pPr>
        <w:pStyle w:val="Default"/>
        <w:rPr>
          <w:color w:val="auto"/>
        </w:rPr>
      </w:pPr>
    </w:p>
    <w:p w:rsidR="005E068D" w:rsidRPr="00B553AD" w:rsidRDefault="005E068D" w:rsidP="003562C5">
      <w:pPr>
        <w:pStyle w:val="Default"/>
        <w:rPr>
          <w:color w:val="auto"/>
        </w:rPr>
      </w:pPr>
    </w:p>
    <w:p w:rsidR="00DF471A" w:rsidRPr="00B553AD" w:rsidRDefault="00C52FD4" w:rsidP="006B63B8">
      <w:pPr>
        <w:rPr>
          <w:b/>
        </w:rPr>
      </w:pPr>
      <w:r w:rsidRPr="00B553AD">
        <w:rPr>
          <w:b/>
        </w:rPr>
        <w:t>6</w:t>
      </w:r>
      <w:r w:rsidR="008062A1" w:rsidRPr="00B553AD">
        <w:rPr>
          <w:b/>
        </w:rPr>
        <w:t>.</w:t>
      </w:r>
      <w:r w:rsidR="00E63DEE" w:rsidRPr="00B553AD">
        <w:rPr>
          <w:b/>
        </w:rPr>
        <w:t>3</w:t>
      </w:r>
      <w:r w:rsidR="00C042DF" w:rsidRPr="00B553AD">
        <w:rPr>
          <w:b/>
        </w:rPr>
        <w:t xml:space="preserve">. </w:t>
      </w:r>
      <w:r w:rsidR="00FC3D58" w:rsidRPr="00B553AD">
        <w:rPr>
          <w:b/>
        </w:rPr>
        <w:t xml:space="preserve"> </w:t>
      </w:r>
      <w:r w:rsidR="00524116" w:rsidRPr="00B553AD">
        <w:rPr>
          <w:b/>
        </w:rPr>
        <w:t>Fundamenty,  ś</w:t>
      </w:r>
      <w:r w:rsidR="00FC3D58" w:rsidRPr="00B553AD">
        <w:rPr>
          <w:b/>
        </w:rPr>
        <w:t>ciany fundamentowe</w:t>
      </w:r>
      <w:r w:rsidR="00436C83" w:rsidRPr="00B553AD">
        <w:rPr>
          <w:b/>
        </w:rPr>
        <w:t xml:space="preserve"> piwnic</w:t>
      </w:r>
      <w:r w:rsidR="000A7918" w:rsidRPr="00B553AD">
        <w:rPr>
          <w:b/>
        </w:rPr>
        <w:t>.</w:t>
      </w:r>
    </w:p>
    <w:p w:rsidR="004A50AD" w:rsidRPr="00B553AD" w:rsidRDefault="004A50AD" w:rsidP="006B63B8"/>
    <w:p w:rsidR="00DF471A" w:rsidRPr="00B553AD" w:rsidRDefault="008B764F" w:rsidP="006B63B8">
      <w:r>
        <w:rPr>
          <w:noProof/>
        </w:rPr>
        <w:pict>
          <v:shape id="_x0000_s1050" type="#_x0000_t75" style="position:absolute;margin-left:233.65pt;margin-top:.3pt;width:207.75pt;height:150.75pt;z-index:3" stroked="t" strokecolor="#0070c0">
            <v:imagedata r:id="rId24" o:title="p4"/>
            <w10:wrap type="square"/>
          </v:shape>
        </w:pict>
      </w:r>
      <w:r>
        <w:rPr>
          <w:noProof/>
        </w:rPr>
        <w:pict>
          <v:shape id="_x0000_s1049" type="#_x0000_t75" style="position:absolute;margin-left:.35pt;margin-top:.3pt;width:186.75pt;height:150.75pt;z-index:2" stroked="t" strokecolor="#0070c0">
            <v:imagedata r:id="rId25" o:title="p51"/>
            <w10:wrap type="square"/>
          </v:shape>
        </w:pict>
      </w:r>
    </w:p>
    <w:p w:rsidR="000D4787" w:rsidRPr="00B553AD" w:rsidRDefault="000D4787" w:rsidP="006B63B8"/>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075227" w:rsidRPr="00B553AD" w:rsidRDefault="00075227" w:rsidP="0030046A">
      <w:pPr>
        <w:pStyle w:val="Default"/>
        <w:rPr>
          <w:color w:val="auto"/>
        </w:rPr>
      </w:pPr>
    </w:p>
    <w:p w:rsidR="00406F72" w:rsidRDefault="00406F72" w:rsidP="00181364">
      <w:pPr>
        <w:rPr>
          <w:lang w:eastAsia="en-US"/>
        </w:rPr>
      </w:pPr>
    </w:p>
    <w:p w:rsidR="00723E5A" w:rsidRPr="00B553AD" w:rsidRDefault="00181364" w:rsidP="00181364">
      <w:r w:rsidRPr="00B553AD">
        <w:lastRenderedPageBreak/>
        <w:t>Odkrywek fundamentów nie wykonywano, jednakże dokładne oględziny  ścian piwnic i parteru opisanego budynku, nie wykazały obecności istotnych spękań strukturalnych murów mogących świadczyć o ich złym stanie</w:t>
      </w:r>
      <w:r w:rsidR="00715CBF" w:rsidRPr="00B553AD">
        <w:t xml:space="preserve"> technicznym oprócz nadmiernego </w:t>
      </w:r>
      <w:r w:rsidRPr="00B553AD">
        <w:t xml:space="preserve">zawilgocenia, </w:t>
      </w:r>
      <w:r w:rsidR="00715CBF" w:rsidRPr="00B553AD">
        <w:t xml:space="preserve">miejscowego  </w:t>
      </w:r>
      <w:r w:rsidRPr="00B553AD">
        <w:t xml:space="preserve">zasolenia, </w:t>
      </w:r>
      <w:r w:rsidR="00715CBF" w:rsidRPr="00B553AD">
        <w:t xml:space="preserve">zapleśnienia </w:t>
      </w:r>
      <w:r w:rsidRPr="00B553AD">
        <w:t>oraz miejscowych zmurszeń cegieł</w:t>
      </w:r>
      <w:r w:rsidR="00715CBF" w:rsidRPr="00B553AD">
        <w:t xml:space="preserve"> w strefie przyposadzkowej</w:t>
      </w:r>
      <w:r w:rsidRPr="00B553AD">
        <w:t>.</w:t>
      </w:r>
      <w:r w:rsidR="00723E5A" w:rsidRPr="00B553AD">
        <w:t xml:space="preserve"> Piwnice należy dostosować do obowiązującego prawa budowlanego.  </w:t>
      </w:r>
    </w:p>
    <w:p w:rsidR="005E77B4" w:rsidRPr="00B553AD" w:rsidRDefault="005E77B4" w:rsidP="005E77B4"/>
    <w:p w:rsidR="005E77B4" w:rsidRPr="00B553AD" w:rsidRDefault="005E77B4" w:rsidP="005E77B4">
      <w:pPr>
        <w:rPr>
          <w:u w:val="single"/>
        </w:rPr>
      </w:pPr>
      <w:r w:rsidRPr="00B553AD">
        <w:t xml:space="preserve">Na podstawie oględzin budynku i stanu elementów konstrukcyjnych  stwierdzono, że istniejące fundamenty budynku posadowione są w sposób nie powodujący przekroczenia dopuszczalnych obciążeń podłoża. Stan fundamentów określono na podstawie oględzin elementów konstrukcyjnych budynku. </w:t>
      </w:r>
    </w:p>
    <w:p w:rsidR="00524116" w:rsidRPr="00B553AD" w:rsidRDefault="00524116" w:rsidP="007F2749"/>
    <w:p w:rsidR="007F2749" w:rsidRPr="00B553AD" w:rsidRDefault="007F2749" w:rsidP="007F2749">
      <w:r w:rsidRPr="00B553AD">
        <w:t>Nie stwierdzono występowania większych uszkodzeń i zarysowań świadczących o przeciążeniu fundamentów, nieprawidłowym posadowieniu lub nierównomiernych osiadaniach budynku.</w:t>
      </w:r>
    </w:p>
    <w:p w:rsidR="007F2749" w:rsidRPr="00B553AD" w:rsidRDefault="007F2749" w:rsidP="007F2749">
      <w:r w:rsidRPr="00B553AD">
        <w:t xml:space="preserve"> </w:t>
      </w:r>
    </w:p>
    <w:p w:rsidR="007F2749" w:rsidRPr="00B553AD" w:rsidRDefault="007F2749" w:rsidP="007F2749">
      <w:r w:rsidRPr="00B553AD">
        <w:t>Należy stwierdzić, że szerokość istniejących ław fundamentowych i głębokość posadowienia zapewnia prawidłową pracę fundamentów i osiągnięcie</w:t>
      </w:r>
      <w:r w:rsidR="00AA09BB">
        <w:t xml:space="preserve"> właściwych naprężeń pod ławami</w:t>
      </w:r>
      <w:r w:rsidRPr="00B553AD">
        <w:t>, nie przekraczających wartości jednostkowego oporu podłoża. Stan fundamentów określa się jako zadawalający.</w:t>
      </w:r>
    </w:p>
    <w:p w:rsidR="00524116" w:rsidRPr="00B553AD" w:rsidRDefault="00524116" w:rsidP="00181364"/>
    <w:p w:rsidR="00181364" w:rsidRPr="00B553AD" w:rsidRDefault="00181364" w:rsidP="00181364">
      <w:r w:rsidRPr="00B553AD">
        <w:t xml:space="preserve">Ściany </w:t>
      </w:r>
      <w:r w:rsidR="00E339A0" w:rsidRPr="00B553AD">
        <w:t xml:space="preserve">fundamentowe </w:t>
      </w:r>
      <w:r w:rsidRPr="00B553AD">
        <w:t xml:space="preserve">piwnic wykonano z cegły ceramicznej pełnej na zaprawie wapiennej. </w:t>
      </w:r>
      <w:r w:rsidR="00FC6EEE" w:rsidRPr="00B553AD">
        <w:t xml:space="preserve">Szerokość ścian fundamentowych piwnic jest identyczna jak szerokość ścian ceglanych, posadowionych na nich            i wynosi dla ścian konstrukcyjnych  nośnych zewnętrznych </w:t>
      </w:r>
      <w:r w:rsidR="0029105A" w:rsidRPr="00B553AD">
        <w:t>70cm do 80</w:t>
      </w:r>
      <w:r w:rsidRPr="00B553AD">
        <w:t>cm</w:t>
      </w:r>
      <w:r w:rsidR="0029105A" w:rsidRPr="00B553AD">
        <w:t xml:space="preserve"> oraz </w:t>
      </w:r>
      <w:r w:rsidRPr="00B553AD">
        <w:t>wewnętrznych</w:t>
      </w:r>
      <w:r w:rsidR="0029105A" w:rsidRPr="00B553AD">
        <w:t xml:space="preserve"> </w:t>
      </w:r>
      <w:r w:rsidRPr="00B553AD">
        <w:t xml:space="preserve"> </w:t>
      </w:r>
      <w:r w:rsidR="0029105A" w:rsidRPr="00B553AD">
        <w:t>5</w:t>
      </w:r>
      <w:r w:rsidRPr="00B553AD">
        <w:t xml:space="preserve">0 cm. Cegły na ścianach szczególnie obwodowych piwnicznych wewnętrznych są mokre. Powstałe </w:t>
      </w:r>
      <w:r w:rsidR="00AA09BB">
        <w:t xml:space="preserve">miejscowe </w:t>
      </w:r>
      <w:r w:rsidRPr="00B553AD">
        <w:t xml:space="preserve">ubytki  cegieł do głębokości około 1 cm. Na zdjęciach są wyraźnie widoczne mokre powierzchnie cegieł. </w:t>
      </w:r>
    </w:p>
    <w:p w:rsidR="00C76F7A" w:rsidRPr="00B553AD" w:rsidRDefault="00C76F7A" w:rsidP="00C76F7A">
      <w:pPr>
        <w:pStyle w:val="Default"/>
        <w:rPr>
          <w:color w:val="auto"/>
          <w:lang w:eastAsia="pl-PL"/>
        </w:rPr>
      </w:pPr>
    </w:p>
    <w:p w:rsidR="005C3467" w:rsidRPr="00B553AD" w:rsidRDefault="005230A3" w:rsidP="00C76F7A">
      <w:pPr>
        <w:pStyle w:val="Default"/>
        <w:rPr>
          <w:color w:val="auto"/>
        </w:rPr>
      </w:pPr>
      <w:r w:rsidRPr="00B553AD">
        <w:rPr>
          <w:color w:val="auto"/>
        </w:rPr>
        <w:t xml:space="preserve">Występuje ponadto </w:t>
      </w:r>
      <w:r w:rsidR="005C3467" w:rsidRPr="00B553AD">
        <w:rPr>
          <w:color w:val="auto"/>
        </w:rPr>
        <w:t>nadmiernego zawilgocenia, zasolenia, oraz miejscowych zmurszeń</w:t>
      </w:r>
      <w:r w:rsidR="00F71917" w:rsidRPr="00B553AD">
        <w:rPr>
          <w:color w:val="auto"/>
        </w:rPr>
        <w:t xml:space="preserve"> całych </w:t>
      </w:r>
      <w:r w:rsidR="005C3467" w:rsidRPr="00B553AD">
        <w:rPr>
          <w:color w:val="auto"/>
        </w:rPr>
        <w:t>cegieł.</w:t>
      </w:r>
    </w:p>
    <w:p w:rsidR="00C76F7A" w:rsidRPr="00B553AD" w:rsidRDefault="00C76F7A" w:rsidP="00F71917"/>
    <w:p w:rsidR="00F71917" w:rsidRPr="00B553AD" w:rsidRDefault="00F71917" w:rsidP="00F71917">
      <w:r w:rsidRPr="00B553AD">
        <w:t>Długotrwałe działanie wilgoci  doprowadziło  do poważnych  miejscowych   uszkodzeń  ścian nośnych po całym obwodzie  budynku</w:t>
      </w:r>
      <w:r w:rsidR="0061008D" w:rsidRPr="00B553AD">
        <w:t xml:space="preserve"> </w:t>
      </w:r>
      <w:r w:rsidRPr="00B553AD">
        <w:t>w strefie przyposadzkowej na głębokości kilkunastu centymetrów. W tych miejscach całkowicie skorodowana  zaprawa  utraciła  swe właściwości spajające na głębokości przynajmniej kilkunastu centymetrów. Warstwa zewnętrzna cegieł łuszczy się i kruszy.</w:t>
      </w:r>
    </w:p>
    <w:p w:rsidR="00F71917" w:rsidRPr="00B553AD" w:rsidRDefault="00F71917" w:rsidP="005C3467"/>
    <w:p w:rsidR="00C76F7A" w:rsidRPr="00B553AD" w:rsidRDefault="00220E92" w:rsidP="000C04B2">
      <w:r w:rsidRPr="00B553AD">
        <w:t>Zawilgocenie  mierzone po obwodzie ścian zewnętrznych na wysokości około  20,0</w:t>
      </w:r>
      <w:r w:rsidR="0044699A" w:rsidRPr="00B553AD">
        <w:t xml:space="preserve"> </w:t>
      </w:r>
      <w:r w:rsidRPr="00B553AD">
        <w:t>cm do 30,0 cm od powierzchni podłogi wynosi 100%.  Taka sama wilgotność dla ścian zewnętrznych jest w rejonie otworów okiennych</w:t>
      </w:r>
      <w:r w:rsidR="00C35848">
        <w:t xml:space="preserve"> </w:t>
      </w:r>
      <w:r w:rsidR="00974047" w:rsidRPr="00B553AD">
        <w:t>piwnicznych</w:t>
      </w:r>
      <w:r w:rsidRPr="00B553AD">
        <w:t>.</w:t>
      </w:r>
      <w:r w:rsidR="007E0A75" w:rsidRPr="00B553AD">
        <w:t xml:space="preserve">  </w:t>
      </w:r>
    </w:p>
    <w:p w:rsidR="00C76F7A" w:rsidRPr="00B553AD" w:rsidRDefault="00C76F7A" w:rsidP="00C76F7A">
      <w:pPr>
        <w:pStyle w:val="Default"/>
        <w:rPr>
          <w:color w:val="auto"/>
        </w:rPr>
      </w:pPr>
      <w:r w:rsidRPr="00B553AD">
        <w:rPr>
          <w:color w:val="auto"/>
        </w:rPr>
        <w:t>Klasę cegieł wbudowanych w  fundament należy szacować na ok. 10 MPa,  a  zaprawy  na                         ok.  3  KG/cm</w:t>
      </w:r>
      <w:r w:rsidRPr="00B553AD">
        <w:rPr>
          <w:color w:val="auto"/>
          <w:sz w:val="16"/>
          <w:szCs w:val="16"/>
          <w:vertAlign w:val="superscript"/>
        </w:rPr>
        <w:t>2</w:t>
      </w:r>
      <w:r w:rsidRPr="00B553AD">
        <w:rPr>
          <w:color w:val="auto"/>
          <w:vertAlign w:val="superscript"/>
        </w:rPr>
        <w:t xml:space="preserve"> </w:t>
      </w:r>
      <w:r w:rsidR="009E6A9A">
        <w:rPr>
          <w:color w:val="auto"/>
        </w:rPr>
        <w:t xml:space="preserve"> ( 0.3 MPa )</w:t>
      </w:r>
      <w:r w:rsidRPr="00B553AD">
        <w:rPr>
          <w:color w:val="auto"/>
        </w:rPr>
        <w:t>. Stan techniczny ścian fundamentowych  uznaje się,  jako niezadowalający. Podyktowane  jest to brakiem  izolacji  p.wilgociowej zarówno pionowej jak też poziomej.</w:t>
      </w:r>
    </w:p>
    <w:p w:rsidR="00073A0A" w:rsidRPr="00B553AD" w:rsidRDefault="00C63EB0" w:rsidP="004A50AD">
      <w:pPr>
        <w:pStyle w:val="Nagwek1"/>
        <w:rPr>
          <w:rFonts w:ascii="Times New Roman" w:hAnsi="Times New Roman" w:cs="Times New Roman"/>
          <w:b w:val="0"/>
          <w:sz w:val="22"/>
          <w:szCs w:val="22"/>
          <w:u w:val="none"/>
        </w:rPr>
      </w:pPr>
      <w:r w:rsidRPr="00B553AD">
        <w:rPr>
          <w:rFonts w:ascii="Times New Roman" w:hAnsi="Times New Roman" w:cs="Times New Roman"/>
          <w:b w:val="0"/>
          <w:u w:val="none"/>
        </w:rPr>
        <w:t>Schody do piwnic są wykonane jako betonowe. Ich stan jest względnie dostateczny za wyjątkiem nieodpowiedn</w:t>
      </w:r>
      <w:r w:rsidR="009E6A9A">
        <w:rPr>
          <w:rFonts w:ascii="Times New Roman" w:hAnsi="Times New Roman" w:cs="Times New Roman"/>
          <w:b w:val="0"/>
          <w:u w:val="none"/>
        </w:rPr>
        <w:t>iej izolacyjności p.wilgociowej</w:t>
      </w:r>
      <w:r w:rsidRPr="00B553AD">
        <w:rPr>
          <w:rFonts w:ascii="Times New Roman" w:hAnsi="Times New Roman" w:cs="Times New Roman"/>
          <w:b w:val="0"/>
          <w:u w:val="none"/>
        </w:rPr>
        <w:t>. Wygląd schodów w stanie aktualnym ilustruje załącznik ze zdjęciami.</w:t>
      </w:r>
    </w:p>
    <w:p w:rsidR="004A50AD" w:rsidRPr="00B553AD" w:rsidRDefault="00F429D7" w:rsidP="004A50AD">
      <w:pPr>
        <w:pStyle w:val="Nagwek1"/>
        <w:rPr>
          <w:rFonts w:ascii="Times New Roman" w:hAnsi="Times New Roman"/>
          <w:sz w:val="22"/>
          <w:szCs w:val="22"/>
          <w:u w:val="none"/>
        </w:rPr>
      </w:pPr>
      <w:r w:rsidRPr="00B553AD">
        <w:rPr>
          <w:rFonts w:ascii="Times New Roman" w:hAnsi="Times New Roman"/>
          <w:sz w:val="22"/>
          <w:szCs w:val="22"/>
          <w:u w:val="none"/>
        </w:rPr>
        <w:t>6.</w:t>
      </w:r>
      <w:r w:rsidR="00E63DEE" w:rsidRPr="00B553AD">
        <w:rPr>
          <w:rFonts w:ascii="Times New Roman" w:hAnsi="Times New Roman"/>
          <w:sz w:val="22"/>
          <w:szCs w:val="22"/>
          <w:u w:val="none"/>
        </w:rPr>
        <w:t>4</w:t>
      </w:r>
      <w:r w:rsidR="004A50AD" w:rsidRPr="00B553AD">
        <w:rPr>
          <w:rFonts w:ascii="Times New Roman" w:hAnsi="Times New Roman"/>
          <w:sz w:val="22"/>
          <w:szCs w:val="22"/>
          <w:u w:val="none"/>
        </w:rPr>
        <w:t xml:space="preserve">. Ściany </w:t>
      </w:r>
      <w:r w:rsidR="000F0279" w:rsidRPr="00B553AD">
        <w:rPr>
          <w:rFonts w:ascii="Times New Roman" w:hAnsi="Times New Roman"/>
          <w:sz w:val="22"/>
          <w:szCs w:val="22"/>
          <w:u w:val="none"/>
        </w:rPr>
        <w:t xml:space="preserve">nośne </w:t>
      </w:r>
      <w:r w:rsidR="00E142EB" w:rsidRPr="00B553AD">
        <w:rPr>
          <w:rFonts w:ascii="Times New Roman" w:hAnsi="Times New Roman"/>
          <w:sz w:val="22"/>
          <w:szCs w:val="22"/>
          <w:u w:val="none"/>
        </w:rPr>
        <w:t>parteru,  piętra i</w:t>
      </w:r>
      <w:r w:rsidR="004A50AD" w:rsidRPr="00B553AD">
        <w:rPr>
          <w:rFonts w:ascii="Times New Roman" w:hAnsi="Times New Roman"/>
          <w:sz w:val="22"/>
          <w:szCs w:val="22"/>
          <w:u w:val="none"/>
        </w:rPr>
        <w:t xml:space="preserve"> strychu.</w:t>
      </w:r>
    </w:p>
    <w:p w:rsidR="004635FB" w:rsidRPr="00B553AD" w:rsidRDefault="008B764F" w:rsidP="004635FB">
      <w:r>
        <w:rPr>
          <w:noProof/>
        </w:rPr>
        <w:pict>
          <v:shape id="_x0000_s1053" type="#_x0000_t75" style="position:absolute;margin-left:158.15pt;margin-top:14.05pt;width:171pt;height:139.65pt;z-index:5" stroked="t" strokecolor="#0070c0">
            <v:imagedata r:id="rId26" o:title="DSC04356" blacklevel="6554f"/>
            <w10:wrap type="square"/>
          </v:shape>
        </w:pict>
      </w:r>
      <w:r>
        <w:rPr>
          <w:noProof/>
        </w:rPr>
        <w:pict>
          <v:shape id="_x0000_s1054" type="#_x0000_t75" style="position:absolute;margin-left:338.15pt;margin-top:10.95pt;width:162pt;height:142.75pt;z-index:6" stroked="t" strokecolor="#0070c0">
            <v:imagedata r:id="rId27" o:title="DSC04854" blacklevel="6554f"/>
            <w10:wrap type="square"/>
          </v:shape>
        </w:pict>
      </w:r>
      <w:r>
        <w:rPr>
          <w:noProof/>
        </w:rPr>
        <w:pict>
          <v:shape id="_x0000_s1052" type="#_x0000_t75" style="position:absolute;margin-left:.35pt;margin-top:14.05pt;width:139.8pt;height:143.25pt;z-index:4">
            <v:imagedata r:id="rId28" o:title="DSC04357" blacklevel="6554f"/>
            <w10:wrap type="square"/>
          </v:shape>
        </w:pict>
      </w:r>
    </w:p>
    <w:p w:rsidR="00B33B61" w:rsidRPr="00B553AD" w:rsidRDefault="00B33B61" w:rsidP="004635FB"/>
    <w:p w:rsidR="00C9732C" w:rsidRPr="00B553AD" w:rsidRDefault="00C9732C" w:rsidP="004A50AD">
      <w:pPr>
        <w:pStyle w:val="Tekstpodstawowy"/>
        <w:tabs>
          <w:tab w:val="left" w:pos="4678"/>
        </w:tabs>
        <w:rPr>
          <w:sz w:val="24"/>
          <w:szCs w:val="24"/>
        </w:rPr>
      </w:pPr>
    </w:p>
    <w:p w:rsidR="000F0279" w:rsidRPr="00B553AD" w:rsidRDefault="004A50AD" w:rsidP="004A50AD">
      <w:pPr>
        <w:pStyle w:val="Tekstpodstawowy"/>
        <w:tabs>
          <w:tab w:val="left" w:pos="4678"/>
        </w:tabs>
        <w:rPr>
          <w:sz w:val="24"/>
          <w:szCs w:val="24"/>
        </w:rPr>
      </w:pPr>
      <w:r w:rsidRPr="00B553AD">
        <w:rPr>
          <w:sz w:val="24"/>
          <w:szCs w:val="24"/>
        </w:rPr>
        <w:t xml:space="preserve">Ściany nośne budynku </w:t>
      </w:r>
      <w:r w:rsidR="000F0279" w:rsidRPr="00B553AD">
        <w:rPr>
          <w:sz w:val="24"/>
          <w:szCs w:val="24"/>
        </w:rPr>
        <w:t xml:space="preserve"> </w:t>
      </w:r>
      <w:r w:rsidRPr="00B553AD">
        <w:rPr>
          <w:sz w:val="24"/>
          <w:szCs w:val="24"/>
        </w:rPr>
        <w:t>wykonan</w:t>
      </w:r>
      <w:r w:rsidR="000F0279" w:rsidRPr="00B553AD">
        <w:rPr>
          <w:sz w:val="24"/>
          <w:szCs w:val="24"/>
        </w:rPr>
        <w:t xml:space="preserve">o także  z cegły pełnej o wytrzymałości na ściskanie </w:t>
      </w:r>
      <w:r w:rsidR="000F0279" w:rsidRPr="00B553AD">
        <w:t xml:space="preserve"> ok. 10 MPa,</w:t>
      </w:r>
      <w:r w:rsidR="00303BD1" w:rsidRPr="00B553AD">
        <w:t xml:space="preserve">                 </w:t>
      </w:r>
      <w:r w:rsidR="000F0279" w:rsidRPr="00B553AD">
        <w:t xml:space="preserve"> a  zaprawy  </w:t>
      </w:r>
      <w:r w:rsidR="000F0279" w:rsidRPr="00B553AD">
        <w:rPr>
          <w:sz w:val="24"/>
          <w:szCs w:val="24"/>
        </w:rPr>
        <w:t xml:space="preserve">cementowo-wapiennej    </w:t>
      </w:r>
      <w:r w:rsidR="000F0279" w:rsidRPr="00B553AD">
        <w:t>na  ok.  3  KG/cm</w:t>
      </w:r>
      <w:r w:rsidR="000F0279" w:rsidRPr="00B553AD">
        <w:rPr>
          <w:sz w:val="16"/>
          <w:szCs w:val="16"/>
          <w:vertAlign w:val="superscript"/>
        </w:rPr>
        <w:t>2</w:t>
      </w:r>
      <w:r w:rsidR="000F0279" w:rsidRPr="00B553AD">
        <w:rPr>
          <w:vertAlign w:val="superscript"/>
        </w:rPr>
        <w:t xml:space="preserve"> </w:t>
      </w:r>
      <w:r w:rsidR="000F0279" w:rsidRPr="00B553AD">
        <w:t xml:space="preserve"> ( 0.3 MPa ) i więcej   </w:t>
      </w:r>
      <w:r w:rsidR="0044699A" w:rsidRPr="00B553AD">
        <w:rPr>
          <w:sz w:val="24"/>
          <w:szCs w:val="24"/>
        </w:rPr>
        <w:t>z małą ilości</w:t>
      </w:r>
      <w:r w:rsidR="00C01F77" w:rsidRPr="00B553AD">
        <w:rPr>
          <w:sz w:val="24"/>
          <w:szCs w:val="24"/>
        </w:rPr>
        <w:t>ą</w:t>
      </w:r>
      <w:r w:rsidR="0044699A" w:rsidRPr="00B553AD">
        <w:rPr>
          <w:sz w:val="24"/>
          <w:szCs w:val="24"/>
        </w:rPr>
        <w:t xml:space="preserve"> cementu</w:t>
      </w:r>
      <w:r w:rsidRPr="00B553AD">
        <w:rPr>
          <w:sz w:val="24"/>
          <w:szCs w:val="24"/>
        </w:rPr>
        <w:t xml:space="preserve">. </w:t>
      </w:r>
    </w:p>
    <w:p w:rsidR="00911E13" w:rsidRPr="00B553AD" w:rsidRDefault="004A50AD" w:rsidP="004A50AD">
      <w:pPr>
        <w:pStyle w:val="Tekstpodstawowy"/>
        <w:tabs>
          <w:tab w:val="left" w:pos="4678"/>
        </w:tabs>
      </w:pPr>
      <w:r w:rsidRPr="00B553AD">
        <w:rPr>
          <w:sz w:val="24"/>
          <w:szCs w:val="24"/>
        </w:rPr>
        <w:t xml:space="preserve">Grubość ścian zewnętrznych nośnych wynosi  60 cm, zaś wewnętrznych nośnych </w:t>
      </w:r>
      <w:r w:rsidR="00A01E57" w:rsidRPr="00B553AD">
        <w:rPr>
          <w:sz w:val="24"/>
          <w:szCs w:val="24"/>
        </w:rPr>
        <w:t>25</w:t>
      </w:r>
      <w:r w:rsidRPr="00B553AD">
        <w:t xml:space="preserve">cm. </w:t>
      </w:r>
    </w:p>
    <w:p w:rsidR="00A7239C" w:rsidRDefault="00A7239C" w:rsidP="004A50AD">
      <w:pPr>
        <w:pStyle w:val="Tekstpodstawowy"/>
        <w:tabs>
          <w:tab w:val="left" w:pos="4678"/>
        </w:tabs>
        <w:rPr>
          <w:sz w:val="24"/>
          <w:szCs w:val="24"/>
        </w:rPr>
      </w:pPr>
    </w:p>
    <w:p w:rsidR="004A50AD" w:rsidRPr="00B553AD" w:rsidRDefault="00911E13" w:rsidP="004A50AD">
      <w:pPr>
        <w:pStyle w:val="Tekstpodstawowy"/>
        <w:tabs>
          <w:tab w:val="left" w:pos="4678"/>
        </w:tabs>
        <w:rPr>
          <w:sz w:val="24"/>
          <w:szCs w:val="24"/>
        </w:rPr>
      </w:pPr>
      <w:r w:rsidRPr="00B553AD">
        <w:rPr>
          <w:sz w:val="24"/>
          <w:szCs w:val="24"/>
        </w:rPr>
        <w:t xml:space="preserve">W  </w:t>
      </w:r>
      <w:r w:rsidR="004A50AD" w:rsidRPr="00B553AD">
        <w:rPr>
          <w:sz w:val="24"/>
          <w:szCs w:val="24"/>
        </w:rPr>
        <w:t xml:space="preserve">obrębie </w:t>
      </w:r>
      <w:r w:rsidRPr="00B553AD">
        <w:rPr>
          <w:sz w:val="24"/>
          <w:szCs w:val="24"/>
        </w:rPr>
        <w:t xml:space="preserve">ścian </w:t>
      </w:r>
      <w:r w:rsidR="00A7239C">
        <w:rPr>
          <w:sz w:val="24"/>
          <w:szCs w:val="24"/>
        </w:rPr>
        <w:t xml:space="preserve">wewnętrznych poziomu pierwszego piętra na korytarzu  </w:t>
      </w:r>
      <w:r w:rsidRPr="00B553AD">
        <w:rPr>
          <w:sz w:val="24"/>
          <w:szCs w:val="24"/>
        </w:rPr>
        <w:t xml:space="preserve"> </w:t>
      </w:r>
      <w:r w:rsidR="004A50AD" w:rsidRPr="00B553AD">
        <w:rPr>
          <w:sz w:val="24"/>
          <w:szCs w:val="24"/>
        </w:rPr>
        <w:t xml:space="preserve">zaobserwowano </w:t>
      </w:r>
      <w:r w:rsidRPr="00B553AD">
        <w:rPr>
          <w:sz w:val="24"/>
          <w:szCs w:val="24"/>
        </w:rPr>
        <w:t xml:space="preserve">także </w:t>
      </w:r>
      <w:r w:rsidR="004A50AD" w:rsidRPr="00B553AD">
        <w:rPr>
          <w:sz w:val="24"/>
          <w:szCs w:val="24"/>
        </w:rPr>
        <w:t>pęknięcia  strukturalne</w:t>
      </w:r>
      <w:r w:rsidR="00886758" w:rsidRPr="00B553AD">
        <w:rPr>
          <w:sz w:val="24"/>
          <w:szCs w:val="24"/>
        </w:rPr>
        <w:t xml:space="preserve">. </w:t>
      </w:r>
      <w:r w:rsidRPr="00B553AD">
        <w:rPr>
          <w:sz w:val="24"/>
          <w:szCs w:val="24"/>
        </w:rPr>
        <w:t>Zakres zaobserwowanych pęknięć przedstawiono na dokumentacji fotograf</w:t>
      </w:r>
      <w:r w:rsidR="00886758" w:rsidRPr="00B553AD">
        <w:rPr>
          <w:sz w:val="24"/>
          <w:szCs w:val="24"/>
        </w:rPr>
        <w:t>icznej.</w:t>
      </w:r>
    </w:p>
    <w:p w:rsidR="000F0279" w:rsidRPr="00165250" w:rsidRDefault="000F0279" w:rsidP="00974047">
      <w:pPr>
        <w:rPr>
          <w:color w:val="006666"/>
        </w:rPr>
      </w:pPr>
    </w:p>
    <w:p w:rsidR="00ED3DB6" w:rsidRPr="00165250" w:rsidRDefault="00ED3DB6" w:rsidP="001B3D01">
      <w:pPr>
        <w:pStyle w:val="Wcicienormalne"/>
        <w:ind w:left="0"/>
        <w:rPr>
          <w:color w:val="006666"/>
        </w:rPr>
      </w:pPr>
    </w:p>
    <w:p w:rsidR="001B3D01" w:rsidRPr="00165250" w:rsidRDefault="00E63DEE" w:rsidP="001B3D01">
      <w:pPr>
        <w:pStyle w:val="Wcicienormalne"/>
        <w:ind w:left="0"/>
        <w:rPr>
          <w:rFonts w:ascii="Arial" w:hAnsi="Arial" w:cs="Arial"/>
          <w:b/>
          <w:color w:val="006666"/>
          <w:sz w:val="20"/>
          <w:szCs w:val="20"/>
        </w:rPr>
      </w:pPr>
      <w:r w:rsidRPr="00165250">
        <w:rPr>
          <w:b/>
          <w:color w:val="006666"/>
        </w:rPr>
        <w:t>6.5</w:t>
      </w:r>
      <w:r w:rsidR="00D04E3D" w:rsidRPr="00165250">
        <w:rPr>
          <w:b/>
          <w:color w:val="006666"/>
        </w:rPr>
        <w:t>. Opis architektoniczny elewacji i murów zewnętrzny</w:t>
      </w:r>
      <w:r w:rsidR="00183967" w:rsidRPr="00165250">
        <w:rPr>
          <w:b/>
          <w:color w:val="006666"/>
        </w:rPr>
        <w:t>c</w:t>
      </w:r>
      <w:r w:rsidR="00D04E3D" w:rsidRPr="00165250">
        <w:rPr>
          <w:b/>
          <w:color w:val="006666"/>
        </w:rPr>
        <w:t>h</w:t>
      </w:r>
      <w:r w:rsidR="0044699A" w:rsidRPr="00165250">
        <w:rPr>
          <w:b/>
          <w:bCs/>
          <w:color w:val="006666"/>
        </w:rPr>
        <w:t>.</w:t>
      </w:r>
      <w:r w:rsidR="001B3D01" w:rsidRPr="00165250">
        <w:rPr>
          <w:b/>
          <w:bCs/>
          <w:color w:val="006666"/>
        </w:rPr>
        <w:t xml:space="preserve">  </w:t>
      </w:r>
    </w:p>
    <w:p w:rsidR="001B3D01" w:rsidRPr="00B553AD" w:rsidRDefault="001B3D01" w:rsidP="001B3D01">
      <w:pPr>
        <w:pStyle w:val="Default"/>
        <w:rPr>
          <w:color w:val="auto"/>
        </w:rPr>
      </w:pPr>
      <w:r w:rsidRPr="00B553AD">
        <w:rPr>
          <w:color w:val="auto"/>
        </w:rPr>
        <w:t xml:space="preserve"> </w:t>
      </w:r>
    </w:p>
    <w:p w:rsidR="00886758" w:rsidRPr="00B553AD" w:rsidRDefault="001B3D01" w:rsidP="001B3D01">
      <w:pPr>
        <w:pStyle w:val="Default"/>
        <w:rPr>
          <w:color w:val="auto"/>
        </w:rPr>
      </w:pPr>
      <w:r w:rsidRPr="00B553AD">
        <w:rPr>
          <w:color w:val="auto"/>
        </w:rPr>
        <w:t xml:space="preserve">                 Aktualny wygląd murów zewnętrznych obrazuje dokumentacja  fotograficzna  </w:t>
      </w:r>
    </w:p>
    <w:p w:rsidR="001B3D01" w:rsidRPr="00B553AD" w:rsidRDefault="00165250" w:rsidP="001B3D01">
      <w:pPr>
        <w:pStyle w:val="Default"/>
        <w:rPr>
          <w:color w:val="auto"/>
        </w:rPr>
      </w:pPr>
      <w:r>
        <w:rPr>
          <w:color w:val="auto"/>
        </w:rPr>
        <w:t>na poniższych zdjęciach.</w:t>
      </w:r>
    </w:p>
    <w:p w:rsidR="000A0414" w:rsidRPr="00B553AD" w:rsidRDefault="008B764F" w:rsidP="001B3D01">
      <w:pPr>
        <w:pStyle w:val="Default"/>
        <w:rPr>
          <w:color w:val="auto"/>
        </w:rPr>
      </w:pPr>
      <w:r>
        <w:rPr>
          <w:noProof/>
          <w:color w:val="auto"/>
        </w:rPr>
        <w:pict>
          <v:shape id="_x0000_s1067" type="#_x0000_t75" style="position:absolute;margin-left:110.6pt;margin-top:8.8pt;width:346.5pt;height:127.7pt;z-index:10" stroked="t" strokecolor="#0070c0">
            <v:imagedata r:id="rId9" o:title="perspeltywa11111111"/>
            <w10:wrap type="square"/>
          </v:shape>
        </w:pict>
      </w:r>
      <w:r>
        <w:rPr>
          <w:noProof/>
          <w:color w:val="auto"/>
        </w:rPr>
        <w:pict>
          <v:shape id="_x0000_s1066" type="#_x0000_t75" style="position:absolute;margin-left:4.4pt;margin-top:8.8pt;width:77.05pt;height:114.6pt;z-index:9" stroked="t" strokecolor="#0070c0">
            <v:imagedata r:id="rId29" o:title="a2" blacklevel="6554f"/>
            <w10:wrap type="square"/>
          </v:shape>
        </w:pict>
      </w:r>
    </w:p>
    <w:p w:rsidR="000A0414" w:rsidRPr="00B553AD" w:rsidRDefault="000A0414" w:rsidP="001B3D01">
      <w:pPr>
        <w:pStyle w:val="Default"/>
        <w:rPr>
          <w:color w:val="auto"/>
        </w:rPr>
      </w:pPr>
    </w:p>
    <w:p w:rsidR="000A0414" w:rsidRPr="00B553AD" w:rsidRDefault="000A0414" w:rsidP="001B3D01">
      <w:pPr>
        <w:pStyle w:val="Default"/>
        <w:rPr>
          <w:color w:val="auto"/>
        </w:rPr>
      </w:pPr>
    </w:p>
    <w:p w:rsidR="000A0414" w:rsidRPr="00B553AD" w:rsidRDefault="000A0414" w:rsidP="001B3D01">
      <w:pPr>
        <w:pStyle w:val="Default"/>
        <w:rPr>
          <w:color w:val="auto"/>
        </w:rPr>
      </w:pPr>
    </w:p>
    <w:p w:rsidR="000A0414" w:rsidRPr="00B553AD" w:rsidRDefault="000A0414" w:rsidP="001B3D01">
      <w:pPr>
        <w:pStyle w:val="Default"/>
        <w:rPr>
          <w:color w:val="auto"/>
        </w:rPr>
      </w:pPr>
    </w:p>
    <w:p w:rsidR="000A0414" w:rsidRPr="00B553AD" w:rsidRDefault="000A0414" w:rsidP="001B3D01">
      <w:pPr>
        <w:pStyle w:val="Default"/>
        <w:rPr>
          <w:color w:val="auto"/>
        </w:rPr>
      </w:pPr>
    </w:p>
    <w:p w:rsidR="000A0414" w:rsidRPr="00B553AD" w:rsidRDefault="000A0414" w:rsidP="001B3D01">
      <w:pPr>
        <w:pStyle w:val="Default"/>
        <w:rPr>
          <w:color w:val="auto"/>
        </w:rPr>
      </w:pPr>
    </w:p>
    <w:p w:rsidR="000A0414" w:rsidRPr="00B553AD" w:rsidRDefault="008B764F" w:rsidP="001B3D01">
      <w:pPr>
        <w:pStyle w:val="Default"/>
        <w:rPr>
          <w:color w:val="auto"/>
        </w:rPr>
      </w:pPr>
      <w:r>
        <w:rPr>
          <w:noProof/>
          <w:color w:val="auto"/>
        </w:rPr>
        <w:pict>
          <v:shape id="_x0000_s1065" type="#_x0000_t75" style="position:absolute;margin-left:-463.7pt;margin-top:47pt;width:336pt;height:137.25pt;z-index:8">
            <v:imagedata r:id="rId30" o:title="e211111"/>
            <w10:wrap type="square"/>
          </v:shape>
        </w:pict>
      </w:r>
    </w:p>
    <w:p w:rsidR="00886758" w:rsidRPr="00B553AD" w:rsidRDefault="008B764F" w:rsidP="001B3D01">
      <w:pPr>
        <w:pStyle w:val="Default"/>
        <w:rPr>
          <w:color w:val="auto"/>
        </w:rPr>
      </w:pPr>
      <w:r>
        <w:rPr>
          <w:noProof/>
          <w:color w:val="auto"/>
        </w:rPr>
        <w:pict>
          <v:shape id="_x0000_s1064" type="#_x0000_t75" style="position:absolute;margin-left:-116.55pt;margin-top:41.35pt;width:140.25pt;height:121.2pt;z-index:7">
            <v:imagedata r:id="rId31" o:title="e01"/>
            <w10:wrap type="square"/>
          </v:shape>
        </w:pict>
      </w:r>
    </w:p>
    <w:p w:rsidR="000A0414" w:rsidRPr="00B553AD" w:rsidRDefault="000A0414" w:rsidP="001B3D01">
      <w:pPr>
        <w:pStyle w:val="Default"/>
        <w:rPr>
          <w:color w:val="auto"/>
        </w:rPr>
      </w:pPr>
    </w:p>
    <w:p w:rsidR="000A0414" w:rsidRPr="00B553AD" w:rsidRDefault="000A0414" w:rsidP="001B3D01">
      <w:pPr>
        <w:pStyle w:val="Default"/>
        <w:rPr>
          <w:color w:val="auto"/>
        </w:rPr>
      </w:pPr>
    </w:p>
    <w:p w:rsidR="000C04B2" w:rsidRPr="00B553AD" w:rsidRDefault="000C04B2" w:rsidP="001B3D01">
      <w:pPr>
        <w:pStyle w:val="Default"/>
        <w:rPr>
          <w:color w:val="auto"/>
        </w:rPr>
      </w:pPr>
    </w:p>
    <w:p w:rsidR="001B3D01" w:rsidRPr="00B553AD" w:rsidRDefault="001B3D01" w:rsidP="001B3D01">
      <w:pPr>
        <w:pStyle w:val="Default"/>
        <w:rPr>
          <w:color w:val="auto"/>
        </w:rPr>
      </w:pPr>
      <w:r w:rsidRPr="00B553AD">
        <w:rPr>
          <w:color w:val="auto"/>
        </w:rPr>
        <w:t xml:space="preserve">Mury wykazują </w:t>
      </w:r>
      <w:r w:rsidR="007343C3" w:rsidRPr="00B553AD">
        <w:rPr>
          <w:color w:val="auto"/>
        </w:rPr>
        <w:t xml:space="preserve">oprócz rys </w:t>
      </w:r>
      <w:r w:rsidR="00BE55F8" w:rsidRPr="00B553AD">
        <w:rPr>
          <w:color w:val="auto"/>
        </w:rPr>
        <w:t xml:space="preserve"> </w:t>
      </w:r>
      <w:r w:rsidRPr="00B553AD">
        <w:rPr>
          <w:color w:val="auto"/>
        </w:rPr>
        <w:t>znaczne uszkodzenia, głównie powierzchni</w:t>
      </w:r>
      <w:r w:rsidR="00BE55F8" w:rsidRPr="00B553AD">
        <w:rPr>
          <w:color w:val="auto"/>
        </w:rPr>
        <w:t>owe, wynikające</w:t>
      </w:r>
      <w:r w:rsidRPr="00B553AD">
        <w:rPr>
          <w:color w:val="auto"/>
        </w:rPr>
        <w:t xml:space="preserve"> z wpływów atmosferycznych i nieodpowiednich obróbek blac</w:t>
      </w:r>
      <w:r w:rsidR="0044699A" w:rsidRPr="00B553AD">
        <w:rPr>
          <w:color w:val="auto"/>
        </w:rPr>
        <w:t>harskich oraz odwodnień z dachu</w:t>
      </w:r>
      <w:r w:rsidRPr="00B553AD">
        <w:rPr>
          <w:color w:val="auto"/>
        </w:rPr>
        <w:t xml:space="preserve">.  </w:t>
      </w:r>
    </w:p>
    <w:p w:rsidR="00C33E7D" w:rsidRPr="00165250" w:rsidRDefault="00C33E7D" w:rsidP="007D496C">
      <w:pPr>
        <w:rPr>
          <w:b/>
          <w:color w:val="006666"/>
        </w:rPr>
      </w:pPr>
    </w:p>
    <w:p w:rsidR="007D496C" w:rsidRPr="00165250" w:rsidRDefault="008B764F" w:rsidP="007D496C">
      <w:pPr>
        <w:rPr>
          <w:b/>
          <w:color w:val="006666"/>
        </w:rPr>
      </w:pPr>
      <w:r w:rsidRPr="008B764F">
        <w:rPr>
          <w:noProof/>
          <w:color w:val="006666"/>
        </w:rPr>
        <w:pict>
          <v:shape id="_x0000_s1090" type="#_x0000_t75" style="position:absolute;margin-left:6.15pt;margin-top:26.55pt;width:172.35pt;height:77.1pt;z-index:15" stroked="t" strokecolor="#0070c0">
            <v:imagedata r:id="rId32" o:title="p31a"/>
            <w10:wrap type="square"/>
          </v:shape>
        </w:pict>
      </w:r>
      <w:r w:rsidR="00E63DEE" w:rsidRPr="00165250">
        <w:rPr>
          <w:b/>
          <w:color w:val="006666"/>
        </w:rPr>
        <w:t>6.6</w:t>
      </w:r>
      <w:r w:rsidR="007D496C" w:rsidRPr="00165250">
        <w:rPr>
          <w:b/>
          <w:color w:val="006666"/>
        </w:rPr>
        <w:t>. Stropy między piwnicami</w:t>
      </w:r>
      <w:r w:rsidR="00EC5585" w:rsidRPr="00165250">
        <w:rPr>
          <w:b/>
          <w:color w:val="006666"/>
        </w:rPr>
        <w:t>,</w:t>
      </w:r>
      <w:r w:rsidR="007D496C" w:rsidRPr="00165250">
        <w:rPr>
          <w:b/>
          <w:color w:val="006666"/>
        </w:rPr>
        <w:t xml:space="preserve"> a parterem typu Kleina.</w:t>
      </w:r>
    </w:p>
    <w:p w:rsidR="007D496C" w:rsidRPr="00B553AD" w:rsidRDefault="008B764F" w:rsidP="007D496C">
      <w:pPr>
        <w:rPr>
          <w:b/>
        </w:rPr>
      </w:pPr>
      <w:r w:rsidRPr="008B764F">
        <w:rPr>
          <w:noProof/>
        </w:rPr>
        <w:pict>
          <v:shape id="_x0000_s1089" type="#_x0000_t75" style="position:absolute;margin-left:5.5pt;margin-top:12.8pt;width:145.4pt;height:73.85pt;z-index:14" stroked="t" strokecolor="#0070c0">
            <v:imagedata r:id="rId33" o:title="p2a"/>
            <w10:wrap type="square"/>
          </v:shape>
        </w:pict>
      </w:r>
      <w:r w:rsidR="00B834E4" w:rsidRPr="00B553AD">
        <w:rPr>
          <w:b/>
        </w:rPr>
        <w:t xml:space="preserve"> </w:t>
      </w:r>
    </w:p>
    <w:p w:rsidR="00723E5A" w:rsidRPr="004869C1" w:rsidRDefault="008B764F" w:rsidP="007D496C">
      <w:pPr>
        <w:rPr>
          <w:b/>
        </w:rPr>
      </w:pPr>
      <w:r w:rsidRPr="008B764F">
        <w:rPr>
          <w:noProof/>
        </w:rPr>
        <w:pict>
          <v:shape id="_x0000_s1088" type="#_x0000_t75" style="position:absolute;margin-left:1.35pt;margin-top:.85pt;width:134.7pt;height:1in;z-index:13" stroked="t" strokecolor="#0070c0">
            <v:imagedata r:id="rId34" o:title="DSC04397a"/>
            <w10:wrap type="square"/>
          </v:shape>
        </w:pict>
      </w:r>
    </w:p>
    <w:p w:rsidR="00E8086F" w:rsidRPr="00B553AD" w:rsidRDefault="007D496C" w:rsidP="007D496C">
      <w:r w:rsidRPr="00B553AD">
        <w:rPr>
          <w:bCs/>
        </w:rPr>
        <w:t>Stropy nad piwnicami oraz komunikacją</w:t>
      </w:r>
      <w:r w:rsidR="00B625FC">
        <w:rPr>
          <w:bCs/>
        </w:rPr>
        <w:t xml:space="preserve"> </w:t>
      </w:r>
      <w:r w:rsidRPr="00B553AD">
        <w:rPr>
          <w:bCs/>
        </w:rPr>
        <w:t xml:space="preserve"> </w:t>
      </w:r>
      <w:r w:rsidR="00D17A03" w:rsidRPr="00B553AD">
        <w:rPr>
          <w:bCs/>
        </w:rPr>
        <w:t>wykonano, jako</w:t>
      </w:r>
      <w:r w:rsidRPr="00B553AD">
        <w:rPr>
          <w:bCs/>
        </w:rPr>
        <w:t xml:space="preserve"> monolityczne  masywne, konstrukcji niepalnej.</w:t>
      </w:r>
      <w:r w:rsidR="00B625FC">
        <w:rPr>
          <w:bCs/>
        </w:rPr>
        <w:t xml:space="preserve"> Nad piwnicami stropy typu Kleina. Klatka schodowa podesty, spoczniki, biegi  płyta </w:t>
      </w:r>
      <w:r w:rsidR="00B625FC">
        <w:rPr>
          <w:bCs/>
        </w:rPr>
        <w:lastRenderedPageBreak/>
        <w:t>żelbetowa.</w:t>
      </w:r>
      <w:r w:rsidRPr="00B553AD">
        <w:rPr>
          <w:bCs/>
        </w:rPr>
        <w:t xml:space="preserve"> </w:t>
      </w:r>
      <w:r w:rsidR="003D7018" w:rsidRPr="00B553AD">
        <w:t xml:space="preserve"> </w:t>
      </w:r>
      <w:r w:rsidR="00E8086F" w:rsidRPr="00B553AD">
        <w:t>Piwnice składają się z dwóch niezależnie funkcjonalnych części. Pierwsza z nich to pomieszczenia kotłowni. Stan techniczny tych p</w:t>
      </w:r>
      <w:r w:rsidR="00413226">
        <w:t>omieszczeń jest znacznie uległ</w:t>
      </w:r>
      <w:r w:rsidR="00E8086F" w:rsidRPr="00B553AD">
        <w:t xml:space="preserve"> destrukcji.</w:t>
      </w:r>
    </w:p>
    <w:p w:rsidR="00E8086F" w:rsidRPr="00B553AD" w:rsidRDefault="00E8086F" w:rsidP="007D496C">
      <w:r w:rsidRPr="00B553AD">
        <w:t>Natomiast piwnice wynajmowane przez właściciela budynku są znacznie lepszym stanie, są zadbane.</w:t>
      </w:r>
    </w:p>
    <w:p w:rsidR="00E8086F" w:rsidRPr="00B553AD" w:rsidRDefault="00E8086F" w:rsidP="007D496C">
      <w:r w:rsidRPr="00B553AD">
        <w:t>Jednakże na całości obu piwnic występuje znaczna destrukcja spowodowana brakiem wszystkich  izolacji.</w:t>
      </w:r>
    </w:p>
    <w:p w:rsidR="00811F62" w:rsidRPr="00B553AD" w:rsidRDefault="00A61416" w:rsidP="007D496C">
      <w:r w:rsidRPr="00B553AD">
        <w:t>W piwnicach</w:t>
      </w:r>
      <w:r w:rsidRPr="00B553AD">
        <w:rPr>
          <w:bCs/>
        </w:rPr>
        <w:t xml:space="preserve">  </w:t>
      </w:r>
      <w:r w:rsidRPr="00B553AD">
        <w:t xml:space="preserve">sklepienia odcinkowe typu Kleina oparte na ścianach nośnych. </w:t>
      </w:r>
      <w:r w:rsidR="00F631F1">
        <w:rPr>
          <w:bCs/>
        </w:rPr>
        <w:t xml:space="preserve">Odporność ogniowa stropu nad piwnicami </w:t>
      </w:r>
      <w:r w:rsidR="00F631F1" w:rsidRPr="00B553AD">
        <w:rPr>
          <w:bCs/>
        </w:rPr>
        <w:t xml:space="preserve"> REI 120.</w:t>
      </w:r>
      <w:r w:rsidR="00F631F1" w:rsidRPr="00B553AD">
        <w:t xml:space="preserve"> </w:t>
      </w:r>
      <w:r w:rsidR="007D496C" w:rsidRPr="00B553AD">
        <w:t>Dolne st</w:t>
      </w:r>
      <w:r w:rsidR="00E8086F" w:rsidRPr="00B553AD">
        <w:t xml:space="preserve">opki stalowych belek nośnych  </w:t>
      </w:r>
      <w:r w:rsidR="007D496C" w:rsidRPr="00B553AD">
        <w:t xml:space="preserve">otynkowane, </w:t>
      </w:r>
      <w:r w:rsidR="00D17A03" w:rsidRPr="00B553AD">
        <w:t>zabezpieczone</w:t>
      </w:r>
      <w:r w:rsidR="00E8086F" w:rsidRPr="00B553AD">
        <w:t xml:space="preserve"> antykorozyjnie. </w:t>
      </w:r>
      <w:r w:rsidR="007D496C" w:rsidRPr="00B553AD">
        <w:t>Powierzchni</w:t>
      </w:r>
      <w:r w:rsidR="00E8086F" w:rsidRPr="00B553AD">
        <w:t xml:space="preserve">a stropów i ścian </w:t>
      </w:r>
      <w:r w:rsidR="00275CE3" w:rsidRPr="00B553AD">
        <w:t>w kotłowni jest</w:t>
      </w:r>
      <w:r w:rsidR="00811F62" w:rsidRPr="00B553AD">
        <w:t xml:space="preserve"> otynkowana tynkiem wapiennym oraz</w:t>
      </w:r>
      <w:r w:rsidR="007D496C" w:rsidRPr="00B553AD">
        <w:t xml:space="preserve"> pobiałkowana</w:t>
      </w:r>
      <w:r w:rsidR="00811F62" w:rsidRPr="00B553AD">
        <w:t>.</w:t>
      </w:r>
      <w:r w:rsidR="00275CE3" w:rsidRPr="00B553AD">
        <w:t xml:space="preserve"> </w:t>
      </w:r>
    </w:p>
    <w:p w:rsidR="00811F62" w:rsidRPr="00B553AD" w:rsidRDefault="00811F62" w:rsidP="007D496C"/>
    <w:p w:rsidR="00E8086F" w:rsidRPr="00B553AD" w:rsidRDefault="00275CE3" w:rsidP="007D496C">
      <w:r w:rsidRPr="00B553AD">
        <w:t>Natomiast w pozostałych</w:t>
      </w:r>
      <w:r w:rsidR="00F631F1">
        <w:t xml:space="preserve"> wynajmowanych </w:t>
      </w:r>
      <w:r w:rsidR="00811F62" w:rsidRPr="00B553AD">
        <w:t xml:space="preserve"> </w:t>
      </w:r>
      <w:r w:rsidRPr="00B553AD">
        <w:t xml:space="preserve">pomieszczeniach </w:t>
      </w:r>
      <w:r w:rsidR="00AE4715" w:rsidRPr="00B553AD">
        <w:t xml:space="preserve">na powierzchnię stropów </w:t>
      </w:r>
      <w:r w:rsidRPr="00B553AD">
        <w:t>nałożono</w:t>
      </w:r>
      <w:r w:rsidR="00811F62" w:rsidRPr="00B553AD">
        <w:t xml:space="preserve"> na </w:t>
      </w:r>
      <w:r w:rsidR="00AE4715" w:rsidRPr="00B553AD">
        <w:t xml:space="preserve">pierwotny </w:t>
      </w:r>
      <w:r w:rsidRPr="00B553AD">
        <w:t xml:space="preserve">tynk </w:t>
      </w:r>
      <w:r w:rsidR="00811F62" w:rsidRPr="00B553AD">
        <w:t xml:space="preserve">wapienny </w:t>
      </w:r>
      <w:r w:rsidR="00AE4715" w:rsidRPr="00B553AD">
        <w:t xml:space="preserve">wtórną </w:t>
      </w:r>
      <w:r w:rsidR="00811F62" w:rsidRPr="00B553AD">
        <w:t>wyprawę  strukturalną</w:t>
      </w:r>
      <w:r w:rsidR="002D0B1F" w:rsidRPr="00B553AD">
        <w:t>. Ś</w:t>
      </w:r>
      <w:r w:rsidR="00811F62" w:rsidRPr="00B553AD">
        <w:t xml:space="preserve">ciany w tych pomieszczeniach nie posiadają wyprawy tynkarskiej. </w:t>
      </w:r>
      <w:r w:rsidR="00F420E4">
        <w:t>W innych</w:t>
      </w:r>
      <w:r w:rsidR="00811F62" w:rsidRPr="00B553AD">
        <w:t xml:space="preserve"> pomieszczeniach  tej części piwnic pozostawiono pierwotne tynki wapienn</w:t>
      </w:r>
      <w:r w:rsidR="00F420E4">
        <w:t>y na</w:t>
      </w:r>
      <w:r w:rsidR="00811F62" w:rsidRPr="00B553AD">
        <w:t xml:space="preserve"> stropach i ścianach</w:t>
      </w:r>
      <w:r w:rsidR="00AE4715" w:rsidRPr="00B553AD">
        <w:t>.</w:t>
      </w:r>
      <w:r w:rsidR="00811F62" w:rsidRPr="00B553AD">
        <w:t xml:space="preserve"> </w:t>
      </w:r>
    </w:p>
    <w:p w:rsidR="00E8086F" w:rsidRPr="00B553AD" w:rsidRDefault="00E8086F" w:rsidP="007D496C"/>
    <w:p w:rsidR="00C37C3B" w:rsidRDefault="007D496C" w:rsidP="00F420E4">
      <w:r w:rsidRPr="00B553AD">
        <w:t xml:space="preserve"> Należy przyjąć, że stropy są  w stanie  technicznym zadowalającym niepowodującym w chwili obecnej  niebezpieczeństwa konstrukcji budynku. Nie dopatrzono się</w:t>
      </w:r>
      <w:r w:rsidR="003D7018" w:rsidRPr="00B553AD">
        <w:t xml:space="preserve"> przekroczenia dopuszczalnych</w:t>
      </w:r>
      <w:r w:rsidRPr="00B553AD">
        <w:t xml:space="preserve"> ugięć, spękań  i zarysowań stropów. Natomiast konstrukcja </w:t>
      </w:r>
      <w:r w:rsidR="00A33D68" w:rsidRPr="00B553AD">
        <w:t xml:space="preserve">tych </w:t>
      </w:r>
      <w:r w:rsidRPr="00B553AD">
        <w:t>stropów jest uszkodzona działaniem wilgoci. Stopień zawilgocenia jest duży szczególnie przy styku stropu z o</w:t>
      </w:r>
      <w:r w:rsidR="00AE4715" w:rsidRPr="00B553AD">
        <w:t>bwodowymi ścianami zewnętrznymi.</w:t>
      </w:r>
      <w:r w:rsidR="00E63DEE" w:rsidRPr="00B553AD">
        <w:t xml:space="preserve"> </w:t>
      </w:r>
      <w:r w:rsidRPr="00B553AD">
        <w:t>W tych  miejscach wskutek ciągłego zalewania ora</w:t>
      </w:r>
      <w:r w:rsidR="00AE4715" w:rsidRPr="00B553AD">
        <w:t>z kapilarnego podciągania wody</w:t>
      </w:r>
      <w:r w:rsidR="003D7018" w:rsidRPr="00B553AD">
        <w:t>.</w:t>
      </w:r>
      <w:r w:rsidR="00AE4715" w:rsidRPr="00B553AD">
        <w:t xml:space="preserve"> </w:t>
      </w:r>
    </w:p>
    <w:p w:rsidR="001850A0" w:rsidRPr="00B553AD" w:rsidRDefault="001850A0" w:rsidP="00F420E4"/>
    <w:p w:rsidR="000A2E0D" w:rsidRPr="00165250" w:rsidRDefault="0045258D" w:rsidP="000A2E0D">
      <w:pPr>
        <w:rPr>
          <w:b/>
          <w:color w:val="006666"/>
        </w:rPr>
      </w:pPr>
      <w:r w:rsidRPr="00165250">
        <w:rPr>
          <w:b/>
          <w:color w:val="006666"/>
        </w:rPr>
        <w:t>6.7</w:t>
      </w:r>
      <w:r w:rsidR="000A2E0D" w:rsidRPr="00165250">
        <w:rPr>
          <w:b/>
          <w:color w:val="006666"/>
        </w:rPr>
        <w:t>. Stropy nad parterem</w:t>
      </w:r>
      <w:r w:rsidR="00065101" w:rsidRPr="00165250">
        <w:rPr>
          <w:b/>
          <w:color w:val="006666"/>
        </w:rPr>
        <w:t xml:space="preserve"> i pierwszym piętrem</w:t>
      </w:r>
      <w:r w:rsidR="000A2E0D" w:rsidRPr="00165250">
        <w:rPr>
          <w:b/>
          <w:color w:val="006666"/>
        </w:rPr>
        <w:t xml:space="preserve">  konstrukcji drewnianej.</w:t>
      </w:r>
    </w:p>
    <w:p w:rsidR="005A72ED" w:rsidRDefault="005A72ED" w:rsidP="005A72ED">
      <w:pPr>
        <w:rPr>
          <w:b/>
        </w:rPr>
      </w:pPr>
    </w:p>
    <w:p w:rsidR="000B15DA" w:rsidRPr="00B553AD" w:rsidRDefault="005A72ED" w:rsidP="006C0CFE">
      <w:r w:rsidRPr="00B553AD">
        <w:t>Na podstawie wykonanej odkrywki</w:t>
      </w:r>
      <w:r w:rsidR="00D15DA1" w:rsidRPr="00B553AD">
        <w:t xml:space="preserve"> stropu nad pierwszym piętrem</w:t>
      </w:r>
      <w:r w:rsidR="00C5116D">
        <w:t xml:space="preserve"> stwierdzono, że jest on wykonany jako </w:t>
      </w:r>
      <w:r w:rsidRPr="00B553AD">
        <w:t xml:space="preserve"> </w:t>
      </w:r>
      <w:r w:rsidR="00C5116D">
        <w:t>drewniany belkowy, oparty</w:t>
      </w:r>
      <w:r w:rsidR="000B15DA" w:rsidRPr="00B553AD">
        <w:t xml:space="preserve"> na ścianach zewnętrznych podłużnych i środkowej . Między belkami występuje tzw. ”ślepy pułap” obejmujący pustkę powietrzną nad sufitem, </w:t>
      </w:r>
      <w:r w:rsidR="00280803" w:rsidRPr="00B553AD">
        <w:t>wraz z o</w:t>
      </w:r>
      <w:r w:rsidR="006D4287" w:rsidRPr="00B553AD">
        <w:t>znakami występowania luźno położonych płyt styropianowych . N</w:t>
      </w:r>
      <w:r w:rsidR="00280803" w:rsidRPr="00B553AD">
        <w:t xml:space="preserve">astępnie </w:t>
      </w:r>
      <w:r w:rsidR="006C0CFE">
        <w:t xml:space="preserve">wykonano </w:t>
      </w:r>
      <w:r w:rsidR="000B15DA" w:rsidRPr="00B553AD">
        <w:t>poszycie z d</w:t>
      </w:r>
      <w:r w:rsidR="00001139" w:rsidRPr="00B553AD">
        <w:t>esek grubości 3.2</w:t>
      </w:r>
      <w:r w:rsidR="006C0CFE">
        <w:t xml:space="preserve"> cm oraz pustą</w:t>
      </w:r>
      <w:r w:rsidR="00280803" w:rsidRPr="00B553AD">
        <w:t xml:space="preserve"> przestrzeń  </w:t>
      </w:r>
      <w:r w:rsidR="000B15DA" w:rsidRPr="00B553AD">
        <w:t xml:space="preserve">o grubości ok. 8 cm </w:t>
      </w:r>
      <w:r w:rsidR="00280803" w:rsidRPr="00B553AD">
        <w:t>po usuniętej polepie</w:t>
      </w:r>
      <w:r w:rsidR="006C0CFE">
        <w:t>,</w:t>
      </w:r>
      <w:r w:rsidR="00280803" w:rsidRPr="00B553AD">
        <w:t xml:space="preserve"> zapewne po ostatnim pożarze</w:t>
      </w:r>
      <w:r w:rsidR="000B15DA" w:rsidRPr="00B553AD">
        <w:t xml:space="preserve">.  </w:t>
      </w:r>
      <w:r w:rsidR="00280803" w:rsidRPr="00B553AD">
        <w:t xml:space="preserve">Nad ślepym pułapem też w miejscu wykonania odkrywki brak jest warstwy stropowej wykonanej </w:t>
      </w:r>
      <w:r w:rsidR="006C0CFE">
        <w:t xml:space="preserve">                 </w:t>
      </w:r>
      <w:r w:rsidR="00280803" w:rsidRPr="00B553AD">
        <w:t>np. z piaku.</w:t>
      </w:r>
    </w:p>
    <w:p w:rsidR="00E032C4" w:rsidRPr="00B553AD" w:rsidRDefault="00E032C4" w:rsidP="000B15DA">
      <w:pPr>
        <w:pStyle w:val="Default"/>
        <w:rPr>
          <w:color w:val="auto"/>
        </w:rPr>
      </w:pPr>
    </w:p>
    <w:p w:rsidR="00E032C4" w:rsidRPr="00B553AD" w:rsidRDefault="00E032C4" w:rsidP="000B15DA">
      <w:pPr>
        <w:pStyle w:val="Default"/>
        <w:rPr>
          <w:color w:val="auto"/>
        </w:rPr>
      </w:pPr>
    </w:p>
    <w:p w:rsidR="00F4279B" w:rsidRPr="00B553AD" w:rsidRDefault="005F3742" w:rsidP="000B15DA">
      <w:pPr>
        <w:pStyle w:val="Default"/>
        <w:rPr>
          <w:color w:val="auto"/>
        </w:rPr>
      </w:pPr>
      <w:r w:rsidRPr="008B764F">
        <w:rPr>
          <w:color w:val="auto"/>
        </w:rPr>
        <w:pict>
          <v:shape id="_x0000_i1030" type="#_x0000_t75" style="width:465.35pt;height:194.95pt">
            <v:imagedata r:id="rId35" o:title="Hubalczyków 2 badania architektoniczne Model (1) kopia"/>
          </v:shape>
        </w:pict>
      </w:r>
    </w:p>
    <w:p w:rsidR="00F4279B" w:rsidRPr="00B553AD" w:rsidRDefault="008B764F" w:rsidP="000B15DA">
      <w:pPr>
        <w:pStyle w:val="Default"/>
        <w:rPr>
          <w:color w:val="auto"/>
        </w:rPr>
      </w:pPr>
      <w:r>
        <w:rPr>
          <w:noProof/>
          <w:color w:val="auto"/>
        </w:rPr>
        <w:lastRenderedPageBreak/>
        <w:pict>
          <v:shape id="_x0000_s1077" type="#_x0000_t75" style="position:absolute;margin-left:-39.4pt;margin-top:13.15pt;width:217.5pt;height:193.5pt;z-index:11">
            <v:imagedata r:id="rId36" o:title="DSC04760"/>
            <w10:wrap type="square"/>
          </v:shape>
        </w:pict>
      </w:r>
      <w:r>
        <w:rPr>
          <w:noProof/>
          <w:color w:val="auto"/>
        </w:rPr>
        <w:pict>
          <v:shape id="_x0000_s1078" type="#_x0000_t75" style="position:absolute;margin-left:187.15pt;margin-top:13.15pt;width:303.75pt;height:189pt;z-index:12">
            <v:imagedata r:id="rId37" o:title="DSC04216"/>
            <w10:wrap type="square"/>
          </v:shape>
        </w:pict>
      </w:r>
    </w:p>
    <w:p w:rsidR="000B15DA" w:rsidRPr="00B553AD" w:rsidRDefault="000B15DA" w:rsidP="000B15DA">
      <w:pPr>
        <w:pStyle w:val="Default"/>
        <w:rPr>
          <w:color w:val="auto"/>
        </w:rPr>
      </w:pPr>
    </w:p>
    <w:p w:rsidR="000B15DA" w:rsidRPr="00D63AFB" w:rsidRDefault="000B15DA" w:rsidP="000B15DA">
      <w:pPr>
        <w:pStyle w:val="Default"/>
        <w:rPr>
          <w:color w:val="auto"/>
          <w:u w:val="single"/>
        </w:rPr>
      </w:pPr>
      <w:r w:rsidRPr="00D63AFB">
        <w:rPr>
          <w:color w:val="auto"/>
          <w:u w:val="single"/>
        </w:rPr>
        <w:t xml:space="preserve">Na łączne  uwarstwienie stropu składa się :  </w:t>
      </w:r>
    </w:p>
    <w:p w:rsidR="000B15DA" w:rsidRPr="00B553AD" w:rsidRDefault="000B15DA" w:rsidP="000B15DA">
      <w:pPr>
        <w:pStyle w:val="Default"/>
        <w:rPr>
          <w:color w:val="auto"/>
        </w:rPr>
      </w:pPr>
      <w:r w:rsidRPr="00B553AD">
        <w:rPr>
          <w:color w:val="auto"/>
        </w:rPr>
        <w:t xml:space="preserve">-  tynk wapienny na trzcinie, grubości  ok. 2 cm,  </w:t>
      </w:r>
    </w:p>
    <w:p w:rsidR="000B15DA" w:rsidRPr="00B553AD" w:rsidRDefault="000B15DA" w:rsidP="000B15DA">
      <w:pPr>
        <w:pStyle w:val="Default"/>
        <w:rPr>
          <w:color w:val="auto"/>
        </w:rPr>
      </w:pPr>
      <w:r w:rsidRPr="00B553AD">
        <w:rPr>
          <w:color w:val="auto"/>
        </w:rPr>
        <w:t xml:space="preserve">-  podsufitka z desek grubości  ok. 2 cm,  </w:t>
      </w:r>
    </w:p>
    <w:p w:rsidR="000B15DA" w:rsidRPr="00B553AD" w:rsidRDefault="000B15DA" w:rsidP="000B15DA">
      <w:pPr>
        <w:pStyle w:val="Default"/>
        <w:rPr>
          <w:color w:val="auto"/>
        </w:rPr>
      </w:pPr>
      <w:r w:rsidRPr="00B553AD">
        <w:rPr>
          <w:color w:val="auto"/>
        </w:rPr>
        <w:t>-  drewniane bel</w:t>
      </w:r>
      <w:r w:rsidR="00C150A5" w:rsidRPr="00B553AD">
        <w:rPr>
          <w:color w:val="auto"/>
        </w:rPr>
        <w:t>ki nośne o przekroju ok. 20 x 24</w:t>
      </w:r>
      <w:r w:rsidRPr="00B553AD">
        <w:rPr>
          <w:color w:val="auto"/>
        </w:rPr>
        <w:t xml:space="preserve"> cm ( ślepy pułap między belkami ) , </w:t>
      </w:r>
    </w:p>
    <w:p w:rsidR="00755217" w:rsidRDefault="00C150A5" w:rsidP="00755217">
      <w:pPr>
        <w:pStyle w:val="Default"/>
        <w:rPr>
          <w:color w:val="auto"/>
        </w:rPr>
      </w:pPr>
      <w:r w:rsidRPr="00B553AD">
        <w:rPr>
          <w:color w:val="auto"/>
        </w:rPr>
        <w:t>-  dyliny o grubości  ok. 2,5</w:t>
      </w:r>
      <w:r w:rsidR="00065B9B">
        <w:rPr>
          <w:color w:val="auto"/>
        </w:rPr>
        <w:t xml:space="preserve"> cm.</w:t>
      </w:r>
      <w:r w:rsidR="000B15DA" w:rsidRPr="00B553AD">
        <w:rPr>
          <w:color w:val="auto"/>
        </w:rPr>
        <w:t xml:space="preserve"> </w:t>
      </w:r>
    </w:p>
    <w:p w:rsidR="004270E6" w:rsidRPr="00B553AD" w:rsidRDefault="004270E6" w:rsidP="00755217">
      <w:pPr>
        <w:pStyle w:val="Default"/>
        <w:rPr>
          <w:color w:val="auto"/>
        </w:rPr>
      </w:pPr>
    </w:p>
    <w:p w:rsidR="004270E6" w:rsidRDefault="000B15DA" w:rsidP="005A72ED">
      <w:pPr>
        <w:pStyle w:val="Default"/>
        <w:rPr>
          <w:color w:val="auto"/>
        </w:rPr>
      </w:pPr>
      <w:r w:rsidRPr="00B553AD">
        <w:rPr>
          <w:color w:val="auto"/>
        </w:rPr>
        <w:t>Belki nośne stropó</w:t>
      </w:r>
      <w:r w:rsidR="00C150A5" w:rsidRPr="00B553AD">
        <w:rPr>
          <w:color w:val="auto"/>
        </w:rPr>
        <w:t>w występują w odstępie co ok. 90</w:t>
      </w:r>
      <w:r w:rsidRPr="00B553AD">
        <w:rPr>
          <w:color w:val="auto"/>
        </w:rPr>
        <w:t xml:space="preserve"> cm</w:t>
      </w:r>
      <w:r w:rsidR="00755217" w:rsidRPr="00B553AD">
        <w:rPr>
          <w:color w:val="auto"/>
        </w:rPr>
        <w:t xml:space="preserve">,  </w:t>
      </w:r>
      <w:r w:rsidRPr="00B553AD">
        <w:rPr>
          <w:color w:val="auto"/>
        </w:rPr>
        <w:t>usytuowane  poza słupami, mają przekrój</w:t>
      </w:r>
      <w:r w:rsidR="00A33D68" w:rsidRPr="00B553AD">
        <w:rPr>
          <w:color w:val="auto"/>
        </w:rPr>
        <w:t xml:space="preserve">         </w:t>
      </w:r>
      <w:r w:rsidR="00BA36F2" w:rsidRPr="00B553AD">
        <w:rPr>
          <w:color w:val="auto"/>
        </w:rPr>
        <w:t>ok. 20 x 28</w:t>
      </w:r>
      <w:r w:rsidRPr="00B553AD">
        <w:rPr>
          <w:color w:val="auto"/>
        </w:rPr>
        <w:t xml:space="preserve"> cm</w:t>
      </w:r>
      <w:r w:rsidR="00A33D68" w:rsidRPr="00B553AD">
        <w:rPr>
          <w:color w:val="auto"/>
        </w:rPr>
        <w:t>,</w:t>
      </w:r>
      <w:r w:rsidRPr="00B553AD">
        <w:rPr>
          <w:color w:val="auto"/>
        </w:rPr>
        <w:t xml:space="preserve"> a w pasmach słupowych –  przekrój </w:t>
      </w:r>
      <w:r w:rsidR="00C150A5" w:rsidRPr="00B553AD">
        <w:rPr>
          <w:color w:val="auto"/>
        </w:rPr>
        <w:t>ok. 24 x 24</w:t>
      </w:r>
      <w:r w:rsidR="00065B9B">
        <w:rPr>
          <w:color w:val="auto"/>
        </w:rPr>
        <w:t xml:space="preserve"> cm</w:t>
      </w:r>
      <w:r w:rsidR="00755217" w:rsidRPr="00B553AD">
        <w:rPr>
          <w:color w:val="auto"/>
        </w:rPr>
        <w:t xml:space="preserve">. </w:t>
      </w:r>
    </w:p>
    <w:p w:rsidR="005A72ED" w:rsidRPr="00B553AD" w:rsidRDefault="006D4287" w:rsidP="005A72ED">
      <w:pPr>
        <w:pStyle w:val="Default"/>
        <w:rPr>
          <w:color w:val="auto"/>
        </w:rPr>
      </w:pPr>
      <w:r w:rsidRPr="00B553AD">
        <w:rPr>
          <w:color w:val="auto"/>
        </w:rPr>
        <w:t xml:space="preserve">Zaznacza się, że opisany układ  warstw stropowych odnosi się wyłącznie do miejsca wykonania odkrywki. </w:t>
      </w:r>
    </w:p>
    <w:p w:rsidR="00C5116D" w:rsidRDefault="00C5116D" w:rsidP="00C5116D"/>
    <w:p w:rsidR="00806707" w:rsidRDefault="000B15DA" w:rsidP="005A72ED">
      <w:r w:rsidRPr="00B553AD">
        <w:t>Z belkami nośnymi stropów współpracują, przy przenoszeniu obciążeń, wymienione wyżej w</w:t>
      </w:r>
      <w:r w:rsidR="00806707">
        <w:t>arstwy podłogowe, jako zesolone</w:t>
      </w:r>
      <w:r w:rsidR="00AF010C">
        <w:t xml:space="preserve"> wzajemnie gwoździami</w:t>
      </w:r>
      <w:r w:rsidRPr="00B553AD">
        <w:t>.  Sztywność stropów w</w:t>
      </w:r>
      <w:r w:rsidR="00755217" w:rsidRPr="00B553AD">
        <w:t xml:space="preserve"> stanie istniejącym jest</w:t>
      </w:r>
      <w:r w:rsidR="00806707">
        <w:t xml:space="preserve"> zadawalająca</w:t>
      </w:r>
      <w:r w:rsidRPr="00B553AD">
        <w:t xml:space="preserve">. </w:t>
      </w:r>
      <w:r w:rsidR="005A72ED" w:rsidRPr="00B553AD">
        <w:t xml:space="preserve"> </w:t>
      </w:r>
      <w:r w:rsidR="00806707">
        <w:t>Nie w</w:t>
      </w:r>
      <w:r w:rsidR="00AF010C">
        <w:t xml:space="preserve">ykazują one większych </w:t>
      </w:r>
      <w:r w:rsidR="005A72ED" w:rsidRPr="00B553AD">
        <w:t xml:space="preserve">ugięcia oraz deformacje. </w:t>
      </w:r>
    </w:p>
    <w:p w:rsidR="00755217" w:rsidRPr="00B553AD" w:rsidRDefault="00755217" w:rsidP="000B15DA">
      <w:pPr>
        <w:pStyle w:val="Default"/>
        <w:rPr>
          <w:color w:val="auto"/>
        </w:rPr>
      </w:pPr>
    </w:p>
    <w:p w:rsidR="00065101" w:rsidRPr="00B553AD" w:rsidRDefault="00806707" w:rsidP="00065101">
      <w:pPr>
        <w:pStyle w:val="Default"/>
        <w:rPr>
          <w:color w:val="auto"/>
        </w:rPr>
      </w:pPr>
      <w:r>
        <w:rPr>
          <w:color w:val="auto"/>
        </w:rPr>
        <w:t xml:space="preserve"> </w:t>
      </w:r>
      <w:r w:rsidR="00065101" w:rsidRPr="00B553AD">
        <w:rPr>
          <w:color w:val="auto"/>
        </w:rPr>
        <w:t>Podłogi na strychu są  wykonane w postaci dylin  drewnianych nieheblowanych i niemalowanych  ”tępych” – bez połączeń na wpust</w:t>
      </w:r>
      <w:r w:rsidR="00F7001C" w:rsidRPr="00B553AD">
        <w:rPr>
          <w:color w:val="auto"/>
        </w:rPr>
        <w:t xml:space="preserve"> i pióro</w:t>
      </w:r>
      <w:r w:rsidR="00D63AFB">
        <w:rPr>
          <w:color w:val="auto"/>
        </w:rPr>
        <w:t xml:space="preserve"> są </w:t>
      </w:r>
      <w:r w:rsidR="00FA40CA">
        <w:rPr>
          <w:color w:val="auto"/>
        </w:rPr>
        <w:t xml:space="preserve">zdegradowane </w:t>
      </w:r>
      <w:r w:rsidR="00D63AFB">
        <w:rPr>
          <w:color w:val="auto"/>
        </w:rPr>
        <w:t>z powodu wielokrotnego zalewania wodami deszczowymi z połaci dachowych</w:t>
      </w:r>
      <w:r w:rsidR="00F7001C" w:rsidRPr="00B553AD">
        <w:rPr>
          <w:color w:val="auto"/>
        </w:rPr>
        <w:t xml:space="preserve">. Pod dylinami </w:t>
      </w:r>
      <w:r w:rsidR="00C707BB" w:rsidRPr="00B553AD">
        <w:rPr>
          <w:color w:val="auto"/>
        </w:rPr>
        <w:t xml:space="preserve">w miejscu wykonania odkrywki </w:t>
      </w:r>
      <w:r w:rsidR="00F7001C" w:rsidRPr="00B553AD">
        <w:rPr>
          <w:color w:val="auto"/>
        </w:rPr>
        <w:t>brak</w:t>
      </w:r>
      <w:r w:rsidR="00C707BB" w:rsidRPr="00B553AD">
        <w:rPr>
          <w:color w:val="auto"/>
        </w:rPr>
        <w:t xml:space="preserve"> jest</w:t>
      </w:r>
      <w:r w:rsidR="00F7001C" w:rsidRPr="00B553AD">
        <w:rPr>
          <w:color w:val="auto"/>
        </w:rPr>
        <w:t xml:space="preserve"> polepy</w:t>
      </w:r>
      <w:r w:rsidR="00C707BB" w:rsidRPr="00B553AD">
        <w:rPr>
          <w:color w:val="auto"/>
        </w:rPr>
        <w:t xml:space="preserve"> oraz warstwy</w:t>
      </w:r>
      <w:r w:rsidR="005A6F5F">
        <w:rPr>
          <w:color w:val="auto"/>
        </w:rPr>
        <w:t xml:space="preserve"> piasku, </w:t>
      </w:r>
      <w:r w:rsidR="00F7001C" w:rsidRPr="00B553AD">
        <w:rPr>
          <w:color w:val="auto"/>
        </w:rPr>
        <w:t xml:space="preserve">powinna </w:t>
      </w:r>
      <w:r w:rsidR="00AA23D0">
        <w:rPr>
          <w:color w:val="auto"/>
        </w:rPr>
        <w:t xml:space="preserve">one </w:t>
      </w:r>
      <w:r w:rsidR="00F7001C" w:rsidRPr="00B553AD">
        <w:rPr>
          <w:color w:val="auto"/>
        </w:rPr>
        <w:t xml:space="preserve">być </w:t>
      </w:r>
      <w:r w:rsidR="00065101" w:rsidRPr="00B553AD">
        <w:rPr>
          <w:color w:val="auto"/>
        </w:rPr>
        <w:t xml:space="preserve"> ułożona na ”ślepym pułapie”. </w:t>
      </w:r>
    </w:p>
    <w:p w:rsidR="00806707" w:rsidRDefault="00806707" w:rsidP="00806707"/>
    <w:p w:rsidR="00806707" w:rsidRDefault="00806707" w:rsidP="0049275C">
      <w:r>
        <w:t>W miejscach występowania nieszczelności w pokryciu dachowym konstrukcja drewniana poniżej położonego stropu  uległa</w:t>
      </w:r>
      <w:r w:rsidR="0049275C">
        <w:t xml:space="preserve"> miejscowo </w:t>
      </w:r>
      <w:r>
        <w:t xml:space="preserve">destrukcji </w:t>
      </w:r>
      <w:r w:rsidRPr="00B553AD">
        <w:t xml:space="preserve">poprzez </w:t>
      </w:r>
      <w:r w:rsidR="0049275C">
        <w:t xml:space="preserve"> </w:t>
      </w:r>
      <w:r w:rsidRPr="00B553AD">
        <w:t>zawilgocenie oraz przecieki</w:t>
      </w:r>
      <w:r w:rsidR="0049275C">
        <w:t xml:space="preserve"> wody deszczowej.</w:t>
      </w:r>
      <w:r w:rsidRPr="00B553AD">
        <w:t xml:space="preserve"> </w:t>
      </w:r>
    </w:p>
    <w:p w:rsidR="00A44E34" w:rsidRPr="00B553AD" w:rsidRDefault="00A44E34" w:rsidP="00A44E34">
      <w:pPr>
        <w:pStyle w:val="Nagwek1"/>
        <w:rPr>
          <w:rFonts w:ascii="Times New Roman" w:hAnsi="Times New Roman"/>
          <w:b w:val="0"/>
          <w:u w:val="none"/>
        </w:rPr>
      </w:pPr>
      <w:r w:rsidRPr="00B553AD">
        <w:rPr>
          <w:rFonts w:ascii="Times New Roman" w:hAnsi="Times New Roman"/>
          <w:b w:val="0"/>
          <w:u w:val="none"/>
        </w:rPr>
        <w:t xml:space="preserve">Wszystkie stropy  </w:t>
      </w:r>
      <w:r w:rsidRPr="00B553AD">
        <w:rPr>
          <w:rFonts w:ascii="Times New Roman" w:hAnsi="Times New Roman"/>
          <w:b w:val="0"/>
        </w:rPr>
        <w:t xml:space="preserve">kwalifikują się do </w:t>
      </w:r>
      <w:r w:rsidR="00D93FAD">
        <w:rPr>
          <w:rFonts w:ascii="Times New Roman" w:hAnsi="Times New Roman"/>
          <w:b w:val="0"/>
        </w:rPr>
        <w:t>remontu</w:t>
      </w:r>
      <w:r w:rsidR="00BA0EDF" w:rsidRPr="00B553AD">
        <w:rPr>
          <w:rFonts w:ascii="Times New Roman" w:hAnsi="Times New Roman"/>
          <w:b w:val="0"/>
          <w:u w:val="none"/>
        </w:rPr>
        <w:t xml:space="preserve"> w związku </w:t>
      </w:r>
      <w:r w:rsidRPr="00B553AD">
        <w:rPr>
          <w:rFonts w:ascii="Times New Roman" w:hAnsi="Times New Roman"/>
          <w:b w:val="0"/>
          <w:u w:val="none"/>
        </w:rPr>
        <w:t xml:space="preserve">z tym, że są </w:t>
      </w:r>
      <w:r w:rsidR="00D93FAD">
        <w:rPr>
          <w:rFonts w:ascii="Times New Roman" w:hAnsi="Times New Roman"/>
          <w:b w:val="0"/>
          <w:u w:val="none"/>
        </w:rPr>
        <w:t xml:space="preserve">miejscowo </w:t>
      </w:r>
      <w:r w:rsidRPr="00B553AD">
        <w:rPr>
          <w:rFonts w:ascii="Times New Roman" w:hAnsi="Times New Roman"/>
          <w:b w:val="0"/>
          <w:u w:val="none"/>
        </w:rPr>
        <w:t>wyeksploatowane technicznie. Zniszczenie jest spowodowane  prze</w:t>
      </w:r>
      <w:r w:rsidR="00E77698" w:rsidRPr="00B553AD">
        <w:rPr>
          <w:rFonts w:ascii="Times New Roman" w:hAnsi="Times New Roman"/>
          <w:b w:val="0"/>
          <w:u w:val="none"/>
        </w:rPr>
        <w:t>z wilgoć, oraz starzenie</w:t>
      </w:r>
      <w:r w:rsidRPr="00B553AD">
        <w:rPr>
          <w:rFonts w:ascii="Times New Roman" w:hAnsi="Times New Roman"/>
          <w:b w:val="0"/>
          <w:u w:val="none"/>
        </w:rPr>
        <w:t xml:space="preserve"> się materiałów budowlanych. </w:t>
      </w:r>
    </w:p>
    <w:p w:rsidR="00F420E4" w:rsidRPr="00B553AD" w:rsidRDefault="00F420E4" w:rsidP="00F420E4">
      <w:r w:rsidRPr="00B553AD">
        <w:t>Stropy nad ostatnią kondygnacja  są wilgotne, a w przypadku ciągłych opadów deszczu mokre.</w:t>
      </w:r>
    </w:p>
    <w:p w:rsidR="00806707" w:rsidRDefault="00806707" w:rsidP="00806707"/>
    <w:p w:rsidR="00806707" w:rsidRDefault="00806707" w:rsidP="00806707">
      <w:r w:rsidRPr="00C5116D">
        <w:t>Strop</w:t>
      </w:r>
      <w:r>
        <w:t>y poszczególnych kondygnacji nie wykazują nadmiernych ugięć, które wskazywałyby na przekroczenie stanu granicznego użytkowania. Do miarodajnej oceny stanu technicznego stropów niezbędne będzie wykonanie podczas  robót budowlanych polegających na demontażu skorodowanych desek podłogowych, sufitowych lub też ślepego pułapu  badań belek stropowych połączonych                       z rejestracją ich uszkodzeń oraz analizą statyczno wytrzymałościową ich możliwości nośnych.</w:t>
      </w:r>
    </w:p>
    <w:p w:rsidR="00806707" w:rsidRDefault="00806707" w:rsidP="00806707"/>
    <w:p w:rsidR="00806707" w:rsidRDefault="00806707" w:rsidP="00806707">
      <w:r>
        <w:lastRenderedPageBreak/>
        <w:t xml:space="preserve">Planuje się w pomieszczeniach biurowych wykonanie paneli podłogowych  w korytarzach  ciągach komunikacyjnych płytki ceramiczne gress lub wykładzina podłogowa. Wykonanie montażu sufitów podwieszanych systemach kasetonowych.  </w:t>
      </w:r>
    </w:p>
    <w:p w:rsidR="00EA3DC8" w:rsidRDefault="00EA3DC8" w:rsidP="00EA3DC8"/>
    <w:p w:rsidR="00EA3DC8" w:rsidRDefault="00EA3DC8" w:rsidP="00EA3DC8">
      <w:r>
        <w:t>Wymaga się od projektantów oraz wykonawcy robót  aby konstrukcja stropów po naprawie  i usunięciu skorodowanych fragmentów oraz ewentualnym wzmocnieniu  szczególnie przy zmianie układu warstw stropowych zawartych w  programie funkcjonalno-użytkowym było</w:t>
      </w:r>
      <w:r w:rsidR="00EC3B98">
        <w:t xml:space="preserve"> można </w:t>
      </w:r>
      <w:r>
        <w:t xml:space="preserve">bezpiecznie użytkować. </w:t>
      </w:r>
    </w:p>
    <w:p w:rsidR="00BA0EDF" w:rsidRPr="00B553AD" w:rsidRDefault="00BA0EDF" w:rsidP="00BA0EDF"/>
    <w:p w:rsidR="00666488" w:rsidRPr="00165250" w:rsidRDefault="0045258D" w:rsidP="00666488">
      <w:pPr>
        <w:pStyle w:val="Nagwek4"/>
        <w:ind w:left="0"/>
        <w:rPr>
          <w:b/>
          <w:color w:val="006666"/>
          <w:u w:val="none"/>
        </w:rPr>
      </w:pPr>
      <w:r w:rsidRPr="00165250">
        <w:rPr>
          <w:b/>
          <w:color w:val="006666"/>
          <w:u w:val="none"/>
        </w:rPr>
        <w:t>6.8</w:t>
      </w:r>
      <w:r w:rsidR="00D82BA6" w:rsidRPr="00165250">
        <w:rPr>
          <w:b/>
          <w:color w:val="006666"/>
          <w:u w:val="none"/>
        </w:rPr>
        <w:t xml:space="preserve">. </w:t>
      </w:r>
      <w:r w:rsidR="00666488" w:rsidRPr="00165250">
        <w:rPr>
          <w:b/>
          <w:color w:val="006666"/>
          <w:u w:val="none"/>
        </w:rPr>
        <w:t xml:space="preserve">Konstrukcja </w:t>
      </w:r>
      <w:r w:rsidR="009A01A3" w:rsidRPr="00165250">
        <w:rPr>
          <w:b/>
          <w:color w:val="006666"/>
          <w:u w:val="none"/>
        </w:rPr>
        <w:t xml:space="preserve">i kształt </w:t>
      </w:r>
      <w:r w:rsidR="00666488" w:rsidRPr="00165250">
        <w:rPr>
          <w:b/>
          <w:color w:val="006666"/>
          <w:u w:val="none"/>
        </w:rPr>
        <w:t>więźby dachowej.</w:t>
      </w:r>
    </w:p>
    <w:p w:rsidR="00666488" w:rsidRPr="00B553AD" w:rsidRDefault="00666488" w:rsidP="00666488">
      <w:pPr>
        <w:pStyle w:val="Nagwek4"/>
        <w:ind w:left="0"/>
        <w:rPr>
          <w:u w:val="none"/>
        </w:rPr>
      </w:pPr>
    </w:p>
    <w:p w:rsidR="00896158" w:rsidRPr="00B553AD" w:rsidRDefault="00666488" w:rsidP="00896158">
      <w:pPr>
        <w:pStyle w:val="Nagwek4"/>
        <w:ind w:left="0"/>
        <w:rPr>
          <w:bCs/>
          <w:u w:val="none"/>
        </w:rPr>
      </w:pPr>
      <w:r w:rsidRPr="00B553AD">
        <w:rPr>
          <w:u w:val="none"/>
        </w:rPr>
        <w:t xml:space="preserve"> Więźba dachowa jest wykonana w  k</w:t>
      </w:r>
      <w:r w:rsidR="004B2B9F" w:rsidRPr="00B553AD">
        <w:rPr>
          <w:u w:val="none"/>
        </w:rPr>
        <w:t>onstrukcji drewnianej krokwiowo-jętkowa z dwoma rzędami słupów</w:t>
      </w:r>
      <w:r w:rsidR="000D36BF">
        <w:rPr>
          <w:u w:val="none"/>
        </w:rPr>
        <w:t xml:space="preserve"> nośnyh</w:t>
      </w:r>
      <w:r w:rsidR="004B2B9F" w:rsidRPr="00B553AD">
        <w:rPr>
          <w:u w:val="none"/>
        </w:rPr>
        <w:t>.</w:t>
      </w:r>
      <w:r w:rsidRPr="00B553AD">
        <w:rPr>
          <w:u w:val="none"/>
        </w:rPr>
        <w:t xml:space="preserve"> </w:t>
      </w:r>
      <w:r w:rsidR="004B2B9F" w:rsidRPr="00B553AD">
        <w:rPr>
          <w:bCs/>
          <w:u w:val="none"/>
        </w:rPr>
        <w:t>W wyniku pożaru</w:t>
      </w:r>
      <w:r w:rsidR="00896158" w:rsidRPr="00B553AD">
        <w:rPr>
          <w:bCs/>
          <w:u w:val="none"/>
        </w:rPr>
        <w:t xml:space="preserve"> dach</w:t>
      </w:r>
      <w:r w:rsidR="004B2B9F" w:rsidRPr="00B553AD">
        <w:rPr>
          <w:bCs/>
          <w:u w:val="none"/>
        </w:rPr>
        <w:t xml:space="preserve"> uległa spaleniu w końcu lat siedemdziesiątych. </w:t>
      </w:r>
    </w:p>
    <w:p w:rsidR="0024396B" w:rsidRPr="00B553AD" w:rsidRDefault="0024396B" w:rsidP="00896158">
      <w:pPr>
        <w:pStyle w:val="Nagwek4"/>
        <w:ind w:left="0"/>
        <w:rPr>
          <w:u w:val="none"/>
        </w:rPr>
      </w:pPr>
      <w:r w:rsidRPr="00B553AD">
        <w:rPr>
          <w:bCs/>
          <w:u w:val="none"/>
        </w:rPr>
        <w:t>Dach pierwotny przed pożarem posiadał sześć lukarn w połaci frontowej od strony ulicy Hubalczyków.</w:t>
      </w:r>
      <w:r w:rsidRPr="00B553AD">
        <w:rPr>
          <w:bCs/>
        </w:rPr>
        <w:t xml:space="preserve"> </w:t>
      </w:r>
    </w:p>
    <w:p w:rsidR="0024396B" w:rsidRPr="00B553AD" w:rsidRDefault="0024396B" w:rsidP="0024396B">
      <w:pPr>
        <w:rPr>
          <w:bCs/>
        </w:rPr>
      </w:pPr>
    </w:p>
    <w:p w:rsidR="00AC0304" w:rsidRPr="00B553AD" w:rsidRDefault="0024396B" w:rsidP="00D407B7">
      <w:pPr>
        <w:pStyle w:val="Nagwek4"/>
        <w:ind w:left="0"/>
        <w:rPr>
          <w:bCs/>
          <w:u w:val="none"/>
        </w:rPr>
      </w:pPr>
      <w:r w:rsidRPr="00B553AD">
        <w:rPr>
          <w:bCs/>
          <w:u w:val="none"/>
        </w:rPr>
        <w:t>Wykonano nową konstrukcję więźby dachowej w roku 1980, która dotrwała bez przeprowadzania remontu do chwili obecnej.  Odbudowana konstrukcja drewnianej więźby  dachowej została obniżona bez wykonywania lukarn.  Zostały zlikwidowane trójkątne szczyty wieńczące ryzality</w:t>
      </w:r>
      <w:r w:rsidR="002B6B3A">
        <w:rPr>
          <w:bCs/>
          <w:u w:val="none"/>
        </w:rPr>
        <w:t>,</w:t>
      </w:r>
      <w:r w:rsidRPr="00B553AD">
        <w:rPr>
          <w:bCs/>
          <w:u w:val="none"/>
        </w:rPr>
        <w:t xml:space="preserve"> były one sterczynami oraz dekoracyjnymi  frontalikami. </w:t>
      </w:r>
      <w:r w:rsidR="00CD7773" w:rsidRPr="00B553AD">
        <w:rPr>
          <w:bCs/>
          <w:u w:val="none"/>
        </w:rPr>
        <w:t xml:space="preserve"> </w:t>
      </w:r>
      <w:r w:rsidR="00CD7773" w:rsidRPr="00B553AD">
        <w:rPr>
          <w:u w:val="none"/>
        </w:rPr>
        <w:t>K</w:t>
      </w:r>
      <w:r w:rsidR="00D407B7" w:rsidRPr="00B553AD">
        <w:rPr>
          <w:u w:val="none"/>
        </w:rPr>
        <w:t xml:space="preserve">onstrukcję więźby  dachowej  zabezpieczono  preparatem biobójczym i ognioochronnym, których nazwy handlowe  w chwili obecnej  nie są do ustalenia. </w:t>
      </w:r>
    </w:p>
    <w:p w:rsidR="0024396B" w:rsidRPr="00B553AD" w:rsidRDefault="0024396B" w:rsidP="00666488">
      <w:pPr>
        <w:pStyle w:val="Nagwek4"/>
        <w:ind w:left="0"/>
        <w:rPr>
          <w:u w:val="none"/>
        </w:rPr>
      </w:pPr>
    </w:p>
    <w:p w:rsidR="0024396B" w:rsidRPr="00B553AD" w:rsidRDefault="00666488" w:rsidP="00666488">
      <w:pPr>
        <w:pStyle w:val="Nagwek4"/>
        <w:ind w:left="0"/>
        <w:rPr>
          <w:u w:val="none"/>
        </w:rPr>
      </w:pPr>
      <w:r w:rsidRPr="00B553AD">
        <w:rPr>
          <w:u w:val="none"/>
        </w:rPr>
        <w:t>Niektóre elementy wię</w:t>
      </w:r>
      <w:r w:rsidR="0024396B" w:rsidRPr="00B553AD">
        <w:rPr>
          <w:u w:val="none"/>
        </w:rPr>
        <w:t>źby dachowej,  które nie uległy spaleniu pozostawiono jako tzw. ,,świadki”</w:t>
      </w:r>
      <w:r w:rsidRPr="00B553AD">
        <w:rPr>
          <w:u w:val="none"/>
        </w:rPr>
        <w:t xml:space="preserve"> </w:t>
      </w:r>
      <w:r w:rsidR="0024396B" w:rsidRPr="00B553AD">
        <w:rPr>
          <w:u w:val="none"/>
        </w:rPr>
        <w:t>dotyczy to głównie kilku słupów</w:t>
      </w:r>
      <w:r w:rsidR="00AC0304" w:rsidRPr="00B553AD">
        <w:rPr>
          <w:u w:val="none"/>
        </w:rPr>
        <w:t xml:space="preserve">, murłaty </w:t>
      </w:r>
      <w:r w:rsidR="0024396B" w:rsidRPr="00B553AD">
        <w:rPr>
          <w:u w:val="none"/>
        </w:rPr>
        <w:t xml:space="preserve"> przy</w:t>
      </w:r>
      <w:r w:rsidR="00CD7773" w:rsidRPr="00B553AD">
        <w:rPr>
          <w:u w:val="none"/>
        </w:rPr>
        <w:t xml:space="preserve"> podłużnych</w:t>
      </w:r>
      <w:r w:rsidR="0024396B" w:rsidRPr="00B553AD">
        <w:rPr>
          <w:u w:val="none"/>
        </w:rPr>
        <w:t xml:space="preserve"> ścianach nośnych zewnętrznych</w:t>
      </w:r>
      <w:r w:rsidR="00D407B7" w:rsidRPr="00B553AD">
        <w:rPr>
          <w:u w:val="none"/>
        </w:rPr>
        <w:t>.</w:t>
      </w:r>
      <w:r w:rsidR="0024396B" w:rsidRPr="00B553AD">
        <w:rPr>
          <w:u w:val="none"/>
        </w:rPr>
        <w:t xml:space="preserve"> </w:t>
      </w:r>
    </w:p>
    <w:p w:rsidR="00FA0819" w:rsidRPr="00B553AD" w:rsidRDefault="00D407B7" w:rsidP="00D407B7">
      <w:pPr>
        <w:pStyle w:val="Nagwek4"/>
        <w:ind w:left="0"/>
        <w:rPr>
          <w:bCs/>
          <w:u w:val="none"/>
        </w:rPr>
      </w:pPr>
      <w:r w:rsidRPr="00B553AD">
        <w:rPr>
          <w:bCs/>
          <w:u w:val="none"/>
        </w:rPr>
        <w:t>Kształt więźby dachowej przedstawiają schematy rysunkowe oraz dokumentacja fotograficzna</w:t>
      </w:r>
      <w:r w:rsidR="00CD7773" w:rsidRPr="00B553AD">
        <w:rPr>
          <w:bCs/>
          <w:u w:val="none"/>
        </w:rPr>
        <w:t>.</w:t>
      </w:r>
      <w:r w:rsidRPr="00B553AD">
        <w:rPr>
          <w:bCs/>
          <w:u w:val="none"/>
        </w:rPr>
        <w:t xml:space="preserve"> </w:t>
      </w:r>
    </w:p>
    <w:p w:rsidR="000B15DA" w:rsidRPr="00B553AD" w:rsidRDefault="000B15DA" w:rsidP="00714A24">
      <w:pPr>
        <w:pStyle w:val="Default"/>
        <w:rPr>
          <w:color w:val="auto"/>
        </w:rPr>
      </w:pPr>
    </w:p>
    <w:p w:rsidR="00BD33E9" w:rsidRPr="00B553AD" w:rsidRDefault="00BD33E9" w:rsidP="00BD33E9">
      <w:pPr>
        <w:rPr>
          <w:sz w:val="22"/>
          <w:szCs w:val="22"/>
        </w:rPr>
      </w:pPr>
    </w:p>
    <w:p w:rsidR="000D36BF" w:rsidRPr="00165250" w:rsidRDefault="00BD33E9" w:rsidP="00BD33E9">
      <w:pPr>
        <w:rPr>
          <w:color w:val="006666"/>
        </w:rPr>
      </w:pPr>
      <w:r w:rsidRPr="00165250">
        <w:rPr>
          <w:b/>
          <w:color w:val="006666"/>
        </w:rPr>
        <w:t>6.7.a. Przebudowana konstrukcja więźby dachowej  w latach ,,osiemdziesiątych”</w:t>
      </w:r>
      <w:r w:rsidRPr="00165250">
        <w:rPr>
          <w:color w:val="006666"/>
        </w:rPr>
        <w:t xml:space="preserve"> </w:t>
      </w:r>
      <w:r w:rsidRPr="00165250">
        <w:rPr>
          <w:b/>
          <w:color w:val="006666"/>
        </w:rPr>
        <w:t>jest w stanie technicznym zadawalającym</w:t>
      </w:r>
      <w:r w:rsidRPr="00165250">
        <w:rPr>
          <w:color w:val="006666"/>
        </w:rPr>
        <w:t xml:space="preserve">. </w:t>
      </w:r>
    </w:p>
    <w:p w:rsidR="000D36BF" w:rsidRDefault="000D36BF" w:rsidP="00BD33E9"/>
    <w:p w:rsidR="000D36BF" w:rsidRPr="00BA3417" w:rsidRDefault="006D4D20" w:rsidP="00BD33E9">
      <w:pPr>
        <w:rPr>
          <w:b/>
        </w:rPr>
      </w:pPr>
      <w:r>
        <w:t>Pomimo, że jest to więźba dachowa o małej amortyzacji jednak zauważono  m</w:t>
      </w:r>
      <w:r w:rsidR="00BD33E9" w:rsidRPr="00B553AD">
        <w:t xml:space="preserve">iejscami </w:t>
      </w:r>
      <w:r w:rsidR="000D36BF">
        <w:t>występują</w:t>
      </w:r>
      <w:r>
        <w:t>ce</w:t>
      </w:r>
      <w:r w:rsidR="000D36BF">
        <w:t xml:space="preserve"> </w:t>
      </w:r>
      <w:r w:rsidR="00BD33E9" w:rsidRPr="00B553AD">
        <w:t>podłużnie spękana. Spowodowane je</w:t>
      </w:r>
      <w:r w:rsidR="000D36BF">
        <w:t xml:space="preserve">st to skurczem wilgotnościowym oraz </w:t>
      </w:r>
      <w:r w:rsidR="00BD33E9" w:rsidRPr="00B553AD">
        <w:t xml:space="preserve"> starzeniem się drewna.  Pod wpływem czasu trwania więźby dachowej niektóre elementy miejscowo  odkształciły się, </w:t>
      </w:r>
      <w:r w:rsidR="00FC7F78">
        <w:t xml:space="preserve">                               </w:t>
      </w:r>
      <w:r w:rsidR="00BD33E9" w:rsidRPr="00B553AD">
        <w:t>co spowodowało rozsunięcie się połączeń ciesielskich.</w:t>
      </w:r>
    </w:p>
    <w:p w:rsidR="00BD33E9" w:rsidRPr="00BA3417" w:rsidRDefault="00BD33E9" w:rsidP="00BA3417">
      <w:pPr>
        <w:pStyle w:val="Default"/>
        <w:rPr>
          <w:color w:val="auto"/>
          <w:spacing w:val="-1"/>
        </w:rPr>
      </w:pPr>
      <w:r w:rsidRPr="00B553AD">
        <w:rPr>
          <w:color w:val="auto"/>
          <w:sz w:val="22"/>
          <w:szCs w:val="22"/>
        </w:rPr>
        <w:t>Miejscowo</w:t>
      </w:r>
      <w:r w:rsidRPr="00B553AD">
        <w:rPr>
          <w:color w:val="auto"/>
        </w:rPr>
        <w:t xml:space="preserve"> krokwie są silnie  uszkodzone  szczególnie w punkcie oparcia na murłacie. Uszkodzenia występują  w postaci miejscowej  destrukcji struktury drewna powyżej 15 % przekroju. Powierzchnie boczne konstrukcji drewnianej przy styku z murem nie są zabezpieczone przed działaniem wilgoci </w:t>
      </w:r>
      <w:r w:rsidR="002B6B3A">
        <w:rPr>
          <w:color w:val="auto"/>
        </w:rPr>
        <w:t xml:space="preserve">              </w:t>
      </w:r>
      <w:r w:rsidRPr="00B553AD">
        <w:rPr>
          <w:color w:val="auto"/>
        </w:rPr>
        <w:t>np. papą izolacyjną.</w:t>
      </w:r>
      <w:r w:rsidR="001E1079" w:rsidRPr="001E1079">
        <w:t xml:space="preserve"> </w:t>
      </w:r>
      <w:r w:rsidR="001E1079" w:rsidRPr="00B553AD">
        <w:rPr>
          <w:color w:val="auto"/>
        </w:rPr>
        <w:t xml:space="preserve">Stan ten </w:t>
      </w:r>
      <w:r w:rsidR="001E1079" w:rsidRPr="00B553AD">
        <w:rPr>
          <w:color w:val="auto"/>
          <w:spacing w:val="-1"/>
        </w:rPr>
        <w:t xml:space="preserve">wykazuje   konieczność  </w:t>
      </w:r>
      <w:r w:rsidR="004B0DEC">
        <w:rPr>
          <w:color w:val="auto"/>
          <w:spacing w:val="-1"/>
        </w:rPr>
        <w:t>wykonana miejscowych wzmocnień</w:t>
      </w:r>
      <w:r w:rsidR="001E1079" w:rsidRPr="00B553AD">
        <w:rPr>
          <w:color w:val="auto"/>
          <w:spacing w:val="-1"/>
        </w:rPr>
        <w:t>.</w:t>
      </w:r>
    </w:p>
    <w:p w:rsidR="00BD33E9" w:rsidRPr="00BA3417" w:rsidRDefault="00BD33E9" w:rsidP="00BA3417">
      <w:r w:rsidRPr="00B553AD">
        <w:t xml:space="preserve">Na fragmentach połaci dachu i przy kominach,  na deskowaniach  poszycia,  krokwiach i płatwiach  powstały zacieki świadczące o uszkodzeniach pokrycia dachu. </w:t>
      </w:r>
      <w:r w:rsidR="00DB1498" w:rsidRPr="00B553AD">
        <w:t>Układ deskowania dachu  ułożono niejednolicie nie zachowując wymiarów desek, ułożone są one około 1cm odstępach . Obrzeża  są miejscami nieostruga</w:t>
      </w:r>
      <w:r w:rsidR="00DB1498">
        <w:t xml:space="preserve">ne z oznakami braku okorowania. </w:t>
      </w:r>
      <w:r w:rsidR="00DB1498" w:rsidRPr="00B553AD">
        <w:t>Pokrycie blaszane  dachu jest nieszczelne.</w:t>
      </w:r>
    </w:p>
    <w:p w:rsidR="00BD33E9" w:rsidRDefault="001E1079" w:rsidP="00DB1498">
      <w:pPr>
        <w:pStyle w:val="Default"/>
        <w:rPr>
          <w:color w:val="auto"/>
        </w:rPr>
      </w:pPr>
      <w:r>
        <w:rPr>
          <w:color w:val="auto"/>
          <w:spacing w:val="-1"/>
        </w:rPr>
        <w:t>Podłoga</w:t>
      </w:r>
      <w:r w:rsidR="00DB1498">
        <w:rPr>
          <w:color w:val="auto"/>
          <w:spacing w:val="-1"/>
        </w:rPr>
        <w:t xml:space="preserve"> na strychu drewniana  z desek </w:t>
      </w:r>
      <w:r>
        <w:rPr>
          <w:color w:val="auto"/>
          <w:spacing w:val="-1"/>
        </w:rPr>
        <w:t xml:space="preserve"> </w:t>
      </w:r>
      <w:r w:rsidR="00BD33E9" w:rsidRPr="00B553AD">
        <w:rPr>
          <w:color w:val="auto"/>
          <w:spacing w:val="-1"/>
        </w:rPr>
        <w:t xml:space="preserve">na skutek </w:t>
      </w:r>
      <w:r w:rsidR="00DB1498">
        <w:rPr>
          <w:color w:val="auto"/>
          <w:spacing w:val="-1"/>
        </w:rPr>
        <w:t xml:space="preserve">licznych  przecieków wody deszczowej  </w:t>
      </w:r>
      <w:r w:rsidR="00DB1498">
        <w:rPr>
          <w:color w:val="auto"/>
        </w:rPr>
        <w:t>jest zawilgocenia, miejscami zalewana. Widoczne są liczne plamy oraz odbarwienia desek.</w:t>
      </w:r>
    </w:p>
    <w:p w:rsidR="00480F12" w:rsidRPr="00165250" w:rsidRDefault="00480F12" w:rsidP="00480F12">
      <w:pPr>
        <w:rPr>
          <w:color w:val="006666"/>
          <w:sz w:val="22"/>
          <w:szCs w:val="22"/>
        </w:rPr>
      </w:pPr>
    </w:p>
    <w:p w:rsidR="00480F12" w:rsidRPr="00165250" w:rsidRDefault="00BD33E9" w:rsidP="00480F12">
      <w:pPr>
        <w:rPr>
          <w:color w:val="006666"/>
        </w:rPr>
      </w:pPr>
      <w:r w:rsidRPr="00165250">
        <w:rPr>
          <w:b/>
          <w:color w:val="006666"/>
        </w:rPr>
        <w:t>6.7.b</w:t>
      </w:r>
      <w:r w:rsidR="006D1826" w:rsidRPr="00165250">
        <w:rPr>
          <w:b/>
          <w:color w:val="006666"/>
        </w:rPr>
        <w:t xml:space="preserve">. </w:t>
      </w:r>
      <w:r w:rsidR="00480F12" w:rsidRPr="00165250">
        <w:rPr>
          <w:b/>
          <w:color w:val="006666"/>
        </w:rPr>
        <w:t>Słupy, miecze,</w:t>
      </w:r>
      <w:r w:rsidR="005647D6" w:rsidRPr="00165250">
        <w:rPr>
          <w:b/>
          <w:color w:val="006666"/>
        </w:rPr>
        <w:t xml:space="preserve"> murłata </w:t>
      </w:r>
      <w:r w:rsidR="00480F12" w:rsidRPr="00165250">
        <w:rPr>
          <w:b/>
          <w:color w:val="006666"/>
        </w:rPr>
        <w:t xml:space="preserve"> pierwotnej więźby dachowej pozostawionej  w formie tzw. ,,świadka” </w:t>
      </w:r>
      <w:r w:rsidR="00D22B10" w:rsidRPr="00165250">
        <w:rPr>
          <w:b/>
          <w:color w:val="006666"/>
        </w:rPr>
        <w:t xml:space="preserve">jest </w:t>
      </w:r>
      <w:r w:rsidRPr="00165250">
        <w:rPr>
          <w:b/>
          <w:color w:val="006666"/>
        </w:rPr>
        <w:t>w stanie złym</w:t>
      </w:r>
      <w:r w:rsidR="00480F12" w:rsidRPr="00165250">
        <w:rPr>
          <w:b/>
          <w:color w:val="006666"/>
        </w:rPr>
        <w:t>.</w:t>
      </w:r>
      <w:r w:rsidR="00480F12" w:rsidRPr="00165250">
        <w:rPr>
          <w:color w:val="006666"/>
        </w:rPr>
        <w:t xml:space="preserve">  </w:t>
      </w:r>
    </w:p>
    <w:p w:rsidR="008E4F54" w:rsidRDefault="008E4F54" w:rsidP="00480F12"/>
    <w:p w:rsidR="00F45D55" w:rsidRPr="00B553AD" w:rsidRDefault="00A86191" w:rsidP="00480F12">
      <w:r w:rsidRPr="00B553AD">
        <w:t xml:space="preserve">W </w:t>
      </w:r>
      <w:r w:rsidR="00480F12" w:rsidRPr="00B553AD">
        <w:t xml:space="preserve">tych </w:t>
      </w:r>
      <w:r w:rsidR="008E4F54">
        <w:t xml:space="preserve">pozostawionych </w:t>
      </w:r>
      <w:r w:rsidRPr="00B553AD">
        <w:t>elementach ,,pierwotnej” więźby dachowej w</w:t>
      </w:r>
      <w:r w:rsidR="00F45D55" w:rsidRPr="00B553AD">
        <w:t xml:space="preserve">ystępuje </w:t>
      </w:r>
      <w:r w:rsidRPr="00B553AD">
        <w:t xml:space="preserve"> znaczne porażenie</w:t>
      </w:r>
      <w:r w:rsidR="00F45D55" w:rsidRPr="00B553AD">
        <w:t xml:space="preserve"> przez owady niszczące drewno  -spuszczela pospolitego. Objawami zewnętrznymi świadczącymi</w:t>
      </w:r>
      <w:r w:rsidR="0001495B">
        <w:t xml:space="preserve">                            </w:t>
      </w:r>
      <w:r w:rsidR="00F45D55" w:rsidRPr="00B553AD">
        <w:t xml:space="preserve"> o występowaniu owada jest</w:t>
      </w:r>
      <w:r w:rsidRPr="00B553AD">
        <w:t xml:space="preserve"> obecność </w:t>
      </w:r>
      <w:r w:rsidR="00F45D55" w:rsidRPr="00B553AD">
        <w:t xml:space="preserve">w elementach drewnianych strychu owalnych otworów  </w:t>
      </w:r>
      <w:r w:rsidR="00F45D55" w:rsidRPr="00B553AD">
        <w:lastRenderedPageBreak/>
        <w:t xml:space="preserve">wylotowych technicznych szkodników  </w:t>
      </w:r>
      <w:r w:rsidRPr="00B553AD">
        <w:t xml:space="preserve">drewna </w:t>
      </w:r>
      <w:r w:rsidR="00F45D55" w:rsidRPr="00B553AD">
        <w:t xml:space="preserve"> o wymiarach o 3 do 4 oraz 7 do 10 mm, a także ślady wysypującej się z tych otworów świeżej maczki drzewnej  barwy żółtej. Występuje  ziszczenie </w:t>
      </w:r>
      <w:r w:rsidR="006802C2" w:rsidRPr="00B553AD">
        <w:t xml:space="preserve">miejscowe </w:t>
      </w:r>
      <w:r w:rsidR="00F45D55" w:rsidRPr="00B553AD">
        <w:t>strukturalne substancji drzewnej elementów więźby prowadzące do miejscowego całkowitego zaniku.</w:t>
      </w:r>
    </w:p>
    <w:p w:rsidR="00901381" w:rsidRDefault="00F45D55" w:rsidP="00480F12">
      <w:r w:rsidRPr="00B553AD">
        <w:t>Drewno uszkodz</w:t>
      </w:r>
      <w:r w:rsidR="008E4F54">
        <w:t>one  miejscami na głębokość do 2 cm (I</w:t>
      </w:r>
      <w:r w:rsidRPr="00B553AD">
        <w:t>I stopień porażenia</w:t>
      </w:r>
      <w:r w:rsidR="008E4F54">
        <w:t>)</w:t>
      </w:r>
      <w:r w:rsidRPr="00B553AD">
        <w:t xml:space="preserve">. Konstrukcja </w:t>
      </w:r>
      <w:r w:rsidR="00A86191" w:rsidRPr="00B553AD">
        <w:t>pozostawiona w formie  ,,świadka” drewnianej</w:t>
      </w:r>
      <w:r w:rsidRPr="00B553AD">
        <w:t xml:space="preserve"> więźby dach</w:t>
      </w:r>
      <w:r w:rsidR="007C3B2E" w:rsidRPr="00B553AD">
        <w:t xml:space="preserve">owej szacunkowo biorąc w około </w:t>
      </w:r>
      <w:r w:rsidR="00901381">
        <w:t>2</w:t>
      </w:r>
      <w:r w:rsidRPr="00B553AD">
        <w:t xml:space="preserve">5% jest zniszczona </w:t>
      </w:r>
      <w:r w:rsidR="00630340">
        <w:t xml:space="preserve">         </w:t>
      </w:r>
      <w:r w:rsidRPr="00B553AD">
        <w:t xml:space="preserve"> w całości  przez owady  i grzyby pleśniowe w stopniu nie nadającym się do dalszej eksploatacji. </w:t>
      </w:r>
    </w:p>
    <w:p w:rsidR="00901381" w:rsidRDefault="00901381" w:rsidP="00480F12"/>
    <w:p w:rsidR="00480F12" w:rsidRPr="00B553AD" w:rsidRDefault="00480F12" w:rsidP="00480F12">
      <w:r w:rsidRPr="00B553AD">
        <w:t>Konieczne jest zestruganie lub ociosanie drewna chorego  i wzmocnienie słupów poprzez wykonanie nadbitek z desek o grubości minimum 5 cm  lub wymianę  konstrukcji na nową.</w:t>
      </w:r>
      <w:r w:rsidRPr="00B553AD">
        <w:rPr>
          <w:b/>
        </w:rPr>
        <w:t xml:space="preserve">  </w:t>
      </w:r>
    </w:p>
    <w:p w:rsidR="000B2E8A" w:rsidRPr="00165250" w:rsidRDefault="000B2E8A" w:rsidP="000B2E8A">
      <w:pPr>
        <w:rPr>
          <w:color w:val="006666"/>
        </w:rPr>
      </w:pPr>
    </w:p>
    <w:p w:rsidR="00436C83" w:rsidRPr="00165250" w:rsidRDefault="00D82BA6" w:rsidP="00436C83">
      <w:pPr>
        <w:pStyle w:val="Default"/>
        <w:rPr>
          <w:color w:val="006666"/>
        </w:rPr>
      </w:pPr>
      <w:r w:rsidRPr="00165250">
        <w:rPr>
          <w:b/>
          <w:bCs/>
          <w:color w:val="006666"/>
        </w:rPr>
        <w:t>6.8</w:t>
      </w:r>
      <w:r w:rsidR="00714A24" w:rsidRPr="00165250">
        <w:rPr>
          <w:b/>
          <w:bCs/>
          <w:color w:val="006666"/>
        </w:rPr>
        <w:t xml:space="preserve">. </w:t>
      </w:r>
      <w:r w:rsidR="00436C83" w:rsidRPr="00165250">
        <w:rPr>
          <w:b/>
          <w:bCs/>
          <w:color w:val="006666"/>
        </w:rPr>
        <w:t xml:space="preserve">Posadzki </w:t>
      </w:r>
      <w:r w:rsidR="00B621D0" w:rsidRPr="00165250">
        <w:rPr>
          <w:b/>
          <w:bCs/>
          <w:color w:val="006666"/>
        </w:rPr>
        <w:t xml:space="preserve">w piwnicy oraz </w:t>
      </w:r>
      <w:r w:rsidR="00436C83" w:rsidRPr="00165250">
        <w:rPr>
          <w:b/>
          <w:bCs/>
          <w:color w:val="006666"/>
        </w:rPr>
        <w:t xml:space="preserve"> schody</w:t>
      </w:r>
      <w:r w:rsidR="00B621D0" w:rsidRPr="00165250">
        <w:rPr>
          <w:b/>
          <w:bCs/>
          <w:color w:val="006666"/>
        </w:rPr>
        <w:t xml:space="preserve"> na poziom </w:t>
      </w:r>
      <w:r w:rsidR="00436C83" w:rsidRPr="00165250">
        <w:rPr>
          <w:b/>
          <w:bCs/>
          <w:color w:val="006666"/>
        </w:rPr>
        <w:t>piwnic</w:t>
      </w:r>
      <w:r w:rsidR="00B621D0" w:rsidRPr="00165250">
        <w:rPr>
          <w:b/>
          <w:bCs/>
          <w:color w:val="006666"/>
        </w:rPr>
        <w:t>, pierwszego piętra,</w:t>
      </w:r>
      <w:r w:rsidR="00315055" w:rsidRPr="00165250">
        <w:rPr>
          <w:b/>
          <w:bCs/>
          <w:color w:val="006666"/>
        </w:rPr>
        <w:t xml:space="preserve"> </w:t>
      </w:r>
      <w:r w:rsidR="00B621D0" w:rsidRPr="00165250">
        <w:rPr>
          <w:b/>
          <w:bCs/>
          <w:color w:val="006666"/>
        </w:rPr>
        <w:t xml:space="preserve">strychu. </w:t>
      </w:r>
      <w:r w:rsidR="00436C83" w:rsidRPr="00165250">
        <w:rPr>
          <w:b/>
          <w:bCs/>
          <w:color w:val="006666"/>
        </w:rPr>
        <w:t xml:space="preserve">  </w:t>
      </w:r>
    </w:p>
    <w:p w:rsidR="00630340" w:rsidRDefault="00436C83" w:rsidP="004B7A8E">
      <w:pPr>
        <w:pStyle w:val="Default"/>
        <w:rPr>
          <w:color w:val="auto"/>
        </w:rPr>
      </w:pPr>
      <w:r w:rsidRPr="00B553AD">
        <w:rPr>
          <w:color w:val="auto"/>
        </w:rPr>
        <w:t xml:space="preserve"> </w:t>
      </w:r>
    </w:p>
    <w:p w:rsidR="00B621D0" w:rsidRDefault="00436C83" w:rsidP="00B621D0">
      <w:pPr>
        <w:pStyle w:val="Default"/>
        <w:rPr>
          <w:color w:val="auto"/>
        </w:rPr>
      </w:pPr>
      <w:r w:rsidRPr="00630340">
        <w:rPr>
          <w:color w:val="auto"/>
        </w:rPr>
        <w:t xml:space="preserve">Posadzki piwnic </w:t>
      </w:r>
      <w:r w:rsidR="00B4710E" w:rsidRPr="00630340">
        <w:rPr>
          <w:color w:val="auto"/>
        </w:rPr>
        <w:t xml:space="preserve">kotłowi </w:t>
      </w:r>
      <w:r w:rsidRPr="00630340">
        <w:rPr>
          <w:color w:val="auto"/>
        </w:rPr>
        <w:t xml:space="preserve">są wykonane jako </w:t>
      </w:r>
      <w:r w:rsidR="00630340">
        <w:rPr>
          <w:color w:val="auto"/>
        </w:rPr>
        <w:t>cementowa</w:t>
      </w:r>
      <w:r w:rsidR="00B4710E" w:rsidRPr="00630340">
        <w:rPr>
          <w:color w:val="auto"/>
        </w:rPr>
        <w:t xml:space="preserve"> z powodu braku izolacji poziomej są zawilgocone. Powierzchnia łuszcząca się jest  nierówna, pofałdowana z licznymi oznakami raków oraz wgłębień.  </w:t>
      </w:r>
      <w:r w:rsidR="00630340">
        <w:rPr>
          <w:color w:val="auto"/>
        </w:rPr>
        <w:t xml:space="preserve">Posadzkę taką stanowi </w:t>
      </w:r>
      <w:r w:rsidR="00B621D0" w:rsidRPr="00630340">
        <w:rPr>
          <w:color w:val="auto"/>
        </w:rPr>
        <w:t xml:space="preserve"> </w:t>
      </w:r>
      <w:r w:rsidR="00630340" w:rsidRPr="00630340">
        <w:t xml:space="preserve">z reguły warstwa zaprawy cementowo-wapiennej, wapienno-piaskowej, oraz miejscowo polepa gliniana  wylana na gruzowisku powstałym z odpadów ceglanych podczas realizacji budynku. </w:t>
      </w:r>
      <w:r w:rsidR="00630340">
        <w:rPr>
          <w:color w:val="auto"/>
        </w:rPr>
        <w:t>Posadzka w pomieszczeniach wynajmowanych jest wyłożona płytkami  na podłożu z wyprawy cementowej.</w:t>
      </w:r>
      <w:r w:rsidR="00B621D0" w:rsidRPr="00B553AD">
        <w:rPr>
          <w:color w:val="auto"/>
        </w:rPr>
        <w:t xml:space="preserve">  </w:t>
      </w:r>
    </w:p>
    <w:p w:rsidR="00630340" w:rsidRPr="00B553AD" w:rsidRDefault="00630340" w:rsidP="00B621D0">
      <w:pPr>
        <w:pStyle w:val="Default"/>
        <w:rPr>
          <w:color w:val="auto"/>
        </w:rPr>
      </w:pPr>
    </w:p>
    <w:p w:rsidR="0048431D" w:rsidRPr="00165250" w:rsidRDefault="00D82BA6" w:rsidP="0048431D">
      <w:pPr>
        <w:pStyle w:val="Default"/>
        <w:rPr>
          <w:color w:val="006666"/>
        </w:rPr>
      </w:pPr>
      <w:r w:rsidRPr="00165250">
        <w:rPr>
          <w:b/>
          <w:bCs/>
          <w:color w:val="006666"/>
        </w:rPr>
        <w:t xml:space="preserve">6.9.  </w:t>
      </w:r>
      <w:r w:rsidR="00AE35B1" w:rsidRPr="00165250">
        <w:rPr>
          <w:b/>
          <w:bCs/>
          <w:color w:val="006666"/>
        </w:rPr>
        <w:t xml:space="preserve">Tynki  </w:t>
      </w:r>
      <w:r w:rsidR="0048431D" w:rsidRPr="00165250">
        <w:rPr>
          <w:b/>
          <w:bCs/>
          <w:color w:val="006666"/>
        </w:rPr>
        <w:t>zewnętrzne</w:t>
      </w:r>
      <w:r w:rsidR="00FF4E49" w:rsidRPr="00165250">
        <w:rPr>
          <w:b/>
          <w:bCs/>
          <w:color w:val="006666"/>
        </w:rPr>
        <w:t>.</w:t>
      </w:r>
    </w:p>
    <w:p w:rsidR="0048431D" w:rsidRPr="00B553AD" w:rsidRDefault="0048431D" w:rsidP="0048431D">
      <w:r w:rsidRPr="00B553AD">
        <w:t xml:space="preserve">Występują także liczne ubytki </w:t>
      </w:r>
      <w:r w:rsidR="00893976">
        <w:t xml:space="preserve">miejscowe </w:t>
      </w:r>
      <w:r w:rsidRPr="00B553AD">
        <w:t>tynków cementowo-</w:t>
      </w:r>
      <w:r w:rsidR="00BA3BCC" w:rsidRPr="00B553AD">
        <w:t>wapiennych</w:t>
      </w:r>
      <w:r w:rsidR="00893976">
        <w:t xml:space="preserve"> na całej powierzchni elewacji</w:t>
      </w:r>
      <w:r w:rsidR="00BA3BCC" w:rsidRPr="00B553AD">
        <w:t xml:space="preserve">. Stwierdza się </w:t>
      </w:r>
      <w:r w:rsidRPr="00B553AD">
        <w:t>znaczne zawilgocenie ścian zewnętrznych</w:t>
      </w:r>
      <w:r w:rsidR="00FC475A">
        <w:t xml:space="preserve"> w po</w:t>
      </w:r>
      <w:r w:rsidR="00893976">
        <w:t>ziomie parteru</w:t>
      </w:r>
      <w:r w:rsidRPr="00B553AD">
        <w:t>.  Miejsca  występowania  przedstawiono na dokumentacji fotog</w:t>
      </w:r>
      <w:r w:rsidR="005B21C3" w:rsidRPr="00B553AD">
        <w:t>raficznej obejmującej destrukcję</w:t>
      </w:r>
      <w:r w:rsidRPr="00B553AD">
        <w:t xml:space="preserve"> w zakresie</w:t>
      </w:r>
      <w:r w:rsidR="005B21C3" w:rsidRPr="00B553AD">
        <w:t xml:space="preserve"> ubytków tynków </w:t>
      </w:r>
      <w:r w:rsidRPr="00B553AD">
        <w:t xml:space="preserve"> ścian zewnętrznych.</w:t>
      </w:r>
    </w:p>
    <w:p w:rsidR="0048431D" w:rsidRPr="00B553AD" w:rsidRDefault="0048431D" w:rsidP="0048431D">
      <w:pPr>
        <w:pStyle w:val="Wcicienormalne"/>
        <w:ind w:left="0"/>
      </w:pPr>
    </w:p>
    <w:p w:rsidR="0048431D" w:rsidRPr="00B553AD" w:rsidRDefault="0048431D" w:rsidP="0048431D">
      <w:pPr>
        <w:pStyle w:val="Wcicienormalne"/>
        <w:ind w:left="0"/>
      </w:pPr>
      <w:r w:rsidRPr="00B553AD">
        <w:t>Powstałe odparzenia i odpryski na przestrzeni wielu lat użytkowania budynku w postaci łuszcząc</w:t>
      </w:r>
      <w:r w:rsidR="00893976">
        <w:t xml:space="preserve">ych, odpadających tynków </w:t>
      </w:r>
      <w:r w:rsidRPr="00B553AD">
        <w:t xml:space="preserve"> należy naprawić dla uniknięcia pogłębiania się uszkodzeń murów.</w:t>
      </w:r>
    </w:p>
    <w:p w:rsidR="006B6FC9" w:rsidRPr="00B553AD" w:rsidRDefault="006B6FC9" w:rsidP="006B6FC9">
      <w:pPr>
        <w:rPr>
          <w:sz w:val="20"/>
        </w:rPr>
      </w:pPr>
    </w:p>
    <w:p w:rsidR="001034EF" w:rsidRPr="00165250" w:rsidRDefault="00D82BA6" w:rsidP="006B6FC9">
      <w:pPr>
        <w:rPr>
          <w:b/>
          <w:color w:val="006666"/>
        </w:rPr>
      </w:pPr>
      <w:r w:rsidRPr="00165250">
        <w:rPr>
          <w:b/>
          <w:color w:val="006666"/>
        </w:rPr>
        <w:t xml:space="preserve">6.10. </w:t>
      </w:r>
      <w:r w:rsidR="006B6FC9" w:rsidRPr="00165250">
        <w:rPr>
          <w:b/>
          <w:color w:val="006666"/>
        </w:rPr>
        <w:t>Kominy ceglane.</w:t>
      </w:r>
    </w:p>
    <w:p w:rsidR="00AC65CD" w:rsidRPr="00B553AD" w:rsidRDefault="006B6FC9" w:rsidP="006B6FC9">
      <w:r w:rsidRPr="00B553AD">
        <w:t>Kominy murowane z cegły pełnej na zaprawie wapiennej ponad dachem</w:t>
      </w:r>
      <w:r w:rsidR="00714AFC" w:rsidRPr="00B553AD">
        <w:t xml:space="preserve"> oraz w przestrzeni strychowej</w:t>
      </w:r>
      <w:r w:rsidRPr="00B553AD">
        <w:t xml:space="preserve"> otynkowan</w:t>
      </w:r>
      <w:r w:rsidR="00AC65CD" w:rsidRPr="00B553AD">
        <w:t>e. Kominy ponad dachem są w zadawalającym</w:t>
      </w:r>
      <w:r w:rsidRPr="00B553AD">
        <w:t xml:space="preserve"> stanie technicz</w:t>
      </w:r>
      <w:r w:rsidR="00893976">
        <w:t xml:space="preserve">nym. </w:t>
      </w:r>
      <w:r w:rsidR="00BC6F8F" w:rsidRPr="00B553AD">
        <w:t>K</w:t>
      </w:r>
      <w:r w:rsidRPr="00B553AD">
        <w:t>ominy służyły do odprowad</w:t>
      </w:r>
      <w:r w:rsidR="001034EF" w:rsidRPr="00B553AD">
        <w:t>zenia spalin z pieców kaflowych</w:t>
      </w:r>
      <w:r w:rsidRPr="00B553AD">
        <w:t xml:space="preserve">. </w:t>
      </w:r>
    </w:p>
    <w:p w:rsidR="00AC65CD" w:rsidRPr="00B553AD" w:rsidRDefault="00AC65CD" w:rsidP="006B6FC9">
      <w:r w:rsidRPr="00B553AD">
        <w:rPr>
          <w:u w:val="single"/>
        </w:rPr>
        <w:t>Konstrukcja kominów w przestrzeni strychowej</w:t>
      </w:r>
      <w:r w:rsidRPr="00B553AD">
        <w:t xml:space="preserve"> miejscami posiadająca spękania</w:t>
      </w:r>
      <w:r w:rsidR="008C787F" w:rsidRPr="00B553AD">
        <w:t>,</w:t>
      </w:r>
      <w:r w:rsidR="00987866" w:rsidRPr="00B553AD">
        <w:t xml:space="preserve"> </w:t>
      </w:r>
      <w:r w:rsidRPr="00B553AD">
        <w:t>wymaga</w:t>
      </w:r>
      <w:r w:rsidR="00987866" w:rsidRPr="00B553AD">
        <w:t>ją</w:t>
      </w:r>
      <w:r w:rsidRPr="00B553AD">
        <w:t xml:space="preserve"> przeprowadzenia remontu kapitalnego.</w:t>
      </w:r>
      <w:r w:rsidR="00987866" w:rsidRPr="00B553AD">
        <w:t xml:space="preserve"> Liczne zacieki na powierzchni kominów spowodowane nieszczelnym pokryciem dachowym.</w:t>
      </w:r>
    </w:p>
    <w:p w:rsidR="006B6FC9" w:rsidRPr="00B553AD" w:rsidRDefault="006B6FC9" w:rsidP="006B6FC9">
      <w:r w:rsidRPr="00B553AD">
        <w:rPr>
          <w:bCs/>
          <w:u w:val="single"/>
        </w:rPr>
        <w:t>Konstrukcja kominów ponad połaciami dachowymi</w:t>
      </w:r>
      <w:r w:rsidRPr="00B553AD">
        <w:rPr>
          <w:bCs/>
        </w:rPr>
        <w:t xml:space="preserve"> </w:t>
      </w:r>
      <w:r w:rsidR="00AC65CD" w:rsidRPr="00B553AD">
        <w:rPr>
          <w:bCs/>
        </w:rPr>
        <w:t xml:space="preserve">miejscami </w:t>
      </w:r>
      <w:r w:rsidRPr="00B553AD">
        <w:rPr>
          <w:bCs/>
        </w:rPr>
        <w:t xml:space="preserve">zniszczona przez czynnik atmosferyczny oraz zużycie techniczne czasowe. Stan techniczny </w:t>
      </w:r>
      <w:r w:rsidR="00D17A03" w:rsidRPr="00B553AD">
        <w:rPr>
          <w:bCs/>
        </w:rPr>
        <w:t>określono, jako</w:t>
      </w:r>
      <w:r w:rsidR="00AC65CD" w:rsidRPr="00B553AD">
        <w:rPr>
          <w:bCs/>
        </w:rPr>
        <w:t xml:space="preserve"> zadawalający, wymagający </w:t>
      </w:r>
      <w:r w:rsidR="00893976">
        <w:rPr>
          <w:bCs/>
        </w:rPr>
        <w:t xml:space="preserve">jednak </w:t>
      </w:r>
      <w:r w:rsidR="00AC65CD" w:rsidRPr="00B553AD">
        <w:rPr>
          <w:bCs/>
        </w:rPr>
        <w:t>przeprowadzenia bieżącej konserwacji</w:t>
      </w:r>
      <w:r w:rsidR="00796C48">
        <w:rPr>
          <w:bCs/>
        </w:rPr>
        <w:t>.</w:t>
      </w:r>
    </w:p>
    <w:p w:rsidR="00895AB3" w:rsidRPr="00165250" w:rsidRDefault="00895AB3" w:rsidP="00895AB3">
      <w:pPr>
        <w:rPr>
          <w:b/>
          <w:bCs/>
          <w:color w:val="006666"/>
        </w:rPr>
      </w:pPr>
    </w:p>
    <w:p w:rsidR="00895AB3" w:rsidRPr="00165250" w:rsidRDefault="00D82BA6" w:rsidP="00895AB3">
      <w:pPr>
        <w:rPr>
          <w:b/>
          <w:bCs/>
          <w:color w:val="006666"/>
        </w:rPr>
      </w:pPr>
      <w:r w:rsidRPr="00165250">
        <w:rPr>
          <w:b/>
          <w:bCs/>
          <w:color w:val="006666"/>
        </w:rPr>
        <w:t xml:space="preserve">6.11. </w:t>
      </w:r>
      <w:r w:rsidR="00895AB3" w:rsidRPr="00165250">
        <w:rPr>
          <w:b/>
          <w:bCs/>
          <w:color w:val="006666"/>
        </w:rPr>
        <w:t>Rynny i rury spustowe.</w:t>
      </w:r>
    </w:p>
    <w:p w:rsidR="00CD588B" w:rsidRPr="00B553AD" w:rsidRDefault="00CD588B" w:rsidP="00895AB3">
      <w:pPr>
        <w:rPr>
          <w:bCs/>
        </w:rPr>
      </w:pPr>
      <w:r w:rsidRPr="00796C48">
        <w:rPr>
          <w:bCs/>
          <w:u w:val="single"/>
        </w:rPr>
        <w:t>Od strony ulicy Hubalczyków</w:t>
      </w:r>
      <w:r w:rsidRPr="00B553AD">
        <w:rPr>
          <w:bCs/>
        </w:rPr>
        <w:t xml:space="preserve"> r</w:t>
      </w:r>
      <w:r w:rsidR="00895AB3" w:rsidRPr="00B553AD">
        <w:rPr>
          <w:bCs/>
        </w:rPr>
        <w:t>ynny i rury spustowe, obróbki blacharskie wykonane z blachy ocynkowanej są w całości zniszczone, zużyte technicznie. Brak ciągłości spływu wód opadowych poprzez rynny i rury spustowe</w:t>
      </w:r>
      <w:r w:rsidRPr="00B553AD">
        <w:rPr>
          <w:bCs/>
        </w:rPr>
        <w:t xml:space="preserve"> do kanalizacji miejskiej</w:t>
      </w:r>
      <w:r w:rsidR="00895AB3" w:rsidRPr="00B553AD">
        <w:rPr>
          <w:bCs/>
        </w:rPr>
        <w:t xml:space="preserve">. </w:t>
      </w:r>
      <w:r w:rsidRPr="00B553AD">
        <w:rPr>
          <w:bCs/>
        </w:rPr>
        <w:t>Wody deszczowe są odprowadzane  powierzchniowo na chodnik wykonany z kostki brukowej, dalej na ulicę Hubalczyków</w:t>
      </w:r>
      <w:r w:rsidR="00796C48">
        <w:rPr>
          <w:bCs/>
        </w:rPr>
        <w:t xml:space="preserve"> do kanalizacji deszczowej</w:t>
      </w:r>
      <w:r w:rsidRPr="00B553AD">
        <w:rPr>
          <w:bCs/>
        </w:rPr>
        <w:t>.</w:t>
      </w:r>
    </w:p>
    <w:p w:rsidR="00BD1617" w:rsidRDefault="00B0225B" w:rsidP="00895AB3">
      <w:pPr>
        <w:rPr>
          <w:bCs/>
        </w:rPr>
      </w:pPr>
      <w:r w:rsidRPr="00B553AD">
        <w:rPr>
          <w:bCs/>
        </w:rPr>
        <w:t xml:space="preserve">Wykonano nowe rury spustowe z blachy ocynkowanej </w:t>
      </w:r>
      <w:r w:rsidRPr="00796C48">
        <w:rPr>
          <w:bCs/>
          <w:u w:val="single"/>
        </w:rPr>
        <w:t>od strony zaplecza budynku</w:t>
      </w:r>
      <w:r w:rsidRPr="00B553AD">
        <w:rPr>
          <w:bCs/>
        </w:rPr>
        <w:t>, odprowadzają one wodę deszczową bezpośrednio do kanalizacji miejskiej.</w:t>
      </w:r>
    </w:p>
    <w:p w:rsidR="00895AB3" w:rsidRPr="00B553AD" w:rsidRDefault="00B0225B" w:rsidP="00436464">
      <w:pPr>
        <w:rPr>
          <w:bCs/>
        </w:rPr>
      </w:pPr>
      <w:r w:rsidRPr="00B553AD">
        <w:rPr>
          <w:bCs/>
        </w:rPr>
        <w:lastRenderedPageBreak/>
        <w:t xml:space="preserve"> Na całości budynku są całkowicie zamortyzowane czasowo,  zniszczone, zużyte technicznie obróbki blacharskie oraz rynny dachowe. Powoduje to w</w:t>
      </w:r>
      <w:r w:rsidR="00895AB3" w:rsidRPr="00B553AD">
        <w:rPr>
          <w:bCs/>
        </w:rPr>
        <w:t>ystępują liczne przecieki wody opadowej w rejonie gzymsów.</w:t>
      </w:r>
    </w:p>
    <w:p w:rsidR="00895AB3" w:rsidRPr="00B553AD" w:rsidRDefault="00895AB3" w:rsidP="00895AB3">
      <w:pPr>
        <w:rPr>
          <w:sz w:val="22"/>
          <w:szCs w:val="22"/>
        </w:rPr>
      </w:pPr>
      <w:r w:rsidRPr="00B553AD">
        <w:rPr>
          <w:bCs/>
        </w:rPr>
        <w:t>Odprowadzanie wód deszczowych połaci dachowych  na zewnątrz budynku w rejon fundamentów będzie na przestrzeni lat przyczyną powstawania rozluźnienia gruntu pod fundamentami zjawisko sufozji wypłukiwania czą</w:t>
      </w:r>
      <w:r w:rsidR="00912B63" w:rsidRPr="00B553AD">
        <w:rPr>
          <w:bCs/>
        </w:rPr>
        <w:t>stek gruntu. Obecnie jest to</w:t>
      </w:r>
      <w:r w:rsidRPr="00B553AD">
        <w:rPr>
          <w:bCs/>
        </w:rPr>
        <w:t xml:space="preserve"> przyczyną zamakania ścian fundamentowych piwnicy i lokalnych zarysowań murów</w:t>
      </w:r>
      <w:r w:rsidR="00DC631B" w:rsidRPr="00B553AD">
        <w:rPr>
          <w:bCs/>
        </w:rPr>
        <w:t>. W</w:t>
      </w:r>
      <w:r w:rsidRPr="00B553AD">
        <w:rPr>
          <w:bCs/>
        </w:rPr>
        <w:t xml:space="preserve">ystępuje zagrożenie mykologiczne. Występuje zawilgocenie zewnętrznych jak i wewnętrznych ścian przyziemia poprzez  kapilarne podciąganie wody. </w:t>
      </w:r>
      <w:r w:rsidRPr="00B553AD">
        <w:t xml:space="preserve">Tynki </w:t>
      </w:r>
      <w:r w:rsidR="00FB3B8B" w:rsidRPr="00B553AD">
        <w:t xml:space="preserve">                </w:t>
      </w:r>
      <w:r w:rsidRPr="00B553AD">
        <w:t>w rejonie cokołów są  w złym stanie technicznym szczególnie z powodu zawilg</w:t>
      </w:r>
      <w:r w:rsidR="00FB3B8B" w:rsidRPr="00B553AD">
        <w:t>ocenia oraz</w:t>
      </w:r>
      <w:r w:rsidRPr="00B553AD">
        <w:t xml:space="preserve"> spękań. Występują miejscowe ubytki  tynku   na znacznej powierzchni cokołów</w:t>
      </w:r>
      <w:r w:rsidRPr="00B553AD">
        <w:rPr>
          <w:sz w:val="22"/>
          <w:szCs w:val="22"/>
        </w:rPr>
        <w:t>.</w:t>
      </w:r>
      <w:r w:rsidRPr="00B553AD">
        <w:t xml:space="preserve"> </w:t>
      </w:r>
      <w:r w:rsidRPr="00B553AD">
        <w:rPr>
          <w:bCs/>
        </w:rPr>
        <w:t>Widoczne są  miejscowe porosty mchów, glo</w:t>
      </w:r>
      <w:r w:rsidR="00BD1617">
        <w:rPr>
          <w:bCs/>
        </w:rPr>
        <w:t>nów w rejonie cokołów budynku</w:t>
      </w:r>
      <w:r w:rsidRPr="00B553AD">
        <w:rPr>
          <w:bCs/>
        </w:rPr>
        <w:t>.</w:t>
      </w:r>
    </w:p>
    <w:p w:rsidR="00895AB3" w:rsidRPr="00B553AD" w:rsidRDefault="00895AB3" w:rsidP="00B771B1">
      <w:pPr>
        <w:pStyle w:val="Default"/>
        <w:rPr>
          <w:b/>
          <w:bCs/>
          <w:color w:val="auto"/>
        </w:rPr>
      </w:pPr>
    </w:p>
    <w:p w:rsidR="00B771B1" w:rsidRPr="00165250" w:rsidRDefault="00B771B1" w:rsidP="00B771B1">
      <w:pPr>
        <w:pStyle w:val="Default"/>
        <w:rPr>
          <w:color w:val="006666"/>
        </w:rPr>
      </w:pPr>
      <w:r w:rsidRPr="00165250">
        <w:rPr>
          <w:b/>
          <w:bCs/>
          <w:color w:val="006666"/>
        </w:rPr>
        <w:t xml:space="preserve"> </w:t>
      </w:r>
      <w:r w:rsidR="00D82BA6" w:rsidRPr="00165250">
        <w:rPr>
          <w:b/>
          <w:bCs/>
          <w:color w:val="006666"/>
        </w:rPr>
        <w:t xml:space="preserve">6.12. </w:t>
      </w:r>
      <w:r w:rsidRPr="00165250">
        <w:rPr>
          <w:b/>
          <w:bCs/>
          <w:color w:val="006666"/>
        </w:rPr>
        <w:t>Izolacyjność termiczna i  p.wilgociowa</w:t>
      </w:r>
      <w:r w:rsidR="00FF4E49" w:rsidRPr="00165250">
        <w:rPr>
          <w:b/>
          <w:bCs/>
          <w:color w:val="006666"/>
        </w:rPr>
        <w:t>.</w:t>
      </w:r>
      <w:r w:rsidRPr="00165250">
        <w:rPr>
          <w:b/>
          <w:bCs/>
          <w:color w:val="006666"/>
        </w:rPr>
        <w:t xml:space="preserve">  </w:t>
      </w:r>
    </w:p>
    <w:p w:rsidR="00B771B1" w:rsidRPr="00B553AD" w:rsidRDefault="00B771B1" w:rsidP="00B771B1">
      <w:pPr>
        <w:pStyle w:val="Default"/>
        <w:rPr>
          <w:color w:val="auto"/>
        </w:rPr>
      </w:pPr>
      <w:r w:rsidRPr="00B553AD">
        <w:rPr>
          <w:color w:val="auto"/>
        </w:rPr>
        <w:t xml:space="preserve">            </w:t>
      </w:r>
      <w:r w:rsidR="00E578CF" w:rsidRPr="00B553AD">
        <w:rPr>
          <w:color w:val="auto"/>
        </w:rPr>
        <w:t xml:space="preserve">Ściany zewnętrzne budynku </w:t>
      </w:r>
      <w:r w:rsidRPr="00B553AD">
        <w:rPr>
          <w:color w:val="auto"/>
        </w:rPr>
        <w:t xml:space="preserve">wykonane w postaci muru jednolitego z cegły pełnej, odbiegają zdecydowanie od aktualnych </w:t>
      </w:r>
      <w:r w:rsidR="00D17A03" w:rsidRPr="00B553AD">
        <w:rPr>
          <w:color w:val="auto"/>
        </w:rPr>
        <w:t>wymagań, co</w:t>
      </w:r>
      <w:r w:rsidR="00E578CF" w:rsidRPr="00B553AD">
        <w:rPr>
          <w:color w:val="auto"/>
        </w:rPr>
        <w:t xml:space="preserve"> do izolacyjności termicznej</w:t>
      </w:r>
      <w:r w:rsidRPr="00B553AD">
        <w:rPr>
          <w:color w:val="auto"/>
        </w:rPr>
        <w:t>.  Warunków odpowiedniej izolacyjności termicznej nie spe</w:t>
      </w:r>
      <w:r w:rsidR="00E578CF" w:rsidRPr="00B553AD">
        <w:rPr>
          <w:color w:val="auto"/>
        </w:rPr>
        <w:t xml:space="preserve">łniają także </w:t>
      </w:r>
      <w:r w:rsidRPr="00B553AD">
        <w:rPr>
          <w:color w:val="auto"/>
        </w:rPr>
        <w:t>zdecydowanie ani dach ani też podłogi nad p</w:t>
      </w:r>
      <w:r w:rsidR="00A85886" w:rsidRPr="00B553AD">
        <w:rPr>
          <w:color w:val="auto"/>
        </w:rPr>
        <w:t>iwnicami oraz drzwi zewnętrzne</w:t>
      </w:r>
      <w:r w:rsidR="00C814CA" w:rsidRPr="00B553AD">
        <w:rPr>
          <w:color w:val="auto"/>
        </w:rPr>
        <w:t>,</w:t>
      </w:r>
      <w:r w:rsidR="00A85886" w:rsidRPr="00B553AD">
        <w:rPr>
          <w:color w:val="auto"/>
        </w:rPr>
        <w:t xml:space="preserve"> </w:t>
      </w:r>
      <w:r w:rsidR="00C814CA" w:rsidRPr="00B553AD">
        <w:rPr>
          <w:color w:val="auto"/>
        </w:rPr>
        <w:t>część niewymienionej stolarki okiennej</w:t>
      </w:r>
      <w:r w:rsidRPr="00B553AD">
        <w:rPr>
          <w:color w:val="auto"/>
        </w:rPr>
        <w:t>.</w:t>
      </w:r>
      <w:r w:rsidR="00E578CF" w:rsidRPr="00B553AD">
        <w:rPr>
          <w:color w:val="auto"/>
        </w:rPr>
        <w:t xml:space="preserve"> </w:t>
      </w:r>
      <w:r w:rsidR="00DB72FA" w:rsidRPr="00B553AD">
        <w:rPr>
          <w:color w:val="auto"/>
        </w:rPr>
        <w:t xml:space="preserve">Wykonania </w:t>
      </w:r>
      <w:r w:rsidRPr="00B553AD">
        <w:rPr>
          <w:color w:val="auto"/>
        </w:rPr>
        <w:t>izolacji p.wilgociowej</w:t>
      </w:r>
      <w:r w:rsidR="00DB72FA" w:rsidRPr="00B553AD">
        <w:rPr>
          <w:color w:val="auto"/>
        </w:rPr>
        <w:t xml:space="preserve"> pionowej oraz poziomej wymagają </w:t>
      </w:r>
      <w:r w:rsidR="00436464">
        <w:rPr>
          <w:color w:val="auto"/>
        </w:rPr>
        <w:t xml:space="preserve"> mury piwnic jak też ich </w:t>
      </w:r>
      <w:r w:rsidRPr="00B553AD">
        <w:rPr>
          <w:color w:val="auto"/>
        </w:rPr>
        <w:t>podłogi</w:t>
      </w:r>
      <w:r w:rsidR="00DB72FA" w:rsidRPr="00B553AD">
        <w:rPr>
          <w:color w:val="auto"/>
        </w:rPr>
        <w:t>.</w:t>
      </w:r>
      <w:r w:rsidR="003950A7" w:rsidRPr="00B553AD">
        <w:rPr>
          <w:color w:val="auto"/>
        </w:rPr>
        <w:t xml:space="preserve"> </w:t>
      </w:r>
      <w:r w:rsidRPr="00B553AD">
        <w:rPr>
          <w:color w:val="auto"/>
        </w:rPr>
        <w:t xml:space="preserve">  </w:t>
      </w:r>
    </w:p>
    <w:p w:rsidR="00610CDE" w:rsidRPr="00165250" w:rsidRDefault="00610CDE" w:rsidP="00E578CF">
      <w:pPr>
        <w:pStyle w:val="Default"/>
        <w:rPr>
          <w:color w:val="006666"/>
        </w:rPr>
      </w:pPr>
    </w:p>
    <w:p w:rsidR="00E578CF" w:rsidRPr="00165250" w:rsidRDefault="00D82BA6" w:rsidP="00E578CF">
      <w:pPr>
        <w:pStyle w:val="Default"/>
        <w:rPr>
          <w:b/>
          <w:color w:val="006666"/>
        </w:rPr>
      </w:pPr>
      <w:r w:rsidRPr="00165250">
        <w:rPr>
          <w:b/>
          <w:color w:val="006666"/>
        </w:rPr>
        <w:t xml:space="preserve">6.13. </w:t>
      </w:r>
      <w:r w:rsidR="00E578CF" w:rsidRPr="00165250">
        <w:rPr>
          <w:b/>
          <w:color w:val="006666"/>
        </w:rPr>
        <w:t>Roboty wykończeniowe zewnętrzne i wewnętrzne.</w:t>
      </w:r>
      <w:r w:rsidR="00B771B1" w:rsidRPr="00165250">
        <w:rPr>
          <w:b/>
          <w:color w:val="006666"/>
        </w:rPr>
        <w:t xml:space="preserve"> </w:t>
      </w:r>
    </w:p>
    <w:p w:rsidR="00436464" w:rsidRPr="00165250" w:rsidRDefault="00436464" w:rsidP="00436464">
      <w:pPr>
        <w:pStyle w:val="Bezodstpw"/>
        <w:rPr>
          <w:rFonts w:ascii="Times New Roman" w:hAnsi="Times New Roman" w:cs="Times New Roman"/>
          <w:b/>
          <w:color w:val="006666"/>
        </w:rPr>
      </w:pPr>
    </w:p>
    <w:p w:rsidR="00436464" w:rsidRPr="00165250" w:rsidRDefault="00D82BA6" w:rsidP="00436464">
      <w:pPr>
        <w:pStyle w:val="Bezodstpw"/>
        <w:rPr>
          <w:rFonts w:ascii="Times New Roman" w:hAnsi="Times New Roman" w:cs="Times New Roman"/>
          <w:b/>
          <w:color w:val="006666"/>
          <w:sz w:val="24"/>
          <w:szCs w:val="24"/>
        </w:rPr>
      </w:pPr>
      <w:r w:rsidRPr="00165250">
        <w:rPr>
          <w:rFonts w:ascii="Times New Roman" w:hAnsi="Times New Roman" w:cs="Times New Roman"/>
          <w:b/>
          <w:color w:val="006666"/>
          <w:sz w:val="24"/>
          <w:szCs w:val="24"/>
        </w:rPr>
        <w:t>6.13.a</w:t>
      </w:r>
      <w:r w:rsidR="00197A23" w:rsidRPr="00165250">
        <w:rPr>
          <w:rFonts w:ascii="Times New Roman" w:hAnsi="Times New Roman" w:cs="Times New Roman"/>
          <w:b/>
          <w:color w:val="006666"/>
          <w:sz w:val="24"/>
          <w:szCs w:val="24"/>
        </w:rPr>
        <w:t xml:space="preserve">. </w:t>
      </w:r>
      <w:r w:rsidRPr="00165250">
        <w:rPr>
          <w:rFonts w:ascii="Times New Roman" w:hAnsi="Times New Roman" w:cs="Times New Roman"/>
          <w:b/>
          <w:color w:val="006666"/>
          <w:sz w:val="24"/>
          <w:szCs w:val="24"/>
        </w:rPr>
        <w:t xml:space="preserve"> </w:t>
      </w:r>
      <w:r w:rsidR="00197A23" w:rsidRPr="00165250">
        <w:rPr>
          <w:rFonts w:ascii="Times New Roman" w:hAnsi="Times New Roman" w:cs="Times New Roman"/>
          <w:b/>
          <w:color w:val="006666"/>
          <w:sz w:val="24"/>
          <w:szCs w:val="24"/>
        </w:rPr>
        <w:t>Stolarka okienna</w:t>
      </w:r>
      <w:r w:rsidR="00C76DA3" w:rsidRPr="00165250">
        <w:rPr>
          <w:rFonts w:ascii="Times New Roman" w:hAnsi="Times New Roman" w:cs="Times New Roman"/>
          <w:b/>
          <w:color w:val="006666"/>
          <w:sz w:val="24"/>
          <w:szCs w:val="24"/>
        </w:rPr>
        <w:t xml:space="preserve"> i drzwiowa. </w:t>
      </w:r>
    </w:p>
    <w:p w:rsidR="00081F81" w:rsidRPr="007252F5" w:rsidRDefault="00794E5A" w:rsidP="00436464">
      <w:pPr>
        <w:pStyle w:val="Bezodstpw"/>
        <w:rPr>
          <w:rFonts w:ascii="Times New Roman" w:hAnsi="Times New Roman" w:cs="Times New Roman"/>
          <w:sz w:val="24"/>
          <w:szCs w:val="24"/>
        </w:rPr>
      </w:pPr>
      <w:r w:rsidRPr="007252F5">
        <w:rPr>
          <w:rFonts w:ascii="Times New Roman" w:hAnsi="Times New Roman" w:cs="Times New Roman"/>
          <w:sz w:val="24"/>
          <w:szCs w:val="24"/>
        </w:rPr>
        <w:t>Okna</w:t>
      </w:r>
      <w:r w:rsidR="00C72325">
        <w:rPr>
          <w:rFonts w:ascii="Times New Roman" w:hAnsi="Times New Roman" w:cs="Times New Roman"/>
          <w:sz w:val="24"/>
          <w:szCs w:val="24"/>
        </w:rPr>
        <w:t xml:space="preserve"> piwniczne</w:t>
      </w:r>
      <w:r w:rsidRPr="007252F5">
        <w:rPr>
          <w:rFonts w:ascii="Times New Roman" w:hAnsi="Times New Roman" w:cs="Times New Roman"/>
          <w:sz w:val="24"/>
          <w:szCs w:val="24"/>
        </w:rPr>
        <w:t xml:space="preserve"> w części wynajmowanej </w:t>
      </w:r>
      <w:r w:rsidR="00C72325">
        <w:rPr>
          <w:rFonts w:ascii="Times New Roman" w:hAnsi="Times New Roman" w:cs="Times New Roman"/>
          <w:sz w:val="24"/>
          <w:szCs w:val="24"/>
        </w:rPr>
        <w:t xml:space="preserve"> </w:t>
      </w:r>
      <w:r w:rsidRPr="007252F5">
        <w:rPr>
          <w:rFonts w:ascii="Times New Roman" w:hAnsi="Times New Roman" w:cs="Times New Roman"/>
          <w:sz w:val="24"/>
          <w:szCs w:val="24"/>
        </w:rPr>
        <w:t>nowe wykonane z PCV</w:t>
      </w:r>
      <w:r w:rsidR="0018221E" w:rsidRPr="007252F5">
        <w:rPr>
          <w:rFonts w:ascii="Times New Roman" w:hAnsi="Times New Roman" w:cs="Times New Roman"/>
          <w:sz w:val="24"/>
          <w:szCs w:val="24"/>
        </w:rPr>
        <w:t xml:space="preserve"> w</w:t>
      </w:r>
      <w:r w:rsidRPr="007252F5">
        <w:rPr>
          <w:rFonts w:ascii="Times New Roman" w:hAnsi="Times New Roman" w:cs="Times New Roman"/>
          <w:sz w:val="24"/>
          <w:szCs w:val="24"/>
        </w:rPr>
        <w:t xml:space="preserve"> stanie technicznym dobrym. </w:t>
      </w:r>
      <w:r w:rsidR="00081F81" w:rsidRPr="007252F5">
        <w:rPr>
          <w:rFonts w:ascii="Times New Roman" w:hAnsi="Times New Roman" w:cs="Times New Roman"/>
          <w:sz w:val="24"/>
          <w:szCs w:val="24"/>
        </w:rPr>
        <w:t xml:space="preserve">Okna </w:t>
      </w:r>
      <w:r w:rsidRPr="007252F5">
        <w:rPr>
          <w:rFonts w:ascii="Times New Roman" w:hAnsi="Times New Roman" w:cs="Times New Roman"/>
          <w:sz w:val="24"/>
          <w:szCs w:val="24"/>
        </w:rPr>
        <w:t xml:space="preserve">w części piwnicznej  budynku  obejmującego kotłownię </w:t>
      </w:r>
      <w:r w:rsidR="00081F81" w:rsidRPr="007252F5">
        <w:rPr>
          <w:rFonts w:ascii="Times New Roman" w:hAnsi="Times New Roman" w:cs="Times New Roman"/>
          <w:sz w:val="24"/>
          <w:szCs w:val="24"/>
        </w:rPr>
        <w:t>drewniane pojedyńcze nie wymieniane od początku istnien</w:t>
      </w:r>
      <w:r w:rsidR="004C49BE">
        <w:rPr>
          <w:rFonts w:ascii="Times New Roman" w:hAnsi="Times New Roman" w:cs="Times New Roman"/>
          <w:sz w:val="24"/>
          <w:szCs w:val="24"/>
        </w:rPr>
        <w:t>ia budynku. Okna są wypaczone, w</w:t>
      </w:r>
      <w:r w:rsidR="00081F81" w:rsidRPr="007252F5">
        <w:rPr>
          <w:rFonts w:ascii="Times New Roman" w:hAnsi="Times New Roman" w:cs="Times New Roman"/>
          <w:sz w:val="24"/>
          <w:szCs w:val="24"/>
        </w:rPr>
        <w:t>ystępuje wyeksploatowanie czasowe i uszkodzenia co uniemożliwia remont i kwalifikuje je do wymiany.</w:t>
      </w:r>
    </w:p>
    <w:p w:rsidR="00C76DA3" w:rsidRPr="007252F5" w:rsidRDefault="00C76DA3" w:rsidP="00C76DA3">
      <w:pPr>
        <w:pStyle w:val="Nagwek1"/>
        <w:rPr>
          <w:rFonts w:ascii="Times New Roman" w:hAnsi="Times New Roman" w:cs="Times New Roman"/>
          <w:b w:val="0"/>
          <w:u w:val="none"/>
        </w:rPr>
      </w:pPr>
      <w:r w:rsidRPr="007252F5">
        <w:rPr>
          <w:rFonts w:ascii="Times New Roman" w:hAnsi="Times New Roman" w:cs="Times New Roman"/>
          <w:b w:val="0"/>
        </w:rPr>
        <w:t xml:space="preserve">Okna </w:t>
      </w:r>
      <w:r w:rsidR="00081F81" w:rsidRPr="007252F5">
        <w:rPr>
          <w:rFonts w:ascii="Times New Roman" w:hAnsi="Times New Roman" w:cs="Times New Roman"/>
          <w:b w:val="0"/>
        </w:rPr>
        <w:t>na pozostałych kondygnacjach</w:t>
      </w:r>
      <w:r w:rsidR="00081F81" w:rsidRPr="007252F5">
        <w:rPr>
          <w:rFonts w:ascii="Times New Roman" w:hAnsi="Times New Roman" w:cs="Times New Roman"/>
          <w:b w:val="0"/>
          <w:u w:val="none"/>
        </w:rPr>
        <w:t xml:space="preserve"> </w:t>
      </w:r>
      <w:r w:rsidRPr="007252F5">
        <w:rPr>
          <w:rFonts w:ascii="Times New Roman" w:hAnsi="Times New Roman" w:cs="Times New Roman"/>
          <w:b w:val="0"/>
          <w:u w:val="none"/>
        </w:rPr>
        <w:t>drewniane skrzynkowe  typu polskiego nie wymieniane od początku realizacji budynku. Okna są wypaczone, zniszczone uległy całkowitej  destrukcji, co uniemożliwia ich dalszą eksploatację.   Drzwi zewnętrzne i wewnętrzne, wypaczone, zniszczone</w:t>
      </w:r>
      <w:r w:rsidR="00317D65" w:rsidRPr="007252F5">
        <w:rPr>
          <w:rFonts w:ascii="Times New Roman" w:hAnsi="Times New Roman" w:cs="Times New Roman"/>
          <w:b w:val="0"/>
          <w:u w:val="none"/>
        </w:rPr>
        <w:t>,</w:t>
      </w:r>
      <w:r w:rsidRPr="007252F5">
        <w:rPr>
          <w:rFonts w:ascii="Times New Roman" w:hAnsi="Times New Roman" w:cs="Times New Roman"/>
          <w:b w:val="0"/>
          <w:u w:val="none"/>
        </w:rPr>
        <w:t xml:space="preserve">   </w:t>
      </w:r>
      <w:r w:rsidR="00D17A03" w:rsidRPr="007252F5">
        <w:rPr>
          <w:rFonts w:ascii="Times New Roman" w:hAnsi="Times New Roman" w:cs="Times New Roman"/>
          <w:b w:val="0"/>
          <w:u w:val="none"/>
        </w:rPr>
        <w:t>niewymieniane</w:t>
      </w:r>
      <w:r w:rsidRPr="007252F5">
        <w:rPr>
          <w:rFonts w:ascii="Times New Roman" w:hAnsi="Times New Roman" w:cs="Times New Roman"/>
          <w:b w:val="0"/>
          <w:u w:val="none"/>
        </w:rPr>
        <w:t xml:space="preserve"> od początku realizacji budynku. Brak konserwa</w:t>
      </w:r>
      <w:r w:rsidR="00317D65" w:rsidRPr="007252F5">
        <w:rPr>
          <w:rFonts w:ascii="Times New Roman" w:hAnsi="Times New Roman" w:cs="Times New Roman"/>
          <w:b w:val="0"/>
          <w:u w:val="none"/>
        </w:rPr>
        <w:t>cji na przestrzeni wielu lat,</w:t>
      </w:r>
      <w:r w:rsidRPr="007252F5">
        <w:rPr>
          <w:rFonts w:ascii="Times New Roman" w:hAnsi="Times New Roman" w:cs="Times New Roman"/>
          <w:b w:val="0"/>
          <w:u w:val="none"/>
        </w:rPr>
        <w:t xml:space="preserve"> uniemożliwia ich dalszą   e</w:t>
      </w:r>
      <w:r w:rsidR="005F656F" w:rsidRPr="007252F5">
        <w:rPr>
          <w:rFonts w:ascii="Times New Roman" w:hAnsi="Times New Roman" w:cs="Times New Roman"/>
          <w:b w:val="0"/>
          <w:u w:val="none"/>
        </w:rPr>
        <w:t>ksploatację.  Drewno  stolarki</w:t>
      </w:r>
      <w:r w:rsidRPr="007252F5">
        <w:rPr>
          <w:rFonts w:ascii="Times New Roman" w:hAnsi="Times New Roman" w:cs="Times New Roman"/>
          <w:b w:val="0"/>
          <w:u w:val="none"/>
        </w:rPr>
        <w:t xml:space="preserve"> okiennej i drzwiowej jest częściowo spróchniałe, zbutwiałe, co utrudnia przeprowadzenie remontu lub konserwacji.  Zarówno stolarka okienna jak i drzwiowa zewnętrzna jest starego typu i nie spełnia wymagań zawartych w obowiązującej normie cieplnej. Ostateczna decyzję odnośnie przeprowadzenia  konserwacji lub też  wymiany podejmą odpowiednie służby konserwatorskie.  </w:t>
      </w:r>
    </w:p>
    <w:p w:rsidR="00360F28" w:rsidRPr="007252F5" w:rsidRDefault="00360F28" w:rsidP="00360F28"/>
    <w:p w:rsidR="00360F28" w:rsidRPr="007252F5" w:rsidRDefault="00360F28" w:rsidP="00360F28">
      <w:r w:rsidRPr="007252F5">
        <w:rPr>
          <w:u w:val="single"/>
        </w:rPr>
        <w:t>Drzwi zewnętrzne do budynku,</w:t>
      </w:r>
      <w:r w:rsidRPr="007252F5">
        <w:t xml:space="preserve"> wypaczone, zniszczone nie wymieniane od początku realizacji budynku, a drewno częściowo spróchniałe, co uniemożliwia remont  i kwalifikuje je do wymiany, </w:t>
      </w:r>
      <w:r w:rsidR="00436464" w:rsidRPr="007252F5">
        <w:t xml:space="preserve">                              </w:t>
      </w:r>
      <w:r w:rsidRPr="007252F5">
        <w:t xml:space="preserve"> brak konserwacji na przestrzeni wielu lat. Konieczna wymiana tych drzwi. </w:t>
      </w:r>
    </w:p>
    <w:p w:rsidR="00360F28" w:rsidRPr="00165250" w:rsidRDefault="00360F28" w:rsidP="00AE35B1">
      <w:pPr>
        <w:pStyle w:val="Default"/>
        <w:rPr>
          <w:color w:val="006666"/>
        </w:rPr>
      </w:pPr>
    </w:p>
    <w:p w:rsidR="00BC3D66" w:rsidRPr="00B553AD" w:rsidRDefault="00D82BA6" w:rsidP="0031779E">
      <w:r w:rsidRPr="00165250">
        <w:rPr>
          <w:b/>
          <w:bCs/>
          <w:color w:val="006666"/>
        </w:rPr>
        <w:t xml:space="preserve">6.13.b. </w:t>
      </w:r>
      <w:r w:rsidR="00515D1E" w:rsidRPr="00165250">
        <w:rPr>
          <w:b/>
          <w:bCs/>
          <w:color w:val="006666"/>
        </w:rPr>
        <w:t>Tynki</w:t>
      </w:r>
      <w:r w:rsidR="00EF1372" w:rsidRPr="00165250">
        <w:rPr>
          <w:b/>
          <w:bCs/>
          <w:color w:val="006666"/>
        </w:rPr>
        <w:t xml:space="preserve"> wewnętrzne</w:t>
      </w:r>
      <w:r w:rsidR="00515D1E" w:rsidRPr="00165250">
        <w:rPr>
          <w:b/>
          <w:color w:val="006666"/>
        </w:rPr>
        <w:t>.</w:t>
      </w:r>
      <w:r w:rsidR="008B1F6C" w:rsidRPr="00B553AD">
        <w:rPr>
          <w:b/>
        </w:rPr>
        <w:t xml:space="preserve"> </w:t>
      </w:r>
      <w:r w:rsidR="00B0200B" w:rsidRPr="00B553AD">
        <w:t xml:space="preserve">Na poziomie piwnic ściany w części </w:t>
      </w:r>
      <w:r w:rsidR="00F67DED" w:rsidRPr="00B553AD">
        <w:t>nieotynkowane. Na zdjęciach</w:t>
      </w:r>
      <w:r w:rsidR="00280985" w:rsidRPr="00B553AD">
        <w:t xml:space="preserve">                   </w:t>
      </w:r>
      <w:r w:rsidR="00F67DED" w:rsidRPr="00B553AD">
        <w:t xml:space="preserve"> </w:t>
      </w:r>
      <w:r w:rsidR="00975ADC" w:rsidRPr="00B553AD">
        <w:t xml:space="preserve"> </w:t>
      </w:r>
      <w:r w:rsidR="00BC3D66" w:rsidRPr="00B553AD">
        <w:t xml:space="preserve">od Zd.-A1.1,  do Zd.-A1.8, </w:t>
      </w:r>
      <w:r w:rsidR="00975ADC" w:rsidRPr="00B553AD">
        <w:t xml:space="preserve">w </w:t>
      </w:r>
      <w:r w:rsidR="00BC3D66" w:rsidRPr="00B553AD">
        <w:t>piwnicach</w:t>
      </w:r>
      <w:r w:rsidR="00975ADC" w:rsidRPr="00B553AD">
        <w:t xml:space="preserve"> kotłowni  oraz w pozostałych </w:t>
      </w:r>
      <w:r w:rsidR="00BC3D66" w:rsidRPr="00B553AD">
        <w:t>pomieszczeniach</w:t>
      </w:r>
      <w:r w:rsidR="00975ADC" w:rsidRPr="00B553AD">
        <w:t xml:space="preserve"> </w:t>
      </w:r>
      <w:r w:rsidR="00BC3D66" w:rsidRPr="00B553AD">
        <w:t xml:space="preserve">wynajmowanych </w:t>
      </w:r>
      <w:r w:rsidR="00975ADC" w:rsidRPr="00B553AD">
        <w:t>zdjęcia od Zd.2.1, do Zd.2.11</w:t>
      </w:r>
      <w:r w:rsidR="0031779E" w:rsidRPr="00B553AD">
        <w:t xml:space="preserve"> widoczne podciąga</w:t>
      </w:r>
      <w:r w:rsidR="00532A01" w:rsidRPr="00B553AD">
        <w:t>nie wód na powierzchnię</w:t>
      </w:r>
      <w:r w:rsidR="0031779E" w:rsidRPr="00B553AD">
        <w:t xml:space="preserve"> ścian</w:t>
      </w:r>
      <w:r w:rsidR="00975ADC" w:rsidRPr="00B553AD">
        <w:t xml:space="preserve"> </w:t>
      </w:r>
      <w:r w:rsidR="007E7E26" w:rsidRPr="00B553AD">
        <w:t xml:space="preserve">              </w:t>
      </w:r>
      <w:r w:rsidR="00975ADC" w:rsidRPr="00B553AD">
        <w:t>w strefach podokiennych</w:t>
      </w:r>
      <w:r w:rsidR="00BC3D66" w:rsidRPr="00B553AD">
        <w:t>, w tych pomieszczeniach występują wysolenia</w:t>
      </w:r>
      <w:r w:rsidR="0031779E" w:rsidRPr="00B553AD">
        <w:t xml:space="preserve">. </w:t>
      </w:r>
    </w:p>
    <w:p w:rsidR="00BC3D66" w:rsidRPr="00B553AD" w:rsidRDefault="0031779E" w:rsidP="0031779E">
      <w:r w:rsidRPr="00B553AD">
        <w:t xml:space="preserve">Wyraźne kolonie  pleśni </w:t>
      </w:r>
      <w:r w:rsidR="00BC3D66" w:rsidRPr="00B553AD">
        <w:t xml:space="preserve">oraz zagrzybienia w formie kożuchów barwy ciemnoszarej  przechodzącej </w:t>
      </w:r>
      <w:r w:rsidR="00280985" w:rsidRPr="00B553AD">
        <w:t xml:space="preserve">                </w:t>
      </w:r>
      <w:r w:rsidR="00BC3D66" w:rsidRPr="00B553AD">
        <w:t xml:space="preserve">w szarą, nierozpuszczalne w wodzie i unoszące się na jej powierzchni </w:t>
      </w:r>
      <w:r w:rsidRPr="00B553AD">
        <w:t xml:space="preserve">występują </w:t>
      </w:r>
      <w:r w:rsidR="00BC3D66" w:rsidRPr="00B553AD">
        <w:t xml:space="preserve">na ścianach </w:t>
      </w:r>
      <w:r w:rsidR="003614F4" w:rsidRPr="00B553AD">
        <w:t>w</w:t>
      </w:r>
      <w:r w:rsidR="00975ADC" w:rsidRPr="00B553AD">
        <w:t>e wszystkich</w:t>
      </w:r>
      <w:r w:rsidR="003614F4" w:rsidRPr="00B553AD">
        <w:t xml:space="preserve"> </w:t>
      </w:r>
      <w:r w:rsidRPr="00B553AD">
        <w:t>pomieszczeniach</w:t>
      </w:r>
      <w:r w:rsidR="003614F4" w:rsidRPr="00B553AD">
        <w:t xml:space="preserve"> kotłowni</w:t>
      </w:r>
      <w:r w:rsidR="00975ADC" w:rsidRPr="00B553AD">
        <w:t xml:space="preserve"> oraz</w:t>
      </w:r>
      <w:r w:rsidR="00BC3D66" w:rsidRPr="00B553AD">
        <w:t xml:space="preserve"> w </w:t>
      </w:r>
      <w:r w:rsidR="00975ADC" w:rsidRPr="00B553AD">
        <w:t xml:space="preserve"> pomieszcze</w:t>
      </w:r>
      <w:r w:rsidR="00BC3D66" w:rsidRPr="00B553AD">
        <w:t>niu wynajmowanym</w:t>
      </w:r>
      <w:r w:rsidR="00975ADC" w:rsidRPr="00B553AD">
        <w:t xml:space="preserve"> Zd.-A2.5</w:t>
      </w:r>
      <w:r w:rsidR="00BC3D66" w:rsidRPr="00B553AD">
        <w:t xml:space="preserve">. </w:t>
      </w:r>
    </w:p>
    <w:p w:rsidR="00A83D64" w:rsidRPr="00B553AD" w:rsidRDefault="00A83D64" w:rsidP="00A83D64">
      <w:r w:rsidRPr="00B553AD">
        <w:t>Tynki  miejscowo,  szczególne w okolicach strefy przypodłogowej piwnicznej, uległy destrukcji poprzez działanie grzybów pleśniowych.</w:t>
      </w:r>
    </w:p>
    <w:p w:rsidR="000F4060" w:rsidRPr="00B553AD" w:rsidRDefault="000F4060" w:rsidP="00A83D64"/>
    <w:p w:rsidR="000F4060" w:rsidRPr="00B553AD" w:rsidRDefault="000F4060" w:rsidP="0031779E">
      <w:r w:rsidRPr="00B553AD">
        <w:t>Występowanie destrukcji związanych z przedostawaniem się wilgoci w pomieszczeniach wynajmowanych</w:t>
      </w:r>
      <w:r w:rsidR="009C26FA">
        <w:t xml:space="preserve"> piwnic</w:t>
      </w:r>
      <w:r w:rsidRPr="00B553AD">
        <w:t xml:space="preserve"> jest niwelowane poprzez</w:t>
      </w:r>
      <w:r w:rsidR="009C26FA">
        <w:t xml:space="preserve"> ogrzewanie tych pomieszczeń wykonanym centralnym</w:t>
      </w:r>
      <w:r w:rsidRPr="00B553AD">
        <w:t xml:space="preserve"> ogrzewanie</w:t>
      </w:r>
      <w:r w:rsidR="009C26FA">
        <w:t xml:space="preserve">m. </w:t>
      </w:r>
      <w:r w:rsidRPr="00B553AD">
        <w:t xml:space="preserve"> </w:t>
      </w:r>
    </w:p>
    <w:p w:rsidR="000F4060" w:rsidRPr="00B553AD" w:rsidRDefault="000F4060" w:rsidP="0031779E"/>
    <w:p w:rsidR="00A83D64" w:rsidRPr="00B553AD" w:rsidRDefault="000F4060" w:rsidP="0031779E">
      <w:r w:rsidRPr="00B553AD">
        <w:t xml:space="preserve">Grzejniki umieszczone na ścianach zewnętrznych piwnicznych </w:t>
      </w:r>
      <w:r w:rsidR="005751A2" w:rsidRPr="00B553AD">
        <w:t xml:space="preserve">części wynajmowanej </w:t>
      </w:r>
      <w:r w:rsidRPr="00B553AD">
        <w:t>ogrzewają konstrukcje muru ceglane</w:t>
      </w:r>
      <w:r w:rsidR="005751A2" w:rsidRPr="00B553AD">
        <w:t xml:space="preserve">go powodując </w:t>
      </w:r>
      <w:r w:rsidR="00250DC0">
        <w:t>odparowanie</w:t>
      </w:r>
      <w:r w:rsidR="0056010C" w:rsidRPr="00B553AD">
        <w:t xml:space="preserve"> miejscowe wilgoci</w:t>
      </w:r>
      <w:r w:rsidR="005751A2" w:rsidRPr="00B553AD">
        <w:t xml:space="preserve">. W tych pomieszczeniach destrukcja konstrukcji budynku jest mniej widoczna, porównując z nieogrzewanymi pomieszczeniami kotłowni, która jest zasilana na gaz ziemny. </w:t>
      </w:r>
    </w:p>
    <w:p w:rsidR="000F4060" w:rsidRPr="00B553AD" w:rsidRDefault="000F4060" w:rsidP="0031779E"/>
    <w:p w:rsidR="00C70245" w:rsidRPr="00B553AD" w:rsidRDefault="00975ADC" w:rsidP="0031779E">
      <w:r w:rsidRPr="00B553AD">
        <w:t>W</w:t>
      </w:r>
      <w:r w:rsidR="0031779E" w:rsidRPr="00B553AD">
        <w:t xml:space="preserve">ystępuje </w:t>
      </w:r>
      <w:r w:rsidRPr="00B553AD">
        <w:t xml:space="preserve">także możliwość przedostawania się wód deszczowych, roztopowych pośniegowych </w:t>
      </w:r>
      <w:r w:rsidR="0031779E" w:rsidRPr="00B553AD">
        <w:t>przez otwory okienne w ścianie piwnicznej</w:t>
      </w:r>
      <w:r w:rsidR="003614F4" w:rsidRPr="00B553AD">
        <w:t xml:space="preserve"> od strony ulicy Hubalczyków</w:t>
      </w:r>
      <w:r w:rsidRPr="00B553AD">
        <w:t xml:space="preserve">. </w:t>
      </w:r>
    </w:p>
    <w:p w:rsidR="00C70245" w:rsidRPr="00B553AD" w:rsidRDefault="00C70245" w:rsidP="0031779E"/>
    <w:p w:rsidR="009D4761" w:rsidRPr="00B553AD" w:rsidRDefault="0031779E" w:rsidP="00515D1E">
      <w:pPr>
        <w:rPr>
          <w:b/>
        </w:rPr>
      </w:pPr>
      <w:r w:rsidRPr="00B553AD">
        <w:t>Na ścianach wewnętrznych i stropach poziomu parteru</w:t>
      </w:r>
      <w:r w:rsidR="00D04CC3" w:rsidRPr="00B553AD">
        <w:t>, pierwszego piętra</w:t>
      </w:r>
      <w:r w:rsidR="00FA4F3B" w:rsidRPr="00B553AD">
        <w:t xml:space="preserve"> </w:t>
      </w:r>
      <w:r w:rsidR="009D4761" w:rsidRPr="00B553AD">
        <w:t xml:space="preserve">wykonano </w:t>
      </w:r>
      <w:r w:rsidR="00D17A03" w:rsidRPr="00B553AD">
        <w:t>tynki, jako</w:t>
      </w:r>
      <w:r w:rsidR="009D4761" w:rsidRPr="00B553AD">
        <w:t xml:space="preserve"> dwu</w:t>
      </w:r>
      <w:r w:rsidRPr="00B553AD">
        <w:t xml:space="preserve">warstwowe cementowo-wapienne. </w:t>
      </w:r>
      <w:r w:rsidR="00FA4F3B" w:rsidRPr="00B553AD">
        <w:t>Na poziomie strychu wykonano obrzutkę, pobiałkowaną.</w:t>
      </w:r>
    </w:p>
    <w:p w:rsidR="0048431D" w:rsidRPr="00B553AD" w:rsidRDefault="0048431D" w:rsidP="00515D1E"/>
    <w:p w:rsidR="00AD5445" w:rsidRPr="00B553AD" w:rsidRDefault="00515D1E" w:rsidP="00515D1E">
      <w:r w:rsidRPr="00B553AD">
        <w:t xml:space="preserve">Cała powierzchnia tynków </w:t>
      </w:r>
      <w:r w:rsidR="0048431D" w:rsidRPr="00B553AD">
        <w:t xml:space="preserve">wewnętrznych  wymaga </w:t>
      </w:r>
      <w:r w:rsidR="00AD5445" w:rsidRPr="00B553AD">
        <w:rPr>
          <w:u w:val="single"/>
        </w:rPr>
        <w:t>przeprowadzenia  przetarcia</w:t>
      </w:r>
      <w:r w:rsidR="00AD5445" w:rsidRPr="00B553AD">
        <w:t xml:space="preserve">, w celu korekty wypraw tynkarskich miejscami  nałożonych </w:t>
      </w:r>
      <w:r w:rsidRPr="00B553AD">
        <w:t xml:space="preserve"> nierównom</w:t>
      </w:r>
      <w:r w:rsidR="00AD5445" w:rsidRPr="00B553AD">
        <w:t>iernie.</w:t>
      </w:r>
    </w:p>
    <w:p w:rsidR="00515D1E" w:rsidRPr="00165250" w:rsidRDefault="00515D1E" w:rsidP="00515D1E">
      <w:pPr>
        <w:rPr>
          <w:color w:val="006666"/>
        </w:rPr>
      </w:pPr>
    </w:p>
    <w:p w:rsidR="002D1169" w:rsidRPr="00B553AD" w:rsidRDefault="00D82BA6" w:rsidP="00E578CF">
      <w:pPr>
        <w:pStyle w:val="Nagwek4"/>
        <w:ind w:left="0"/>
        <w:jc w:val="both"/>
        <w:rPr>
          <w:u w:val="none"/>
        </w:rPr>
      </w:pPr>
      <w:r w:rsidRPr="00165250">
        <w:rPr>
          <w:b/>
          <w:color w:val="006666"/>
          <w:u w:val="none"/>
        </w:rPr>
        <w:t xml:space="preserve">6.13.c. </w:t>
      </w:r>
      <w:r w:rsidR="00515D1E" w:rsidRPr="00165250">
        <w:rPr>
          <w:b/>
          <w:color w:val="006666"/>
          <w:u w:val="none"/>
        </w:rPr>
        <w:t>Roboty malarskie</w:t>
      </w:r>
      <w:r w:rsidR="00166EAB" w:rsidRPr="00165250">
        <w:rPr>
          <w:b/>
          <w:color w:val="006666"/>
          <w:u w:val="none"/>
        </w:rPr>
        <w:t>.</w:t>
      </w:r>
      <w:r w:rsidR="00515D1E" w:rsidRPr="00B553AD">
        <w:rPr>
          <w:u w:val="none"/>
        </w:rPr>
        <w:t xml:space="preserve"> </w:t>
      </w:r>
      <w:r w:rsidR="00E578CF" w:rsidRPr="00B553AD">
        <w:rPr>
          <w:u w:val="none"/>
        </w:rPr>
        <w:t xml:space="preserve">  Brak wykonywania robót malarskich konserwacyjnych na przestrzeni wielu lat</w:t>
      </w:r>
      <w:r w:rsidR="002D1169" w:rsidRPr="00B553AD">
        <w:rPr>
          <w:u w:val="none"/>
        </w:rPr>
        <w:t xml:space="preserve"> w pomieszczeniach piwnicznych</w:t>
      </w:r>
      <w:r w:rsidR="00E578CF" w:rsidRPr="00B553AD">
        <w:rPr>
          <w:u w:val="none"/>
        </w:rPr>
        <w:t>. Występuje łuszcząca</w:t>
      </w:r>
      <w:r w:rsidR="00166EAB" w:rsidRPr="00B553AD">
        <w:rPr>
          <w:u w:val="none"/>
        </w:rPr>
        <w:t xml:space="preserve"> miejscami porośnięta pleśnią</w:t>
      </w:r>
      <w:r w:rsidR="00E578CF" w:rsidRPr="00B553AD">
        <w:rPr>
          <w:u w:val="none"/>
        </w:rPr>
        <w:t>, odpadając</w:t>
      </w:r>
      <w:r w:rsidR="002D1169" w:rsidRPr="00B553AD">
        <w:rPr>
          <w:u w:val="none"/>
        </w:rPr>
        <w:t xml:space="preserve">a farba na ścianach i stropach. </w:t>
      </w:r>
      <w:r w:rsidR="00515D1E" w:rsidRPr="00B553AD">
        <w:rPr>
          <w:u w:val="none"/>
        </w:rPr>
        <w:t>W związku z k</w:t>
      </w:r>
      <w:r w:rsidR="00D52AF4" w:rsidRPr="00B553AD">
        <w:rPr>
          <w:u w:val="none"/>
        </w:rPr>
        <w:t>oniecznością wykonania wymiany</w:t>
      </w:r>
      <w:r w:rsidR="0048431D" w:rsidRPr="00B553AD">
        <w:rPr>
          <w:u w:val="none"/>
        </w:rPr>
        <w:t xml:space="preserve"> tynków wewnętrznych</w:t>
      </w:r>
      <w:r w:rsidR="00515D1E" w:rsidRPr="00B553AD">
        <w:rPr>
          <w:u w:val="none"/>
        </w:rPr>
        <w:t xml:space="preserve"> </w:t>
      </w:r>
      <w:r w:rsidR="00C567A5">
        <w:rPr>
          <w:u w:val="none"/>
        </w:rPr>
        <w:t xml:space="preserve">             </w:t>
      </w:r>
      <w:r w:rsidR="002D1169" w:rsidRPr="00B553AD">
        <w:rPr>
          <w:u w:val="none"/>
        </w:rPr>
        <w:t xml:space="preserve">w pomieszczeniach kotłowni </w:t>
      </w:r>
      <w:r w:rsidR="00515D1E" w:rsidRPr="00B553AD">
        <w:rPr>
          <w:u w:val="none"/>
        </w:rPr>
        <w:t>zachodzi konieczność wykonania robót malarskich na nowo położonej wyprawie tynkarskiej.</w:t>
      </w:r>
      <w:r w:rsidR="00E578CF" w:rsidRPr="00B553AD">
        <w:rPr>
          <w:u w:val="none"/>
        </w:rPr>
        <w:t xml:space="preserve"> </w:t>
      </w:r>
      <w:r w:rsidR="00515D1E" w:rsidRPr="00B553AD">
        <w:rPr>
          <w:u w:val="none"/>
        </w:rPr>
        <w:t xml:space="preserve">Roboty malarskie na wewnętrznych ścianach </w:t>
      </w:r>
      <w:r w:rsidR="00EC6488">
        <w:rPr>
          <w:u w:val="none"/>
        </w:rPr>
        <w:t xml:space="preserve">pomieszczeń kotłowni </w:t>
      </w:r>
      <w:r w:rsidR="00515D1E" w:rsidRPr="00B553AD">
        <w:rPr>
          <w:u w:val="none"/>
        </w:rPr>
        <w:t xml:space="preserve">należy wykonać </w:t>
      </w:r>
      <w:r w:rsidR="00EC6488">
        <w:rPr>
          <w:u w:val="none"/>
        </w:rPr>
        <w:t xml:space="preserve">w połączeniu </w:t>
      </w:r>
      <w:r w:rsidR="000E42E1" w:rsidRPr="00B553AD">
        <w:rPr>
          <w:u w:val="none"/>
        </w:rPr>
        <w:t xml:space="preserve">z </w:t>
      </w:r>
      <w:r w:rsidR="00E578CF" w:rsidRPr="00B553AD">
        <w:rPr>
          <w:u w:val="none"/>
        </w:rPr>
        <w:t xml:space="preserve">wymiana </w:t>
      </w:r>
      <w:r w:rsidR="00515D1E" w:rsidRPr="00B553AD">
        <w:rPr>
          <w:u w:val="none"/>
        </w:rPr>
        <w:t xml:space="preserve"> tynków</w:t>
      </w:r>
      <w:r w:rsidR="00E578CF" w:rsidRPr="00B553AD">
        <w:rPr>
          <w:u w:val="none"/>
        </w:rPr>
        <w:t xml:space="preserve"> wewnętrznych</w:t>
      </w:r>
      <w:r w:rsidR="00515D1E" w:rsidRPr="00B553AD">
        <w:rPr>
          <w:u w:val="none"/>
        </w:rPr>
        <w:t>, oczyszczeniem</w:t>
      </w:r>
      <w:r w:rsidR="00E578CF" w:rsidRPr="00B553AD">
        <w:rPr>
          <w:u w:val="none"/>
        </w:rPr>
        <w:t xml:space="preserve"> ścian, zdezynfekowaniem,</w:t>
      </w:r>
      <w:r w:rsidR="00515D1E" w:rsidRPr="00B553AD">
        <w:rPr>
          <w:u w:val="none"/>
        </w:rPr>
        <w:t xml:space="preserve"> oraz doprowadzeniem do stanu używalności</w:t>
      </w:r>
      <w:r w:rsidR="00E578CF" w:rsidRPr="00B553AD">
        <w:rPr>
          <w:u w:val="none"/>
        </w:rPr>
        <w:t xml:space="preserve"> pomieszczeń</w:t>
      </w:r>
      <w:r w:rsidR="00515D1E" w:rsidRPr="00B553AD">
        <w:rPr>
          <w:u w:val="none"/>
        </w:rPr>
        <w:t>.</w:t>
      </w:r>
    </w:p>
    <w:p w:rsidR="002D1169" w:rsidRPr="00B553AD" w:rsidRDefault="002D1169" w:rsidP="00E578CF">
      <w:pPr>
        <w:pStyle w:val="Nagwek4"/>
        <w:ind w:left="0"/>
        <w:jc w:val="both"/>
        <w:rPr>
          <w:u w:val="none"/>
        </w:rPr>
      </w:pPr>
    </w:p>
    <w:p w:rsidR="001C78F9" w:rsidRDefault="002D1169" w:rsidP="00C567A5">
      <w:pPr>
        <w:pStyle w:val="Nagwek4"/>
        <w:ind w:left="0"/>
        <w:jc w:val="both"/>
        <w:rPr>
          <w:u w:val="none"/>
        </w:rPr>
      </w:pPr>
      <w:r w:rsidRPr="00165250">
        <w:rPr>
          <w:u w:val="none"/>
        </w:rPr>
        <w:t>W pozostałych pomieszczeniach wynajmowanych piwnic, parteru, pierwszego piętra Właściciel zadbał o należyty stan techniczny robót malarski</w:t>
      </w:r>
      <w:r w:rsidR="006A4F8A" w:rsidRPr="00165250">
        <w:rPr>
          <w:u w:val="none"/>
        </w:rPr>
        <w:t>ch</w:t>
      </w:r>
      <w:r w:rsidR="00165250">
        <w:rPr>
          <w:u w:val="none"/>
        </w:rPr>
        <w:t>. Powierzchnie ścian istropów wymagają przeprowadzenia zabiegów odnawiających</w:t>
      </w:r>
    </w:p>
    <w:p w:rsidR="00C567A5" w:rsidRPr="00C567A5" w:rsidRDefault="00C567A5" w:rsidP="00C567A5">
      <w:pPr>
        <w:pStyle w:val="Wcicienormalne"/>
      </w:pPr>
    </w:p>
    <w:p w:rsidR="001C78F9" w:rsidRPr="00165250" w:rsidRDefault="001C78F9" w:rsidP="001C78F9">
      <w:pPr>
        <w:pStyle w:val="CM23"/>
        <w:spacing w:line="286" w:lineRule="atLeast"/>
        <w:rPr>
          <w:rFonts w:ascii="Times New Roman" w:hAnsi="Times New Roman"/>
          <w:b/>
          <w:color w:val="006666"/>
        </w:rPr>
      </w:pPr>
      <w:r w:rsidRPr="00165250">
        <w:rPr>
          <w:rFonts w:ascii="Times New Roman" w:hAnsi="Times New Roman"/>
          <w:b/>
          <w:color w:val="006666"/>
        </w:rPr>
        <w:t>7.Badania makroskopowe.</w:t>
      </w:r>
    </w:p>
    <w:p w:rsidR="001C78F9" w:rsidRPr="00165250" w:rsidRDefault="001C78F9" w:rsidP="001C78F9">
      <w:pPr>
        <w:pStyle w:val="CM23"/>
        <w:spacing w:line="286" w:lineRule="atLeast"/>
        <w:rPr>
          <w:rFonts w:cs="Copperplate-Gothic-Light"/>
          <w:color w:val="006666"/>
        </w:rPr>
      </w:pPr>
      <w:r w:rsidRPr="00165250">
        <w:rPr>
          <w:rFonts w:ascii="Times New Roman" w:hAnsi="Times New Roman"/>
          <w:color w:val="006666"/>
          <w:u w:val="single"/>
        </w:rPr>
        <w:t>7.1. Wysolenia na ścianach piwnicznych</w:t>
      </w:r>
    </w:p>
    <w:p w:rsidR="001C78F9" w:rsidRPr="0031664B" w:rsidRDefault="001C78F9" w:rsidP="001C78F9">
      <w:pPr>
        <w:pStyle w:val="CM23"/>
        <w:spacing w:line="286" w:lineRule="atLeast"/>
        <w:ind w:firstLine="720"/>
        <w:rPr>
          <w:rFonts w:ascii="Times New Roman" w:hAnsi="Times New Roman"/>
        </w:rPr>
      </w:pPr>
      <w:r w:rsidRPr="0031664B">
        <w:rPr>
          <w:rFonts w:ascii="Times New Roman" w:hAnsi="Times New Roman"/>
        </w:rPr>
        <w:t>Na podstawie makroskopowych ogl</w:t>
      </w:r>
      <w:r w:rsidRPr="0031664B">
        <w:rPr>
          <w:rFonts w:ascii="Times-New-Roman" w:hAnsi="Times-New-Roman" w:cs="Times-New-Roman"/>
        </w:rPr>
        <w:t>ę</w:t>
      </w:r>
      <w:r w:rsidRPr="0031664B">
        <w:rPr>
          <w:rFonts w:ascii="Times New Roman" w:hAnsi="Times New Roman"/>
        </w:rPr>
        <w:t xml:space="preserve">dzin, pomiarów wilgotności murów, a także  widocznych elementów konstrukcyjnych elewacji, z poziomu terenu oraz wnętrza budynku  stwierdzono, </w:t>
      </w:r>
      <w:r w:rsidRPr="0031664B">
        <w:rPr>
          <w:rFonts w:ascii="Times-New-Roman" w:hAnsi="Times-New-Roman" w:cs="Times-New-Roman"/>
        </w:rPr>
        <w:t>ż</w:t>
      </w:r>
      <w:r w:rsidRPr="0031664B">
        <w:rPr>
          <w:rFonts w:ascii="Times New Roman" w:hAnsi="Times New Roman"/>
        </w:rPr>
        <w:t>e na elementach konstrukcyjnych ścian zewnętrznych i wewnętrznych wyst</w:t>
      </w:r>
      <w:r w:rsidRPr="0031664B">
        <w:rPr>
          <w:rFonts w:ascii="Times-New-Roman" w:hAnsi="Times-New-Roman" w:cs="Times-New-Roman"/>
        </w:rPr>
        <w:t>ę</w:t>
      </w:r>
      <w:r w:rsidRPr="0031664B">
        <w:rPr>
          <w:rFonts w:ascii="Times New Roman" w:hAnsi="Times New Roman"/>
        </w:rPr>
        <w:t>puj</w:t>
      </w:r>
      <w:r w:rsidRPr="0031664B">
        <w:rPr>
          <w:rFonts w:ascii="Times-New-Roman" w:hAnsi="Times-New-Roman" w:cs="Times-New-Roman"/>
        </w:rPr>
        <w:t>ą</w:t>
      </w:r>
      <w:r w:rsidRPr="0031664B">
        <w:rPr>
          <w:rFonts w:ascii="Times New Roman" w:hAnsi="Times New Roman"/>
        </w:rPr>
        <w:t xml:space="preserve"> liczne objawy korozji chemicznej i biologicznej szczególnie na poziomie piwnic w strefie przypodłogowej, oraz w rejonie otworów okiennych  po obwodzie ścian zewnętrznych nośnych.</w:t>
      </w:r>
    </w:p>
    <w:p w:rsidR="001C78F9" w:rsidRPr="0031664B" w:rsidRDefault="001C78F9" w:rsidP="001C78F9">
      <w:pPr>
        <w:pStyle w:val="CM23"/>
        <w:spacing w:line="286" w:lineRule="atLeast"/>
        <w:ind w:firstLine="720"/>
      </w:pPr>
      <w:r w:rsidRPr="0031664B">
        <w:rPr>
          <w:rFonts w:ascii="Times New Roman" w:hAnsi="Times New Roman"/>
        </w:rPr>
        <w:t xml:space="preserve"> Budynek jest w  dużej mierze zawilgocony  z  współwystępującymi objawami korozji chemicznej, której widocznymi atrybutami jest korozja biologiczna w postaci zagrzybienia grzybami pleśniowymi oraz mchami w rejonie styku ścian zewnętrznych z gruntem. Woda opadowa oraz gruntowa ma ułatwiony dostęp do murów fundamentowych oraz piwnic poprzez brak izolacji przeciwwilgociowej, wsiąka w nie.  Pod względem chemicznym nie jest to czysta woda    lecz roztwór różnych soli. Dyfunduje  zarówno na wysokości ściany, jak i zgodnie z prawami fizyki budowli  przemieszcza się w poprzek ścian w kierunku strefy cieplejszej, czyli do wnętrza piwnic budynku.             W warstwach przypowierzchniowych muru woda odparowuje lecz sole pozostają.</w:t>
      </w:r>
      <w:r w:rsidRPr="0031664B">
        <w:t xml:space="preserve">  </w:t>
      </w:r>
    </w:p>
    <w:p w:rsidR="001C78F9" w:rsidRPr="0031664B" w:rsidRDefault="001C78F9" w:rsidP="001C78F9">
      <w:pPr>
        <w:pStyle w:val="CM23"/>
        <w:spacing w:line="286" w:lineRule="atLeast"/>
        <w:ind w:firstLine="720"/>
        <w:rPr>
          <w:rFonts w:ascii="Times New Roman" w:hAnsi="Times New Roman"/>
        </w:rPr>
      </w:pPr>
      <w:r w:rsidRPr="0031664B">
        <w:rPr>
          <w:rFonts w:ascii="Times New Roman" w:hAnsi="Times New Roman"/>
        </w:rPr>
        <w:lastRenderedPageBreak/>
        <w:t xml:space="preserve">W związku z tym stężenie migrujących wraz z wodą soli wzrasta w przypowierzchniowych warstwach ściany do tego stopnia, że ich roztwór wodny staje się  w tej strefie roztworem nasyconym             i w rezultacie przesyconym. Wówczas właśnie następuje  krystalizacja soli, czemu zwykle towarzyszy  wzrost ich objętości, co powoduje destrukcję materiałów konstrukcyjnych, czyli cegły i zapraw murarskich.  </w:t>
      </w:r>
    </w:p>
    <w:p w:rsidR="001C78F9" w:rsidRPr="00165250" w:rsidRDefault="001C78F9" w:rsidP="001C78F9">
      <w:pPr>
        <w:rPr>
          <w:color w:val="006666"/>
          <w:u w:val="single"/>
        </w:rPr>
      </w:pPr>
      <w:r w:rsidRPr="00165250">
        <w:rPr>
          <w:color w:val="006666"/>
          <w:u w:val="single"/>
        </w:rPr>
        <w:t>7.2. Grzyby pleśniowe.</w:t>
      </w:r>
    </w:p>
    <w:p w:rsidR="001C78F9" w:rsidRPr="0031664B" w:rsidRDefault="001C78F9" w:rsidP="001C78F9">
      <w:pPr>
        <w:pStyle w:val="Nagwek5"/>
        <w:ind w:left="0"/>
        <w:rPr>
          <w:rFonts w:ascii="Arial" w:hAnsi="Arial" w:cs="Arial"/>
        </w:rPr>
      </w:pPr>
    </w:p>
    <w:p w:rsidR="001C78F9" w:rsidRPr="0031664B" w:rsidRDefault="001C78F9" w:rsidP="001C78F9">
      <w:pPr>
        <w:pStyle w:val="CM13"/>
        <w:ind w:right="558" w:firstLine="720"/>
        <w:rPr>
          <w:rFonts w:ascii="Times New Roman" w:hAnsi="Times New Roman"/>
        </w:rPr>
      </w:pPr>
      <w:r w:rsidRPr="0031664B">
        <w:rPr>
          <w:rFonts w:ascii="Times New Roman" w:hAnsi="Times New Roman"/>
          <w:b/>
          <w:bCs/>
          <w:i/>
        </w:rPr>
        <w:t>Grzyby ple</w:t>
      </w:r>
      <w:r w:rsidRPr="0031664B">
        <w:rPr>
          <w:rFonts w:ascii="Times-New-Roman,Bold" w:hAnsi="Times-New-Roman,Bold" w:cs="Times-New-Roman,Bold"/>
          <w:b/>
          <w:i/>
        </w:rPr>
        <w:t>ś</w:t>
      </w:r>
      <w:r w:rsidRPr="0031664B">
        <w:rPr>
          <w:rFonts w:ascii="Times New Roman" w:hAnsi="Times New Roman"/>
          <w:b/>
          <w:bCs/>
          <w:i/>
        </w:rPr>
        <w:t>niowe</w:t>
      </w:r>
      <w:r w:rsidRPr="0031664B">
        <w:rPr>
          <w:rFonts w:ascii="Times New Roman" w:hAnsi="Times New Roman"/>
          <w:bCs/>
        </w:rPr>
        <w:t xml:space="preserve"> </w:t>
      </w:r>
      <w:r w:rsidRPr="0031664B">
        <w:rPr>
          <w:rFonts w:ascii="Times New Roman" w:hAnsi="Times New Roman"/>
        </w:rPr>
        <w:t>z podgromad workowców  grzybów niedoskonałych nale</w:t>
      </w:r>
      <w:r w:rsidRPr="0031664B">
        <w:rPr>
          <w:rFonts w:ascii="Times-New-Roman" w:hAnsi="Times-New-Roman" w:cs="Times-New-Roman"/>
        </w:rPr>
        <w:t>żą</w:t>
      </w:r>
      <w:r w:rsidRPr="0031664B">
        <w:rPr>
          <w:rFonts w:ascii="Times New Roman" w:hAnsi="Times New Roman"/>
        </w:rPr>
        <w:t>ce do</w:t>
      </w:r>
      <w:r w:rsidRPr="0031664B">
        <w:rPr>
          <w:rFonts w:ascii="Times New Roman" w:hAnsi="Times New Roman"/>
          <w:bCs/>
        </w:rPr>
        <w:t xml:space="preserve">, </w:t>
      </w:r>
      <w:r w:rsidRPr="0031664B">
        <w:rPr>
          <w:rFonts w:ascii="Times New Roman" w:hAnsi="Times New Roman"/>
        </w:rPr>
        <w:t xml:space="preserve">najmniej szkodliwej , </w:t>
      </w:r>
      <w:r w:rsidRPr="0031664B">
        <w:rPr>
          <w:rFonts w:ascii="Times New Roman" w:hAnsi="Times New Roman"/>
          <w:bCs/>
        </w:rPr>
        <w:t>IV grupy zagro</w:t>
      </w:r>
      <w:r w:rsidRPr="0031664B">
        <w:rPr>
          <w:rFonts w:ascii="Times-New-Roman,Bold" w:hAnsi="Times-New-Roman,Bold" w:cs="Times-New-Roman,Bold"/>
        </w:rPr>
        <w:t>ż</w:t>
      </w:r>
      <w:r w:rsidRPr="0031664B">
        <w:rPr>
          <w:rFonts w:ascii="Times New Roman" w:hAnsi="Times New Roman"/>
          <w:bCs/>
        </w:rPr>
        <w:t xml:space="preserve">enia dla budynków, </w:t>
      </w:r>
      <w:r w:rsidRPr="0031664B">
        <w:rPr>
          <w:rFonts w:ascii="Times New Roman" w:hAnsi="Times New Roman"/>
        </w:rPr>
        <w:t>natomiast mog</w:t>
      </w:r>
      <w:r w:rsidRPr="0031664B">
        <w:rPr>
          <w:rFonts w:ascii="Times-New-Roman" w:hAnsi="Times-New-Roman" w:cs="Times-New-Roman"/>
        </w:rPr>
        <w:t>ą</w:t>
      </w:r>
      <w:r w:rsidRPr="0031664B">
        <w:rPr>
          <w:rFonts w:ascii="Times New Roman" w:hAnsi="Times New Roman"/>
        </w:rPr>
        <w:t>ce stanowi</w:t>
      </w:r>
      <w:r w:rsidRPr="0031664B">
        <w:rPr>
          <w:rFonts w:ascii="Times-New-Roman" w:hAnsi="Times-New-Roman" w:cs="Times-New-Roman"/>
        </w:rPr>
        <w:t xml:space="preserve">ć </w:t>
      </w:r>
      <w:r w:rsidRPr="0031664B">
        <w:rPr>
          <w:rFonts w:ascii="Times New Roman" w:hAnsi="Times New Roman"/>
          <w:bCs/>
        </w:rPr>
        <w:t>powa</w:t>
      </w:r>
      <w:r w:rsidRPr="0031664B">
        <w:rPr>
          <w:rFonts w:ascii="Times-New-Roman,Bold" w:hAnsi="Times-New-Roman,Bold" w:cs="Times-New-Roman,Bold"/>
        </w:rPr>
        <w:t>ż</w:t>
      </w:r>
      <w:r w:rsidRPr="0031664B">
        <w:rPr>
          <w:rFonts w:ascii="Times New Roman" w:hAnsi="Times New Roman"/>
          <w:bCs/>
        </w:rPr>
        <w:t>ny czynnik zagra</w:t>
      </w:r>
      <w:r w:rsidRPr="0031664B">
        <w:rPr>
          <w:rFonts w:ascii="Times-New-Roman,Bold" w:hAnsi="Times-New-Roman,Bold" w:cs="Times-New-Roman,Bold"/>
        </w:rPr>
        <w:t>ż</w:t>
      </w:r>
      <w:r w:rsidRPr="0031664B">
        <w:rPr>
          <w:rFonts w:ascii="Times New Roman" w:hAnsi="Times New Roman"/>
          <w:bCs/>
        </w:rPr>
        <w:t>aj</w:t>
      </w:r>
      <w:r w:rsidRPr="0031664B">
        <w:rPr>
          <w:rFonts w:ascii="Times-New-Roman,Bold" w:hAnsi="Times-New-Roman,Bold" w:cs="Times-New-Roman,Bold"/>
        </w:rPr>
        <w:t>ą</w:t>
      </w:r>
      <w:r w:rsidRPr="0031664B">
        <w:rPr>
          <w:rFonts w:ascii="Times New Roman" w:hAnsi="Times New Roman"/>
          <w:bCs/>
        </w:rPr>
        <w:t xml:space="preserve">cy zdrowiu osób </w:t>
      </w:r>
      <w:r w:rsidRPr="0031664B">
        <w:rPr>
          <w:rFonts w:ascii="Times New Roman" w:hAnsi="Times New Roman"/>
        </w:rPr>
        <w:t>przebywaj</w:t>
      </w:r>
      <w:r w:rsidRPr="0031664B">
        <w:rPr>
          <w:rFonts w:ascii="Times-New-Roman" w:hAnsi="Times-New-Roman" w:cs="Times-New-Roman"/>
        </w:rPr>
        <w:t>ą</w:t>
      </w:r>
      <w:r w:rsidRPr="0031664B">
        <w:rPr>
          <w:rFonts w:ascii="Times New Roman" w:hAnsi="Times New Roman"/>
        </w:rPr>
        <w:t xml:space="preserve">cych w zagrzybionych pomieszczeniach. </w:t>
      </w:r>
    </w:p>
    <w:p w:rsidR="001C78F9" w:rsidRPr="0031664B" w:rsidRDefault="001C78F9" w:rsidP="001C78F9">
      <w:pPr>
        <w:pStyle w:val="CM13"/>
        <w:ind w:right="558"/>
        <w:rPr>
          <w:rFonts w:ascii="Times New Roman" w:hAnsi="Times New Roman"/>
        </w:rPr>
      </w:pPr>
    </w:p>
    <w:p w:rsidR="001C78F9" w:rsidRPr="0031664B" w:rsidRDefault="001C78F9" w:rsidP="001C78F9">
      <w:pPr>
        <w:pStyle w:val="CM13"/>
        <w:ind w:right="558"/>
        <w:rPr>
          <w:rFonts w:ascii="Times New Roman" w:hAnsi="Times New Roman"/>
          <w:u w:val="single"/>
        </w:rPr>
      </w:pPr>
      <w:r w:rsidRPr="0031664B">
        <w:rPr>
          <w:rFonts w:ascii="Times New Roman" w:hAnsi="Times New Roman"/>
          <w:u w:val="single"/>
        </w:rPr>
        <w:t xml:space="preserve">Występowanie ich stwierdzono  na:  </w:t>
      </w:r>
    </w:p>
    <w:p w:rsidR="001C78F9" w:rsidRPr="0031664B" w:rsidRDefault="001C78F9" w:rsidP="001C78F9">
      <w:pPr>
        <w:pStyle w:val="CM13"/>
        <w:ind w:right="558" w:firstLine="720"/>
      </w:pPr>
      <w:r w:rsidRPr="0031664B">
        <w:rPr>
          <w:rFonts w:ascii="Times New Roman" w:hAnsi="Times New Roman"/>
        </w:rPr>
        <w:t>-poziomie piwnic,</w:t>
      </w:r>
    </w:p>
    <w:p w:rsidR="001C78F9" w:rsidRPr="0031664B" w:rsidRDefault="001C78F9" w:rsidP="001C78F9">
      <w:r w:rsidRPr="0031664B">
        <w:t xml:space="preserve">            -poziomie strychu w pierwotnej  więźbie dachowej pozostawionej jako ,,świadki” po pożarze oraz ścianach kolankowych.  </w:t>
      </w:r>
    </w:p>
    <w:p w:rsidR="001C78F9" w:rsidRPr="0031664B" w:rsidRDefault="001C78F9" w:rsidP="001C78F9">
      <w:pPr>
        <w:pStyle w:val="CM13"/>
        <w:ind w:right="558"/>
        <w:rPr>
          <w:rFonts w:ascii="Times New Roman" w:hAnsi="Times New Roman"/>
        </w:rPr>
      </w:pPr>
      <w:r w:rsidRPr="0031664B">
        <w:rPr>
          <w:rFonts w:ascii="Times New Roman" w:hAnsi="Times New Roman"/>
          <w:u w:val="single"/>
        </w:rPr>
        <w:t>Na poziomie pierwszego oraz drugiego piętra  nie stwierdzono</w:t>
      </w:r>
      <w:r w:rsidRPr="0031664B">
        <w:rPr>
          <w:rFonts w:ascii="Times New Roman" w:hAnsi="Times New Roman"/>
        </w:rPr>
        <w:t xml:space="preserve"> destrukcji spowodowanej pleśniami oraz grzybami.</w:t>
      </w:r>
    </w:p>
    <w:p w:rsidR="001C78F9" w:rsidRPr="0031664B" w:rsidRDefault="001C78F9" w:rsidP="001C78F9">
      <w:pPr>
        <w:pStyle w:val="CM4"/>
        <w:ind w:firstLine="720"/>
        <w:rPr>
          <w:rFonts w:ascii="Times New Roman" w:hAnsi="Times New Roman"/>
        </w:rPr>
      </w:pPr>
      <w:r w:rsidRPr="0031664B">
        <w:rPr>
          <w:rFonts w:ascii="Times New Roman" w:hAnsi="Times New Roman"/>
        </w:rPr>
        <w:t>Grzyby te tylko  rozkładaj</w:t>
      </w:r>
      <w:r w:rsidRPr="0031664B">
        <w:rPr>
          <w:rFonts w:ascii="Times-New-Roman" w:hAnsi="Times-New-Roman" w:cs="Times-New-Roman"/>
        </w:rPr>
        <w:t xml:space="preserve">ą </w:t>
      </w:r>
      <w:r w:rsidRPr="0031664B">
        <w:rPr>
          <w:rFonts w:ascii="Times New Roman" w:hAnsi="Times New Roman"/>
        </w:rPr>
        <w:t>substancje organiczne w klejach i farbach oraz  innych materiałach organicznych.  Powoduj</w:t>
      </w:r>
      <w:r w:rsidRPr="0031664B">
        <w:rPr>
          <w:rFonts w:ascii="Times-New-Roman" w:hAnsi="Times-New-Roman" w:cs="Times-New-Roman"/>
        </w:rPr>
        <w:t>ą</w:t>
      </w:r>
      <w:r w:rsidRPr="0031664B">
        <w:rPr>
          <w:rFonts w:ascii="Times New Roman" w:hAnsi="Times New Roman"/>
        </w:rPr>
        <w:t>c przebarwienia, plamy, odpryskiwanie i łuszczenie si</w:t>
      </w:r>
      <w:r w:rsidRPr="0031664B">
        <w:rPr>
          <w:rFonts w:ascii="Times-New-Roman" w:hAnsi="Times-New-Roman" w:cs="Times-New-Roman"/>
        </w:rPr>
        <w:t xml:space="preserve">ę </w:t>
      </w:r>
      <w:r w:rsidRPr="0031664B">
        <w:rPr>
          <w:rFonts w:ascii="Times New Roman" w:hAnsi="Times New Roman"/>
        </w:rPr>
        <w:t>powłok malarskich. Wytwarzaj</w:t>
      </w:r>
      <w:r w:rsidRPr="0031664B">
        <w:rPr>
          <w:rFonts w:ascii="Times-New-Roman" w:hAnsi="Times-New-Roman" w:cs="Times-New-Roman"/>
        </w:rPr>
        <w:t xml:space="preserve">ą </w:t>
      </w:r>
      <w:r w:rsidRPr="0031664B">
        <w:rPr>
          <w:rFonts w:ascii="Times New Roman" w:hAnsi="Times New Roman"/>
        </w:rPr>
        <w:t>przy tym ogromne ilo</w:t>
      </w:r>
      <w:r w:rsidRPr="0031664B">
        <w:rPr>
          <w:rFonts w:ascii="Times-New-Roman" w:hAnsi="Times-New-Roman" w:cs="Times-New-Roman"/>
        </w:rPr>
        <w:t>ś</w:t>
      </w:r>
      <w:r w:rsidRPr="0031664B">
        <w:rPr>
          <w:rFonts w:ascii="Times New Roman" w:hAnsi="Times New Roman"/>
        </w:rPr>
        <w:t>ci zarodników.  Zawieraj</w:t>
      </w:r>
      <w:r w:rsidRPr="0031664B">
        <w:rPr>
          <w:rFonts w:ascii="Times-New-Roman" w:hAnsi="Times-New-Roman" w:cs="Times-New-Roman"/>
        </w:rPr>
        <w:t>ą</w:t>
      </w:r>
      <w:r w:rsidRPr="0031664B">
        <w:rPr>
          <w:rFonts w:ascii="Times New Roman" w:hAnsi="Times New Roman"/>
        </w:rPr>
        <w:t>ce mykotoksyny zarodniki dostaj</w:t>
      </w:r>
      <w:r w:rsidRPr="0031664B">
        <w:rPr>
          <w:rFonts w:ascii="Times-New-Roman" w:hAnsi="Times-New-Roman" w:cs="Times-New-Roman"/>
        </w:rPr>
        <w:t xml:space="preserve">ą </w:t>
      </w:r>
      <w:r w:rsidRPr="0031664B">
        <w:rPr>
          <w:rFonts w:ascii="Times New Roman" w:hAnsi="Times New Roman"/>
        </w:rPr>
        <w:t>si</w:t>
      </w:r>
      <w:r w:rsidRPr="0031664B">
        <w:rPr>
          <w:rFonts w:ascii="Times-New-Roman" w:hAnsi="Times-New-Roman" w:cs="Times-New-Roman"/>
        </w:rPr>
        <w:t xml:space="preserve">ę              </w:t>
      </w:r>
      <w:r w:rsidRPr="0031664B">
        <w:rPr>
          <w:rFonts w:ascii="Times New Roman" w:hAnsi="Times New Roman"/>
        </w:rPr>
        <w:t>z powietrzem do dróg oddechowych, następnie  razem  z pokarmem do dróg trawiennych i osiadaj</w:t>
      </w:r>
      <w:r w:rsidRPr="0031664B">
        <w:rPr>
          <w:rFonts w:ascii="Times-New-Roman" w:hAnsi="Times-New-Roman" w:cs="Times-New-Roman"/>
        </w:rPr>
        <w:t xml:space="preserve">ą </w:t>
      </w:r>
      <w:r w:rsidRPr="0031664B">
        <w:rPr>
          <w:rFonts w:ascii="Times New Roman" w:hAnsi="Times New Roman"/>
        </w:rPr>
        <w:t>na skórze przez co mog</w:t>
      </w:r>
      <w:r w:rsidRPr="0031664B">
        <w:rPr>
          <w:rFonts w:ascii="Times-New-Roman" w:hAnsi="Times-New-Roman" w:cs="Times-New-Roman"/>
        </w:rPr>
        <w:t xml:space="preserve">ą </w:t>
      </w:r>
      <w:r w:rsidRPr="0031664B">
        <w:rPr>
          <w:rFonts w:ascii="Times New Roman" w:hAnsi="Times New Roman"/>
        </w:rPr>
        <w:t>powodowa</w:t>
      </w:r>
      <w:r w:rsidRPr="0031664B">
        <w:rPr>
          <w:rFonts w:ascii="Times-New-Roman" w:hAnsi="Times-New-Roman" w:cs="Times-New-Roman"/>
        </w:rPr>
        <w:t xml:space="preserve">ć </w:t>
      </w:r>
      <w:r w:rsidRPr="0031664B">
        <w:rPr>
          <w:rFonts w:ascii="Times New Roman" w:hAnsi="Times New Roman"/>
        </w:rPr>
        <w:t>przykre nast</w:t>
      </w:r>
      <w:r w:rsidRPr="0031664B">
        <w:rPr>
          <w:rFonts w:ascii="Times-New-Roman" w:hAnsi="Times-New-Roman" w:cs="Times-New-Roman"/>
        </w:rPr>
        <w:t>ę</w:t>
      </w:r>
      <w:r w:rsidRPr="0031664B">
        <w:rPr>
          <w:rFonts w:ascii="Times New Roman" w:hAnsi="Times New Roman"/>
        </w:rPr>
        <w:t xml:space="preserve">pstwa. Ich </w:t>
      </w:r>
      <w:r w:rsidRPr="0031664B">
        <w:rPr>
          <w:rFonts w:ascii="Times New Roman" w:hAnsi="Times New Roman"/>
          <w:bCs/>
        </w:rPr>
        <w:t xml:space="preserve">rozwój </w:t>
      </w:r>
      <w:r w:rsidRPr="0031664B">
        <w:rPr>
          <w:rFonts w:ascii="Times New Roman" w:hAnsi="Times New Roman"/>
        </w:rPr>
        <w:t xml:space="preserve">na powłokach malarskich                         i tynkarskich </w:t>
      </w:r>
      <w:r w:rsidRPr="0031664B">
        <w:rPr>
          <w:rFonts w:ascii="Times New Roman" w:hAnsi="Times New Roman"/>
          <w:bCs/>
        </w:rPr>
        <w:t>rozpoczyna si</w:t>
      </w:r>
      <w:r w:rsidRPr="0031664B">
        <w:rPr>
          <w:rFonts w:ascii="Times New Roman" w:hAnsi="Times New Roman"/>
        </w:rPr>
        <w:t xml:space="preserve">ę </w:t>
      </w:r>
      <w:r w:rsidRPr="0031664B">
        <w:rPr>
          <w:rFonts w:ascii="Times New Roman" w:hAnsi="Times New Roman"/>
          <w:bCs/>
        </w:rPr>
        <w:t>samoczynnie w momencie wyst</w:t>
      </w:r>
      <w:r w:rsidRPr="0031664B">
        <w:rPr>
          <w:rFonts w:ascii="Times New Roman" w:hAnsi="Times New Roman"/>
        </w:rPr>
        <w:t>ą</w:t>
      </w:r>
      <w:r w:rsidRPr="0031664B">
        <w:rPr>
          <w:rFonts w:ascii="Times New Roman" w:hAnsi="Times New Roman"/>
          <w:bCs/>
        </w:rPr>
        <w:t>pienia wysokiej wilgotno</w:t>
      </w:r>
      <w:r w:rsidRPr="0031664B">
        <w:rPr>
          <w:rFonts w:ascii="Times New Roman" w:hAnsi="Times New Roman"/>
        </w:rPr>
        <w:t>ś</w:t>
      </w:r>
      <w:r w:rsidRPr="0031664B">
        <w:rPr>
          <w:rFonts w:ascii="Times New Roman" w:hAnsi="Times New Roman"/>
          <w:bCs/>
        </w:rPr>
        <w:t>ci podło</w:t>
      </w:r>
      <w:r w:rsidRPr="0031664B">
        <w:rPr>
          <w:rFonts w:ascii="Times New Roman" w:hAnsi="Times New Roman"/>
        </w:rPr>
        <w:t>ż</w:t>
      </w:r>
      <w:r w:rsidRPr="0031664B">
        <w:rPr>
          <w:rFonts w:ascii="Times New Roman" w:hAnsi="Times New Roman"/>
          <w:bCs/>
        </w:rPr>
        <w:t xml:space="preserve">a                 </w:t>
      </w:r>
      <w:r w:rsidRPr="0031664B">
        <w:rPr>
          <w:rFonts w:ascii="Times New Roman" w:hAnsi="Times New Roman"/>
        </w:rPr>
        <w:t>i ustępuje w miar spadku tejże wilgotności.  Do rozwoju potrzebują śladowych ilości substancji organicznych stanowiących ich pożywienie.</w:t>
      </w:r>
    </w:p>
    <w:p w:rsidR="001C78F9" w:rsidRPr="0031664B" w:rsidRDefault="001C78F9" w:rsidP="001C78F9">
      <w:pPr>
        <w:pStyle w:val="Nagwek4"/>
        <w:ind w:left="0"/>
        <w:rPr>
          <w:u w:val="none"/>
        </w:rPr>
      </w:pPr>
    </w:p>
    <w:p w:rsidR="001C78F9" w:rsidRPr="0031664B" w:rsidRDefault="001C78F9" w:rsidP="001C78F9">
      <w:pPr>
        <w:pStyle w:val="Nagwek4"/>
        <w:ind w:left="0"/>
        <w:rPr>
          <w:u w:val="none"/>
        </w:rPr>
      </w:pPr>
      <w:r w:rsidRPr="0031664B">
        <w:rPr>
          <w:u w:val="none"/>
        </w:rPr>
        <w:t>Ze wzgl</w:t>
      </w:r>
      <w:r w:rsidRPr="0031664B">
        <w:rPr>
          <w:rFonts w:ascii="Times-New-Roman" w:hAnsi="Times-New-Roman" w:cs="Times-New-Roman"/>
          <w:u w:val="none"/>
        </w:rPr>
        <w:t>ę</w:t>
      </w:r>
      <w:r w:rsidRPr="0031664B">
        <w:rPr>
          <w:u w:val="none"/>
        </w:rPr>
        <w:t>du na niezliczon</w:t>
      </w:r>
      <w:r w:rsidRPr="0031664B">
        <w:rPr>
          <w:rFonts w:ascii="Times-New-Roman" w:hAnsi="Times-New-Roman" w:cs="Times-New-Roman"/>
          <w:u w:val="none"/>
        </w:rPr>
        <w:t xml:space="preserve">ą </w:t>
      </w:r>
      <w:r w:rsidRPr="0031664B">
        <w:rPr>
          <w:u w:val="none"/>
        </w:rPr>
        <w:t>ilo</w:t>
      </w:r>
      <w:r w:rsidRPr="0031664B">
        <w:rPr>
          <w:rFonts w:ascii="Times-New-Roman" w:hAnsi="Times-New-Roman" w:cs="Times-New-Roman"/>
          <w:u w:val="none"/>
        </w:rPr>
        <w:t xml:space="preserve">ść </w:t>
      </w:r>
      <w:r w:rsidRPr="0031664B">
        <w:rPr>
          <w:u w:val="none"/>
        </w:rPr>
        <w:t>ich gatunków jednoznaczna identyfikacja mo</w:t>
      </w:r>
      <w:r w:rsidRPr="0031664B">
        <w:rPr>
          <w:rFonts w:ascii="Times-New-Roman" w:hAnsi="Times-New-Roman" w:cs="Times-New-Roman"/>
          <w:u w:val="none"/>
        </w:rPr>
        <w:t>ż</w:t>
      </w:r>
      <w:r w:rsidRPr="0031664B">
        <w:rPr>
          <w:u w:val="none"/>
        </w:rPr>
        <w:t>liwa jest do przeprowadzenia tylko metod</w:t>
      </w:r>
      <w:r w:rsidRPr="0031664B">
        <w:rPr>
          <w:rFonts w:ascii="Times-New-Roman" w:hAnsi="Times-New-Roman" w:cs="Times-New-Roman"/>
          <w:u w:val="none"/>
        </w:rPr>
        <w:t xml:space="preserve">ą </w:t>
      </w:r>
      <w:r w:rsidRPr="0031664B">
        <w:rPr>
          <w:u w:val="none"/>
        </w:rPr>
        <w:t>mikroskopow</w:t>
      </w:r>
      <w:r w:rsidRPr="0031664B">
        <w:rPr>
          <w:rFonts w:ascii="Times-New-Roman" w:hAnsi="Times-New-Roman" w:cs="Times-New-Roman"/>
          <w:u w:val="none"/>
        </w:rPr>
        <w:t>ą</w:t>
      </w:r>
      <w:r w:rsidRPr="0031664B">
        <w:rPr>
          <w:u w:val="none"/>
        </w:rPr>
        <w:t>, co nie jest konieczne dla celu niniejszego opracowania. Stan ich rozwoju jest aktywny.</w:t>
      </w:r>
    </w:p>
    <w:p w:rsidR="001C78F9" w:rsidRPr="0031664B" w:rsidRDefault="001C78F9" w:rsidP="001C78F9">
      <w:pPr>
        <w:pStyle w:val="Wcicienormalne"/>
        <w:ind w:left="0"/>
        <w:rPr>
          <w:rFonts w:ascii="Arial" w:hAnsi="Arial" w:cs="Arial"/>
          <w:sz w:val="20"/>
          <w:szCs w:val="20"/>
        </w:rPr>
      </w:pPr>
    </w:p>
    <w:p w:rsidR="001C78F9" w:rsidRPr="00165250" w:rsidRDefault="001C78F9" w:rsidP="001C78F9">
      <w:pPr>
        <w:pStyle w:val="CM23"/>
        <w:spacing w:line="283" w:lineRule="atLeast"/>
        <w:ind w:right="1050"/>
        <w:rPr>
          <w:rFonts w:cs="Copperplate-Gothic-Light"/>
          <w:color w:val="006666"/>
        </w:rPr>
      </w:pPr>
      <w:r w:rsidRPr="00165250">
        <w:rPr>
          <w:rFonts w:ascii="Times-New-Roman" w:hAnsi="Times-New-Roman" w:cs="Times-New-Roman"/>
          <w:color w:val="006666"/>
          <w:u w:val="single"/>
        </w:rPr>
        <w:t>7.3. Ś</w:t>
      </w:r>
      <w:r w:rsidRPr="00165250">
        <w:rPr>
          <w:rFonts w:ascii="Times New Roman" w:hAnsi="Times New Roman"/>
          <w:color w:val="006666"/>
          <w:u w:val="single"/>
        </w:rPr>
        <w:t xml:space="preserve">lady po </w:t>
      </w:r>
      <w:r w:rsidRPr="00165250">
        <w:rPr>
          <w:rFonts w:ascii="Times-New-Roman" w:hAnsi="Times-New-Roman" w:cs="Times-New-Roman"/>
          <w:color w:val="006666"/>
          <w:u w:val="single"/>
        </w:rPr>
        <w:t>ż</w:t>
      </w:r>
      <w:r w:rsidRPr="00165250">
        <w:rPr>
          <w:rFonts w:ascii="Times New Roman" w:hAnsi="Times New Roman"/>
          <w:color w:val="006666"/>
          <w:u w:val="single"/>
        </w:rPr>
        <w:t>eruj</w:t>
      </w:r>
      <w:r w:rsidRPr="00165250">
        <w:rPr>
          <w:rFonts w:ascii="Times-New-Roman" w:hAnsi="Times-New-Roman" w:cs="Times-New-Roman"/>
          <w:color w:val="006666"/>
          <w:u w:val="single"/>
        </w:rPr>
        <w:t>ą</w:t>
      </w:r>
      <w:r w:rsidRPr="00165250">
        <w:rPr>
          <w:rFonts w:ascii="Times New Roman" w:hAnsi="Times New Roman"/>
          <w:color w:val="006666"/>
          <w:u w:val="single"/>
        </w:rPr>
        <w:t>cych , larwach owadów biologicznych szkodników drewna z I grupy zagro</w:t>
      </w:r>
      <w:r w:rsidRPr="00165250">
        <w:rPr>
          <w:rFonts w:ascii="Times-New-Roman" w:hAnsi="Times-New-Roman" w:cs="Times-New-Roman"/>
          <w:color w:val="006666"/>
          <w:u w:val="single"/>
        </w:rPr>
        <w:t>ż</w:t>
      </w:r>
      <w:r w:rsidRPr="00165250">
        <w:rPr>
          <w:rFonts w:ascii="Times New Roman" w:hAnsi="Times New Roman"/>
          <w:color w:val="006666"/>
          <w:u w:val="single"/>
        </w:rPr>
        <w:t xml:space="preserve">enia. </w:t>
      </w:r>
    </w:p>
    <w:p w:rsidR="001C78F9" w:rsidRPr="0031664B" w:rsidRDefault="001C78F9" w:rsidP="001C78F9">
      <w:pPr>
        <w:pStyle w:val="CM12"/>
        <w:ind w:right="908" w:firstLine="720"/>
        <w:rPr>
          <w:rFonts w:ascii="Times New Roman" w:hAnsi="Times New Roman"/>
        </w:rPr>
      </w:pPr>
      <w:r w:rsidRPr="0031664B">
        <w:rPr>
          <w:rFonts w:ascii="Times New Roman" w:hAnsi="Times New Roman"/>
        </w:rPr>
        <w:t xml:space="preserve">W pozostawionych elementach pierwotnej więźby dachowej jako tzw. ,,świadki”               w niezabezpieczonych środkami pod  owado  oraz  grzybobójczymi  stwierdzono występowanie  otworów  wylotowych , elipsowatych o </w:t>
      </w:r>
      <w:r w:rsidRPr="0031664B">
        <w:rPr>
          <w:rFonts w:ascii="Times-New-Roman" w:hAnsi="Times-New-Roman" w:cs="Times-New-Roman"/>
        </w:rPr>
        <w:t>ś</w:t>
      </w:r>
      <w:r w:rsidRPr="0031664B">
        <w:rPr>
          <w:rFonts w:ascii="Times New Roman" w:hAnsi="Times New Roman"/>
        </w:rPr>
        <w:t>rednicy 2-8 mm, wskazuj</w:t>
      </w:r>
      <w:r w:rsidRPr="0031664B">
        <w:rPr>
          <w:rFonts w:ascii="Times-New-Roman" w:hAnsi="Times-New-Roman" w:cs="Times-New-Roman"/>
        </w:rPr>
        <w:t xml:space="preserve">ących </w:t>
      </w:r>
      <w:r w:rsidRPr="0031664B">
        <w:rPr>
          <w:rFonts w:ascii="Times New Roman" w:hAnsi="Times New Roman"/>
        </w:rPr>
        <w:t>na gatunek najbardziej szkodliwego dla drewna chrz</w:t>
      </w:r>
      <w:r w:rsidRPr="0031664B">
        <w:rPr>
          <w:rFonts w:ascii="Times-New-Roman" w:hAnsi="Times-New-Roman" w:cs="Times-New-Roman"/>
        </w:rPr>
        <w:t>ą</w:t>
      </w:r>
      <w:r w:rsidRPr="0031664B">
        <w:rPr>
          <w:rFonts w:ascii="Times New Roman" w:hAnsi="Times New Roman"/>
        </w:rPr>
        <w:t xml:space="preserve">szcza </w:t>
      </w:r>
      <w:r w:rsidRPr="0031664B">
        <w:rPr>
          <w:rFonts w:ascii="Times New Roman" w:hAnsi="Times New Roman"/>
          <w:b/>
          <w:bCs/>
          <w:i/>
          <w:iCs/>
        </w:rPr>
        <w:t xml:space="preserve">Spuszczela pospolitego.  </w:t>
      </w:r>
      <w:r w:rsidRPr="0031664B">
        <w:rPr>
          <w:rFonts w:ascii="Times New Roman" w:hAnsi="Times New Roman"/>
        </w:rPr>
        <w:t>Obecno</w:t>
      </w:r>
      <w:r w:rsidRPr="0031664B">
        <w:rPr>
          <w:rFonts w:ascii="Times-New-Roman" w:hAnsi="Times-New-Roman" w:cs="Times-New-Roman"/>
        </w:rPr>
        <w:t>ść ś</w:t>
      </w:r>
      <w:r w:rsidRPr="0031664B">
        <w:rPr>
          <w:rFonts w:ascii="Times New Roman" w:hAnsi="Times New Roman"/>
        </w:rPr>
        <w:t>wie</w:t>
      </w:r>
      <w:r w:rsidRPr="0031664B">
        <w:rPr>
          <w:rFonts w:ascii="Times-New-Roman" w:hAnsi="Times-New-Roman" w:cs="Times-New-Roman"/>
        </w:rPr>
        <w:t>ż</w:t>
      </w:r>
      <w:r w:rsidRPr="0031664B">
        <w:rPr>
          <w:rFonts w:ascii="Times New Roman" w:hAnsi="Times New Roman"/>
        </w:rPr>
        <w:t>ej m</w:t>
      </w:r>
      <w:r w:rsidRPr="0031664B">
        <w:rPr>
          <w:rFonts w:ascii="Times-New-Roman" w:hAnsi="Times-New-Roman" w:cs="Times-New-Roman"/>
        </w:rPr>
        <w:t>ą</w:t>
      </w:r>
      <w:r w:rsidRPr="0031664B">
        <w:rPr>
          <w:rFonts w:ascii="Times New Roman" w:hAnsi="Times New Roman"/>
        </w:rPr>
        <w:t>czki w postaci charakterystycznych koczyków na powierzchni zniszczonego drewna wewn</w:t>
      </w:r>
      <w:r w:rsidRPr="0031664B">
        <w:rPr>
          <w:rFonts w:ascii="Times-New-Roman" w:hAnsi="Times-New-Roman" w:cs="Times-New-Roman"/>
        </w:rPr>
        <w:t>ą</w:t>
      </w:r>
      <w:r w:rsidRPr="0031664B">
        <w:rPr>
          <w:rFonts w:ascii="Times New Roman" w:hAnsi="Times New Roman"/>
        </w:rPr>
        <w:t xml:space="preserve">trz budynku </w:t>
      </w:r>
      <w:r w:rsidRPr="0031664B">
        <w:rPr>
          <w:rFonts w:ascii="Times-New-Roman" w:hAnsi="Times-New-Roman" w:cs="Times-New-Roman"/>
        </w:rPr>
        <w:t>ś</w:t>
      </w:r>
      <w:r w:rsidRPr="0031664B">
        <w:rPr>
          <w:rFonts w:ascii="Times New Roman" w:hAnsi="Times New Roman"/>
        </w:rPr>
        <w:t xml:space="preserve">wiadczy o </w:t>
      </w:r>
      <w:r w:rsidRPr="0031664B">
        <w:rPr>
          <w:rFonts w:ascii="Times New Roman" w:hAnsi="Times New Roman"/>
          <w:b/>
          <w:bCs/>
        </w:rPr>
        <w:t>stanie aktywnym</w:t>
      </w:r>
      <w:r w:rsidRPr="0031664B">
        <w:rPr>
          <w:rFonts w:ascii="Times New Roman" w:hAnsi="Times New Roman"/>
        </w:rPr>
        <w:t xml:space="preserve">, brak </w:t>
      </w:r>
      <w:r w:rsidRPr="0031664B">
        <w:rPr>
          <w:rFonts w:ascii="Times-New-Roman" w:hAnsi="Times-New-Roman" w:cs="Times-New-Roman"/>
        </w:rPr>
        <w:t>ś</w:t>
      </w:r>
      <w:r w:rsidRPr="0031664B">
        <w:rPr>
          <w:rFonts w:ascii="Times New Roman" w:hAnsi="Times New Roman"/>
        </w:rPr>
        <w:t>wie</w:t>
      </w:r>
      <w:r w:rsidRPr="0031664B">
        <w:rPr>
          <w:rFonts w:ascii="Times-New-Roman" w:hAnsi="Times-New-Roman" w:cs="Times-New-Roman"/>
        </w:rPr>
        <w:t>ż</w:t>
      </w:r>
      <w:r w:rsidRPr="0031664B">
        <w:rPr>
          <w:rFonts w:ascii="Times New Roman" w:hAnsi="Times New Roman"/>
        </w:rPr>
        <w:t>ej m</w:t>
      </w:r>
      <w:r w:rsidRPr="0031664B">
        <w:rPr>
          <w:rFonts w:ascii="Times-New-Roman" w:hAnsi="Times-New-Roman" w:cs="Times-New-Roman"/>
        </w:rPr>
        <w:t>ą</w:t>
      </w:r>
      <w:r w:rsidRPr="0031664B">
        <w:rPr>
          <w:rFonts w:ascii="Times New Roman" w:hAnsi="Times New Roman"/>
        </w:rPr>
        <w:t>czki na zewn</w:t>
      </w:r>
      <w:r w:rsidRPr="0031664B">
        <w:rPr>
          <w:rFonts w:ascii="Times-New-Roman" w:hAnsi="Times-New-Roman" w:cs="Times-New-Roman"/>
        </w:rPr>
        <w:t>ą</w:t>
      </w:r>
      <w:r w:rsidRPr="0031664B">
        <w:rPr>
          <w:rFonts w:ascii="Times New Roman" w:hAnsi="Times New Roman"/>
        </w:rPr>
        <w:t>trz raczej o stanie nieaktywnym . Owad ten zasiedla tylko martwe drewno iglaste. Larwy                  w poszukiwaniu pokarmu wgryzaj</w:t>
      </w:r>
      <w:r w:rsidRPr="0031664B">
        <w:rPr>
          <w:rFonts w:ascii="Times-New-Roman" w:hAnsi="Times-New-Roman" w:cs="Times-New-Roman"/>
        </w:rPr>
        <w:t>ą</w:t>
      </w:r>
      <w:r w:rsidRPr="0031664B">
        <w:rPr>
          <w:rFonts w:ascii="Times New Roman" w:hAnsi="Times New Roman"/>
        </w:rPr>
        <w:t>, si</w:t>
      </w:r>
      <w:r w:rsidRPr="0031664B">
        <w:rPr>
          <w:rFonts w:ascii="Times-New-Roman" w:hAnsi="Times-New-Roman" w:cs="Times-New-Roman"/>
        </w:rPr>
        <w:t xml:space="preserve">ę </w:t>
      </w:r>
      <w:r w:rsidRPr="0031664B">
        <w:rPr>
          <w:rFonts w:ascii="Times New Roman" w:hAnsi="Times New Roman"/>
        </w:rPr>
        <w:t>gł</w:t>
      </w:r>
      <w:r w:rsidRPr="0031664B">
        <w:rPr>
          <w:rFonts w:ascii="Times-New-Roman" w:hAnsi="Times-New-Roman" w:cs="Times-New-Roman"/>
        </w:rPr>
        <w:t>ę</w:t>
      </w:r>
      <w:r w:rsidRPr="0031664B">
        <w:rPr>
          <w:rFonts w:ascii="Times New Roman" w:hAnsi="Times New Roman"/>
        </w:rPr>
        <w:t>biej, tocz</w:t>
      </w:r>
      <w:r w:rsidRPr="0031664B">
        <w:rPr>
          <w:rFonts w:ascii="Times-New-Roman" w:hAnsi="Times-New-Roman" w:cs="Times-New-Roman"/>
        </w:rPr>
        <w:t>ą</w:t>
      </w:r>
      <w:r w:rsidRPr="0031664B">
        <w:rPr>
          <w:rFonts w:ascii="Times New Roman" w:hAnsi="Times New Roman"/>
        </w:rPr>
        <w:t>c w cz</w:t>
      </w:r>
      <w:r w:rsidRPr="0031664B">
        <w:rPr>
          <w:rFonts w:ascii="Times-New-Roman" w:hAnsi="Times-New-Roman" w:cs="Times-New-Roman"/>
        </w:rPr>
        <w:t>ęś</w:t>
      </w:r>
      <w:r w:rsidRPr="0031664B">
        <w:rPr>
          <w:rFonts w:ascii="Times New Roman" w:hAnsi="Times New Roman"/>
        </w:rPr>
        <w:t>ci bielastej drewna kanaliki, przez co w krótkim czasie osłabiaj</w:t>
      </w:r>
      <w:r w:rsidRPr="0031664B">
        <w:rPr>
          <w:rFonts w:ascii="Times-New-Roman" w:hAnsi="Times-New-Roman" w:cs="Times-New-Roman"/>
        </w:rPr>
        <w:t xml:space="preserve">ą </w:t>
      </w:r>
      <w:r w:rsidRPr="0031664B">
        <w:rPr>
          <w:rFonts w:ascii="Times New Roman" w:hAnsi="Times New Roman"/>
        </w:rPr>
        <w:t>jego struktur</w:t>
      </w:r>
      <w:r w:rsidRPr="0031664B">
        <w:rPr>
          <w:rFonts w:ascii="Times-New-Roman" w:hAnsi="Times-New-Roman" w:cs="Times-New-Roman"/>
        </w:rPr>
        <w:t xml:space="preserve">ę </w:t>
      </w:r>
      <w:r w:rsidRPr="0031664B">
        <w:rPr>
          <w:rFonts w:ascii="Times New Roman" w:hAnsi="Times New Roman"/>
        </w:rPr>
        <w:t>i doprowadzaj</w:t>
      </w:r>
      <w:r w:rsidRPr="0031664B">
        <w:rPr>
          <w:rFonts w:ascii="Times-New-Roman" w:hAnsi="Times-New-Roman" w:cs="Times-New-Roman"/>
        </w:rPr>
        <w:t xml:space="preserve">ą </w:t>
      </w:r>
      <w:r w:rsidRPr="0031664B">
        <w:rPr>
          <w:rFonts w:ascii="Times New Roman" w:hAnsi="Times New Roman"/>
        </w:rPr>
        <w:t>do utraty wytrzymało</w:t>
      </w:r>
      <w:r w:rsidRPr="0031664B">
        <w:rPr>
          <w:rFonts w:ascii="Times-New-Roman" w:hAnsi="Times-New-Roman" w:cs="Times-New-Roman"/>
        </w:rPr>
        <w:t>ś</w:t>
      </w:r>
      <w:r w:rsidRPr="0031664B">
        <w:rPr>
          <w:rFonts w:ascii="Times New Roman" w:hAnsi="Times New Roman"/>
        </w:rPr>
        <w:t>ci,             a w ko</w:t>
      </w:r>
      <w:r w:rsidRPr="0031664B">
        <w:rPr>
          <w:rFonts w:ascii="Times-New-Roman" w:hAnsi="Times-New-Roman" w:cs="Times-New-Roman"/>
        </w:rPr>
        <w:t>ń</w:t>
      </w:r>
      <w:r w:rsidRPr="0031664B">
        <w:rPr>
          <w:rFonts w:ascii="Times New Roman" w:hAnsi="Times New Roman"/>
        </w:rPr>
        <w:t xml:space="preserve">cu do jego całkowitego zniszczenia. </w:t>
      </w:r>
    </w:p>
    <w:p w:rsidR="001C78F9" w:rsidRDefault="001C78F9" w:rsidP="001C78F9"/>
    <w:p w:rsidR="00165250" w:rsidRDefault="00165250" w:rsidP="001C78F9"/>
    <w:p w:rsidR="00C567A5" w:rsidRDefault="00C567A5" w:rsidP="001C78F9"/>
    <w:p w:rsidR="00C567A5" w:rsidRDefault="00C567A5" w:rsidP="001C78F9"/>
    <w:p w:rsidR="00165250" w:rsidRPr="0031664B" w:rsidRDefault="00165250" w:rsidP="001C78F9"/>
    <w:p w:rsidR="001C78F9" w:rsidRPr="00165250" w:rsidRDefault="001C78F9" w:rsidP="001C78F9">
      <w:pPr>
        <w:pStyle w:val="CM23"/>
        <w:spacing w:line="286" w:lineRule="atLeast"/>
        <w:ind w:left="60"/>
        <w:rPr>
          <w:rFonts w:ascii="Times New Roman" w:hAnsi="Times New Roman"/>
          <w:color w:val="006666"/>
          <w:u w:val="single"/>
        </w:rPr>
      </w:pPr>
      <w:r w:rsidRPr="00165250">
        <w:rPr>
          <w:rFonts w:ascii="Times New Roman" w:hAnsi="Times New Roman"/>
          <w:color w:val="006666"/>
          <w:u w:val="single"/>
        </w:rPr>
        <w:lastRenderedPageBreak/>
        <w:t xml:space="preserve">7.4.Ślady po zawilgoceniach. </w:t>
      </w:r>
    </w:p>
    <w:p w:rsidR="001C78F9" w:rsidRPr="0031664B" w:rsidRDefault="001C78F9" w:rsidP="001C78F9">
      <w:pPr>
        <w:pStyle w:val="CM20"/>
        <w:ind w:right="418" w:firstLine="720"/>
        <w:rPr>
          <w:rFonts w:ascii="Times New Roman" w:hAnsi="Times New Roman"/>
        </w:rPr>
      </w:pPr>
      <w:r w:rsidRPr="0031664B">
        <w:rPr>
          <w:rFonts w:ascii="Times New Roman" w:hAnsi="Times New Roman"/>
        </w:rPr>
        <w:t>Przegrody budynku z zało</w:t>
      </w:r>
      <w:r w:rsidRPr="0031664B">
        <w:rPr>
          <w:rFonts w:ascii="Times-New-Roman" w:hAnsi="Times-New-Roman" w:cs="Times-New-Roman"/>
        </w:rPr>
        <w:t>ż</w:t>
      </w:r>
      <w:r w:rsidRPr="0031664B">
        <w:rPr>
          <w:rFonts w:ascii="Times New Roman" w:hAnsi="Times New Roman"/>
        </w:rPr>
        <w:t>enia powinny by</w:t>
      </w:r>
      <w:r w:rsidRPr="0031664B">
        <w:rPr>
          <w:rFonts w:ascii="Times-New-Roman" w:hAnsi="Times-New-Roman" w:cs="Times-New-Roman"/>
        </w:rPr>
        <w:t xml:space="preserve">ć </w:t>
      </w:r>
      <w:r w:rsidRPr="0031664B">
        <w:rPr>
          <w:rFonts w:ascii="Times New Roman" w:hAnsi="Times New Roman"/>
        </w:rPr>
        <w:t>fizyczn</w:t>
      </w:r>
      <w:r w:rsidRPr="0031664B">
        <w:rPr>
          <w:rFonts w:ascii="Times-New-Roman" w:hAnsi="Times-New-Roman" w:cs="Times-New-Roman"/>
        </w:rPr>
        <w:t xml:space="preserve">ą </w:t>
      </w:r>
      <w:r w:rsidRPr="0031664B">
        <w:rPr>
          <w:rFonts w:ascii="Times New Roman" w:hAnsi="Times New Roman"/>
        </w:rPr>
        <w:t>barier</w:t>
      </w:r>
      <w:r w:rsidRPr="0031664B">
        <w:rPr>
          <w:rFonts w:ascii="Times-New-Roman" w:hAnsi="Times-New-Roman" w:cs="Times-New-Roman"/>
        </w:rPr>
        <w:t xml:space="preserve">ą </w:t>
      </w:r>
      <w:r w:rsidRPr="0031664B">
        <w:rPr>
          <w:rFonts w:ascii="Times New Roman" w:hAnsi="Times New Roman"/>
        </w:rPr>
        <w:t>oddzielaj</w:t>
      </w:r>
      <w:r w:rsidRPr="0031664B">
        <w:rPr>
          <w:rFonts w:ascii="Times-New-Roman" w:hAnsi="Times-New-Roman" w:cs="Times-New-Roman"/>
        </w:rPr>
        <w:t>ą</w:t>
      </w:r>
      <w:r w:rsidRPr="0031664B">
        <w:rPr>
          <w:rFonts w:ascii="Times New Roman" w:hAnsi="Times New Roman"/>
        </w:rPr>
        <w:t>c</w:t>
      </w:r>
      <w:r w:rsidRPr="0031664B">
        <w:rPr>
          <w:rFonts w:ascii="Times-New-Roman" w:hAnsi="Times-New-Roman" w:cs="Times-New-Roman"/>
        </w:rPr>
        <w:t xml:space="preserve">ą </w:t>
      </w:r>
      <w:r w:rsidRPr="0031664B">
        <w:rPr>
          <w:rFonts w:ascii="Times New Roman" w:hAnsi="Times New Roman"/>
        </w:rPr>
        <w:t>wn</w:t>
      </w:r>
      <w:r w:rsidRPr="0031664B">
        <w:rPr>
          <w:rFonts w:ascii="Times-New-Roman" w:hAnsi="Times-New-Roman" w:cs="Times-New-Roman"/>
        </w:rPr>
        <w:t>ę</w:t>
      </w:r>
      <w:r w:rsidRPr="0031664B">
        <w:rPr>
          <w:rFonts w:ascii="Times New Roman" w:hAnsi="Times New Roman"/>
        </w:rPr>
        <w:t>trza pomieszczeń</w:t>
      </w:r>
      <w:r w:rsidRPr="0031664B">
        <w:rPr>
          <w:rFonts w:ascii="Times-New-Roman" w:hAnsi="Times-New-Roman" w:cs="Times-New-Roman"/>
        </w:rPr>
        <w:t xml:space="preserve"> </w:t>
      </w:r>
      <w:r w:rsidRPr="0031664B">
        <w:rPr>
          <w:rFonts w:ascii="Times New Roman" w:hAnsi="Times New Roman"/>
        </w:rPr>
        <w:t>od przestrzeni zewn</w:t>
      </w:r>
      <w:r w:rsidRPr="0031664B">
        <w:rPr>
          <w:rFonts w:ascii="Times-New-Roman" w:hAnsi="Times-New-Roman" w:cs="Times-New-Roman"/>
        </w:rPr>
        <w:t>ę</w:t>
      </w:r>
      <w:r w:rsidRPr="0031664B">
        <w:rPr>
          <w:rFonts w:ascii="Times New Roman" w:hAnsi="Times New Roman"/>
        </w:rPr>
        <w:t>trznej w celu niedopuszczenia do przedostawania si</w:t>
      </w:r>
      <w:r w:rsidRPr="0031664B">
        <w:rPr>
          <w:rFonts w:ascii="Times-New-Roman" w:hAnsi="Times-New-Roman" w:cs="Times-New-Roman"/>
        </w:rPr>
        <w:t xml:space="preserve">ę </w:t>
      </w:r>
      <w:r w:rsidRPr="0031664B">
        <w:rPr>
          <w:rFonts w:ascii="Times New Roman" w:hAnsi="Times New Roman"/>
        </w:rPr>
        <w:t xml:space="preserve">wody. </w:t>
      </w:r>
    </w:p>
    <w:p w:rsidR="001C78F9" w:rsidRPr="0031664B" w:rsidRDefault="001C78F9" w:rsidP="001C78F9">
      <w:pPr>
        <w:pStyle w:val="CM5"/>
        <w:ind w:right="165" w:firstLine="720"/>
        <w:rPr>
          <w:rFonts w:ascii="Times New Roman" w:hAnsi="Times New Roman"/>
        </w:rPr>
      </w:pPr>
      <w:r w:rsidRPr="0031664B">
        <w:rPr>
          <w:rFonts w:ascii="Times New Roman" w:hAnsi="Times New Roman"/>
        </w:rPr>
        <w:t>Najcz</w:t>
      </w:r>
      <w:r w:rsidRPr="0031664B">
        <w:rPr>
          <w:rFonts w:ascii="Times-New-Roman" w:hAnsi="Times-New-Roman" w:cs="Times-New-Roman"/>
        </w:rPr>
        <w:t>ęś</w:t>
      </w:r>
      <w:r w:rsidRPr="0031664B">
        <w:rPr>
          <w:rFonts w:ascii="Times New Roman" w:hAnsi="Times New Roman"/>
        </w:rPr>
        <w:t xml:space="preserve">ciej woda zostaje wprowadzona do materiałów budowlanych przy niekorzystnych warunkach pogodowych na skutek wadliwego wykonania powłok. </w:t>
      </w:r>
    </w:p>
    <w:p w:rsidR="001C78F9" w:rsidRPr="0031664B" w:rsidRDefault="001C78F9" w:rsidP="001C78F9">
      <w:pPr>
        <w:pStyle w:val="CM5"/>
        <w:ind w:right="165" w:firstLine="720"/>
        <w:rPr>
          <w:rFonts w:ascii="Times New Roman" w:hAnsi="Times New Roman"/>
        </w:rPr>
      </w:pPr>
      <w:r w:rsidRPr="0031664B">
        <w:rPr>
          <w:rFonts w:ascii="Times New Roman" w:hAnsi="Times New Roman"/>
        </w:rPr>
        <w:t>W prawidłowo zaprojektowanym, wykonanym i eksploatowanym budynku wilgo</w:t>
      </w:r>
      <w:r w:rsidRPr="0031664B">
        <w:rPr>
          <w:rFonts w:ascii="Times-New-Roman" w:hAnsi="Times-New-Roman" w:cs="Times-New-Roman"/>
        </w:rPr>
        <w:t xml:space="preserve">ć </w:t>
      </w:r>
      <w:r w:rsidRPr="0031664B">
        <w:rPr>
          <w:rFonts w:ascii="Times New Roman" w:hAnsi="Times New Roman"/>
        </w:rPr>
        <w:t>przemieszcza si</w:t>
      </w:r>
      <w:r w:rsidRPr="0031664B">
        <w:rPr>
          <w:rFonts w:ascii="Times-New-Roman" w:hAnsi="Times-New-Roman" w:cs="Times-New-Roman"/>
        </w:rPr>
        <w:t xml:space="preserve">ę </w:t>
      </w:r>
      <w:r w:rsidRPr="0031664B">
        <w:rPr>
          <w:rFonts w:ascii="Times New Roman" w:hAnsi="Times New Roman"/>
        </w:rPr>
        <w:t xml:space="preserve">od </w:t>
      </w:r>
      <w:r w:rsidRPr="0031664B">
        <w:rPr>
          <w:rFonts w:ascii="Times-New-Roman" w:hAnsi="Times-New-Roman" w:cs="Times-New-Roman"/>
        </w:rPr>
        <w:t>ź</w:t>
      </w:r>
      <w:r w:rsidRPr="0031664B">
        <w:rPr>
          <w:rFonts w:ascii="Times New Roman" w:hAnsi="Times New Roman"/>
        </w:rPr>
        <w:t>ródła powstania, przez miejsca gromadzenia, do miejsc jej odprowadzenia. Dopiero, kiedy zostanie zachwiana równowaga z układem, który ma j</w:t>
      </w:r>
      <w:r w:rsidRPr="0031664B">
        <w:rPr>
          <w:rFonts w:ascii="Times-New-Roman" w:hAnsi="Times-New-Roman" w:cs="Times-New-Roman"/>
        </w:rPr>
        <w:t xml:space="preserve">ą </w:t>
      </w:r>
      <w:r w:rsidRPr="0031664B">
        <w:rPr>
          <w:rFonts w:ascii="Times New Roman" w:hAnsi="Times New Roman"/>
        </w:rPr>
        <w:t>odprowadza</w:t>
      </w:r>
      <w:r w:rsidRPr="0031664B">
        <w:rPr>
          <w:rFonts w:ascii="Times-New-Roman" w:hAnsi="Times-New-Roman" w:cs="Times-New-Roman"/>
        </w:rPr>
        <w:t xml:space="preserve">ć </w:t>
      </w:r>
      <w:r w:rsidRPr="0031664B">
        <w:rPr>
          <w:rFonts w:ascii="Times New Roman" w:hAnsi="Times New Roman"/>
        </w:rPr>
        <w:t>i miejsca                   w których gromadzi si</w:t>
      </w:r>
      <w:r w:rsidRPr="0031664B">
        <w:rPr>
          <w:rFonts w:ascii="Times-New-Roman" w:hAnsi="Times-New-Roman" w:cs="Times-New-Roman"/>
        </w:rPr>
        <w:t xml:space="preserve">ę </w:t>
      </w:r>
      <w:r w:rsidRPr="0031664B">
        <w:rPr>
          <w:rFonts w:ascii="Times New Roman" w:hAnsi="Times New Roman"/>
        </w:rPr>
        <w:t>w budynku, s</w:t>
      </w:r>
      <w:r w:rsidRPr="0031664B">
        <w:rPr>
          <w:rFonts w:ascii="Times-New-Roman" w:hAnsi="Times-New-Roman" w:cs="Times-New-Roman"/>
        </w:rPr>
        <w:t xml:space="preserve">ą </w:t>
      </w:r>
      <w:r w:rsidRPr="0031664B">
        <w:rPr>
          <w:rFonts w:ascii="Times New Roman" w:hAnsi="Times New Roman"/>
        </w:rPr>
        <w:t>wilgotne przez dłu</w:t>
      </w:r>
      <w:r w:rsidRPr="0031664B">
        <w:rPr>
          <w:rFonts w:ascii="Times-New-Roman" w:hAnsi="Times-New-Roman" w:cs="Times-New-Roman"/>
        </w:rPr>
        <w:t>ż</w:t>
      </w:r>
      <w:r w:rsidRPr="0031664B">
        <w:rPr>
          <w:rFonts w:ascii="Times New Roman" w:hAnsi="Times New Roman"/>
        </w:rPr>
        <w:t>szy czas, mo</w:t>
      </w:r>
      <w:r w:rsidRPr="0031664B">
        <w:rPr>
          <w:rFonts w:ascii="Times-New-Roman" w:hAnsi="Times-New-Roman" w:cs="Times-New-Roman"/>
        </w:rPr>
        <w:t>ż</w:t>
      </w:r>
      <w:r w:rsidRPr="0031664B">
        <w:rPr>
          <w:rFonts w:ascii="Times New Roman" w:hAnsi="Times New Roman"/>
        </w:rPr>
        <w:t>e pojawi</w:t>
      </w:r>
      <w:r w:rsidRPr="0031664B">
        <w:rPr>
          <w:rFonts w:ascii="Times-New-Roman" w:hAnsi="Times-New-Roman" w:cs="Times-New-Roman"/>
        </w:rPr>
        <w:t xml:space="preserve">ć </w:t>
      </w:r>
      <w:r w:rsidRPr="0031664B">
        <w:rPr>
          <w:rFonts w:ascii="Times New Roman" w:hAnsi="Times New Roman"/>
        </w:rPr>
        <w:t>si</w:t>
      </w:r>
      <w:r w:rsidRPr="0031664B">
        <w:rPr>
          <w:rFonts w:ascii="Times-New-Roman" w:hAnsi="Times-New-Roman" w:cs="Times-New-Roman"/>
        </w:rPr>
        <w:t xml:space="preserve">ę </w:t>
      </w:r>
      <w:r w:rsidRPr="0031664B">
        <w:rPr>
          <w:rFonts w:ascii="Times New Roman" w:hAnsi="Times New Roman"/>
        </w:rPr>
        <w:t xml:space="preserve">destrukcja biologiczna. </w:t>
      </w:r>
    </w:p>
    <w:p w:rsidR="001C78F9" w:rsidRPr="0031664B" w:rsidRDefault="001C78F9" w:rsidP="001C78F9"/>
    <w:p w:rsidR="001C78F9" w:rsidRPr="00165250" w:rsidRDefault="001C78F9" w:rsidP="001C78F9">
      <w:pPr>
        <w:pStyle w:val="CM23"/>
        <w:spacing w:line="286" w:lineRule="atLeast"/>
        <w:ind w:left="60"/>
        <w:rPr>
          <w:rFonts w:cs="Copperplate-Gothic-Light"/>
          <w:color w:val="006666"/>
        </w:rPr>
      </w:pPr>
      <w:r w:rsidRPr="00165250">
        <w:rPr>
          <w:rFonts w:ascii="Times New Roman" w:hAnsi="Times New Roman"/>
          <w:bCs/>
          <w:color w:val="006666"/>
        </w:rPr>
        <w:t>7.5. Okre</w:t>
      </w:r>
      <w:r w:rsidRPr="00165250">
        <w:rPr>
          <w:rFonts w:ascii="Times-New-Roman,Bold" w:hAnsi="Times-New-Roman,Bold" w:cs="Times-New-Roman,Bold"/>
          <w:color w:val="006666"/>
          <w:u w:val="single"/>
        </w:rPr>
        <w:t>ś</w:t>
      </w:r>
      <w:r w:rsidRPr="00165250">
        <w:rPr>
          <w:rFonts w:ascii="Times New Roman" w:hAnsi="Times New Roman"/>
          <w:bCs/>
          <w:color w:val="006666"/>
          <w:u w:val="single"/>
        </w:rPr>
        <w:t>lenie rozmiarów zniszcze</w:t>
      </w:r>
      <w:r w:rsidRPr="00165250">
        <w:rPr>
          <w:rFonts w:ascii="Times-New-Roman,Bold" w:hAnsi="Times-New-Roman,Bold" w:cs="Times-New-Roman,Bold"/>
          <w:color w:val="006666"/>
          <w:u w:val="single"/>
        </w:rPr>
        <w:t xml:space="preserve">ń </w:t>
      </w:r>
      <w:r w:rsidRPr="00165250">
        <w:rPr>
          <w:rFonts w:ascii="Times New Roman" w:hAnsi="Times New Roman"/>
          <w:bCs/>
          <w:color w:val="006666"/>
          <w:u w:val="single"/>
        </w:rPr>
        <w:t xml:space="preserve">biologicznych. </w:t>
      </w:r>
    </w:p>
    <w:p w:rsidR="001C78F9" w:rsidRPr="0031664B" w:rsidRDefault="001C78F9" w:rsidP="001C78F9">
      <w:pPr>
        <w:pStyle w:val="CM13"/>
        <w:ind w:right="115" w:firstLine="720"/>
        <w:rPr>
          <w:rFonts w:ascii="Times New Roman" w:hAnsi="Times New Roman"/>
        </w:rPr>
      </w:pPr>
      <w:r w:rsidRPr="0031664B">
        <w:rPr>
          <w:rFonts w:ascii="Times New Roman" w:hAnsi="Times New Roman"/>
        </w:rPr>
        <w:t>Z ilo</w:t>
      </w:r>
      <w:r w:rsidRPr="0031664B">
        <w:rPr>
          <w:rFonts w:ascii="Times-New-Roman" w:hAnsi="Times-New-Roman" w:cs="Times-New-Roman"/>
        </w:rPr>
        <w:t>ś</w:t>
      </w:r>
      <w:r w:rsidRPr="0031664B">
        <w:rPr>
          <w:rFonts w:ascii="Times New Roman" w:hAnsi="Times New Roman"/>
        </w:rPr>
        <w:t xml:space="preserve">ci miejsc makroskopowo widocznej destrukcji biologicznej wynika, </w:t>
      </w:r>
      <w:r w:rsidRPr="0031664B">
        <w:rPr>
          <w:rFonts w:ascii="Times-New-Roman" w:hAnsi="Times-New-Roman" w:cs="Times-New-Roman"/>
        </w:rPr>
        <w:t>ż</w:t>
      </w:r>
      <w:r w:rsidRPr="0031664B">
        <w:rPr>
          <w:rFonts w:ascii="Times New Roman" w:hAnsi="Times New Roman"/>
        </w:rPr>
        <w:t xml:space="preserve">e drewniane elementy </w:t>
      </w:r>
      <w:r w:rsidRPr="0031664B">
        <w:rPr>
          <w:rFonts w:ascii="Times New Roman" w:hAnsi="Times New Roman"/>
          <w:bCs/>
        </w:rPr>
        <w:t xml:space="preserve">budynku  </w:t>
      </w:r>
      <w:r w:rsidRPr="0031664B">
        <w:rPr>
          <w:rFonts w:ascii="Times New Roman" w:hAnsi="Times New Roman"/>
        </w:rPr>
        <w:t>w przewa</w:t>
      </w:r>
      <w:r w:rsidRPr="0031664B">
        <w:rPr>
          <w:rFonts w:ascii="Times-New-Roman" w:hAnsi="Times-New-Roman" w:cs="Times-New-Roman"/>
        </w:rPr>
        <w:t>ż</w:t>
      </w:r>
      <w:r w:rsidRPr="0031664B">
        <w:rPr>
          <w:rFonts w:ascii="Times New Roman" w:hAnsi="Times New Roman"/>
        </w:rPr>
        <w:t>aj</w:t>
      </w:r>
      <w:r w:rsidRPr="0031664B">
        <w:rPr>
          <w:rFonts w:ascii="Times-New-Roman" w:hAnsi="Times-New-Roman" w:cs="Times-New-Roman"/>
        </w:rPr>
        <w:t>ą</w:t>
      </w:r>
      <w:r w:rsidRPr="0031664B">
        <w:rPr>
          <w:rFonts w:ascii="Times New Roman" w:hAnsi="Times New Roman"/>
        </w:rPr>
        <w:t>cej wi</w:t>
      </w:r>
      <w:r w:rsidRPr="0031664B">
        <w:rPr>
          <w:rFonts w:ascii="Times-New-Roman" w:hAnsi="Times-New-Roman" w:cs="Times-New-Roman"/>
        </w:rPr>
        <w:t>ę</w:t>
      </w:r>
      <w:r w:rsidRPr="0031664B">
        <w:rPr>
          <w:rFonts w:ascii="Times New Roman" w:hAnsi="Times New Roman"/>
        </w:rPr>
        <w:t>kszo</w:t>
      </w:r>
      <w:r w:rsidRPr="0031664B">
        <w:rPr>
          <w:rFonts w:ascii="Times-New-Roman" w:hAnsi="Times-New-Roman" w:cs="Times-New-Roman"/>
        </w:rPr>
        <w:t>ś</w:t>
      </w:r>
      <w:r w:rsidRPr="0031664B">
        <w:rPr>
          <w:rFonts w:ascii="Times New Roman" w:hAnsi="Times New Roman"/>
        </w:rPr>
        <w:t xml:space="preserve">ci </w:t>
      </w:r>
      <w:r w:rsidRPr="0031664B">
        <w:rPr>
          <w:rFonts w:ascii="Times New Roman" w:hAnsi="Times New Roman"/>
          <w:bCs/>
        </w:rPr>
        <w:t xml:space="preserve">zostały aktywnie opanowane </w:t>
      </w:r>
      <w:r w:rsidRPr="0031664B">
        <w:rPr>
          <w:rFonts w:ascii="Times New Roman" w:hAnsi="Times New Roman"/>
        </w:rPr>
        <w:t>przez dwa najgro</w:t>
      </w:r>
      <w:r w:rsidRPr="0031664B">
        <w:rPr>
          <w:rFonts w:ascii="Times-New-Roman" w:hAnsi="Times-New-Roman" w:cs="Times-New-Roman"/>
        </w:rPr>
        <w:t>ź</w:t>
      </w:r>
      <w:r w:rsidRPr="0031664B">
        <w:rPr>
          <w:rFonts w:ascii="Times New Roman" w:hAnsi="Times New Roman"/>
        </w:rPr>
        <w:t xml:space="preserve">niejsze dla drewna owady, </w:t>
      </w:r>
      <w:r w:rsidRPr="0031664B">
        <w:rPr>
          <w:rFonts w:ascii="Times New Roman" w:hAnsi="Times New Roman"/>
          <w:bCs/>
        </w:rPr>
        <w:t xml:space="preserve">spuszczela i kołatka </w:t>
      </w:r>
      <w:r w:rsidRPr="0031664B">
        <w:rPr>
          <w:rFonts w:ascii="Times New Roman" w:hAnsi="Times New Roman"/>
        </w:rPr>
        <w:t>, oraz lokalnie , przez znajduj</w:t>
      </w:r>
      <w:r w:rsidRPr="0031664B">
        <w:rPr>
          <w:rFonts w:ascii="Times-New-Roman" w:hAnsi="Times-New-Roman" w:cs="Times-New-Roman"/>
        </w:rPr>
        <w:t>ą</w:t>
      </w:r>
      <w:r w:rsidRPr="0031664B">
        <w:rPr>
          <w:rFonts w:ascii="Times New Roman" w:hAnsi="Times New Roman"/>
        </w:rPr>
        <w:t>cego si</w:t>
      </w:r>
      <w:r w:rsidRPr="0031664B">
        <w:rPr>
          <w:rFonts w:ascii="Times-New-Roman" w:hAnsi="Times-New-Roman" w:cs="Times-New-Roman"/>
        </w:rPr>
        <w:t xml:space="preserve">ę </w:t>
      </w:r>
      <w:r w:rsidRPr="0031664B">
        <w:rPr>
          <w:rFonts w:ascii="Times New Roman" w:hAnsi="Times New Roman"/>
        </w:rPr>
        <w:t>aktualnie w stanie zahamowanym, ale równie gro</w:t>
      </w:r>
      <w:r w:rsidRPr="0031664B">
        <w:rPr>
          <w:rFonts w:ascii="Times-New-Roman" w:hAnsi="Times-New-Roman" w:cs="Times-New-Roman"/>
        </w:rPr>
        <w:t>ź</w:t>
      </w:r>
      <w:r w:rsidRPr="0031664B">
        <w:rPr>
          <w:rFonts w:ascii="Times New Roman" w:hAnsi="Times New Roman"/>
        </w:rPr>
        <w:t xml:space="preserve">nego </w:t>
      </w:r>
      <w:r w:rsidRPr="0031664B">
        <w:rPr>
          <w:rFonts w:ascii="Times New Roman" w:hAnsi="Times New Roman"/>
          <w:bCs/>
        </w:rPr>
        <w:t xml:space="preserve">grzyba domowego, </w:t>
      </w:r>
      <w:r w:rsidRPr="0031664B">
        <w:rPr>
          <w:rFonts w:ascii="Times New Roman" w:hAnsi="Times New Roman"/>
        </w:rPr>
        <w:t>a tak</w:t>
      </w:r>
      <w:r w:rsidRPr="0031664B">
        <w:rPr>
          <w:rFonts w:ascii="Times-New-Roman" w:hAnsi="Times-New-Roman" w:cs="Times-New-Roman"/>
        </w:rPr>
        <w:t>ż</w:t>
      </w:r>
      <w:r w:rsidRPr="0031664B">
        <w:rPr>
          <w:rFonts w:ascii="Times New Roman" w:hAnsi="Times New Roman"/>
        </w:rPr>
        <w:t>e punktowo przez mniej gro</w:t>
      </w:r>
      <w:r w:rsidRPr="0031664B">
        <w:rPr>
          <w:rFonts w:ascii="Times-New-Roman" w:hAnsi="Times-New-Roman" w:cs="Times-New-Roman"/>
        </w:rPr>
        <w:t>ź</w:t>
      </w:r>
      <w:r w:rsidRPr="0031664B">
        <w:rPr>
          <w:rFonts w:ascii="Times New Roman" w:hAnsi="Times New Roman"/>
        </w:rPr>
        <w:t xml:space="preserve">ne </w:t>
      </w:r>
      <w:r w:rsidRPr="0031664B">
        <w:rPr>
          <w:rFonts w:ascii="Times New Roman" w:hAnsi="Times New Roman"/>
          <w:bCs/>
        </w:rPr>
        <w:t>glony               i porosty</w:t>
      </w:r>
      <w:r w:rsidRPr="0031664B">
        <w:rPr>
          <w:rFonts w:ascii="Times New Roman" w:hAnsi="Times New Roman"/>
        </w:rPr>
        <w:t xml:space="preserve">. </w:t>
      </w:r>
    </w:p>
    <w:p w:rsidR="001C78F9" w:rsidRPr="0031664B" w:rsidRDefault="001C78F9" w:rsidP="001C78F9">
      <w:pPr>
        <w:pStyle w:val="CM13"/>
        <w:ind w:right="115" w:firstLine="720"/>
        <w:rPr>
          <w:rFonts w:ascii="Times New Roman" w:hAnsi="Times New Roman"/>
        </w:rPr>
      </w:pPr>
      <w:r w:rsidRPr="0031664B">
        <w:rPr>
          <w:rFonts w:ascii="Times New Roman" w:hAnsi="Times New Roman"/>
        </w:rPr>
        <w:t>Pora</w:t>
      </w:r>
      <w:r w:rsidRPr="0031664B">
        <w:rPr>
          <w:rFonts w:ascii="Times-New-Roman" w:hAnsi="Times-New-Roman" w:cs="Times-New-Roman"/>
        </w:rPr>
        <w:t>ż</w:t>
      </w:r>
      <w:r w:rsidRPr="0031664B">
        <w:rPr>
          <w:rFonts w:ascii="Times New Roman" w:hAnsi="Times New Roman"/>
        </w:rPr>
        <w:t>enie równocze</w:t>
      </w:r>
      <w:r w:rsidRPr="0031664B">
        <w:rPr>
          <w:rFonts w:ascii="Times-New-Roman" w:hAnsi="Times-New-Roman" w:cs="Times-New-Roman"/>
        </w:rPr>
        <w:t>ś</w:t>
      </w:r>
      <w:r w:rsidRPr="0031664B">
        <w:rPr>
          <w:rFonts w:ascii="Times New Roman" w:hAnsi="Times New Roman"/>
        </w:rPr>
        <w:t>nie przez oba owady , wynika z faktu ,</w:t>
      </w:r>
      <w:r w:rsidRPr="0031664B">
        <w:rPr>
          <w:rFonts w:ascii="Times-New-Roman" w:hAnsi="Times-New-Roman" w:cs="Times-New-Roman"/>
        </w:rPr>
        <w:t>ż</w:t>
      </w:r>
      <w:r w:rsidRPr="0031664B">
        <w:rPr>
          <w:rFonts w:ascii="Times New Roman" w:hAnsi="Times New Roman"/>
        </w:rPr>
        <w:t>e oba gatunki preferuj</w:t>
      </w:r>
      <w:r w:rsidRPr="0031664B">
        <w:rPr>
          <w:rFonts w:ascii="Times-New-Roman" w:hAnsi="Times-New-Roman" w:cs="Times-New-Roman"/>
        </w:rPr>
        <w:t xml:space="preserve">ą </w:t>
      </w:r>
      <w:r w:rsidRPr="0031664B">
        <w:rPr>
          <w:rFonts w:ascii="Times New Roman" w:hAnsi="Times New Roman"/>
        </w:rPr>
        <w:t>ró</w:t>
      </w:r>
      <w:r w:rsidRPr="0031664B">
        <w:rPr>
          <w:rFonts w:ascii="Times-New-Roman" w:hAnsi="Times-New-Roman" w:cs="Times-New-Roman"/>
        </w:rPr>
        <w:t>ż</w:t>
      </w:r>
      <w:r w:rsidRPr="0031664B">
        <w:rPr>
          <w:rFonts w:ascii="Times New Roman" w:hAnsi="Times New Roman"/>
        </w:rPr>
        <w:t>ne warunki siedliskowe. Spuszczel pospolity bardziej lubi ciepło, st</w:t>
      </w:r>
      <w:r w:rsidRPr="0031664B">
        <w:rPr>
          <w:rFonts w:ascii="Times-New-Roman" w:hAnsi="Times-New-Roman" w:cs="Times-New-Roman"/>
        </w:rPr>
        <w:t>ą</w:t>
      </w:r>
      <w:r w:rsidRPr="0031664B">
        <w:rPr>
          <w:rFonts w:ascii="Times New Roman" w:hAnsi="Times New Roman"/>
        </w:rPr>
        <w:t>d woli zasiedla</w:t>
      </w:r>
      <w:r w:rsidRPr="0031664B">
        <w:rPr>
          <w:rFonts w:ascii="Times-New-Roman" w:hAnsi="Times-New-Roman" w:cs="Times-New-Roman"/>
        </w:rPr>
        <w:t xml:space="preserve">ć </w:t>
      </w:r>
      <w:r w:rsidRPr="0031664B">
        <w:rPr>
          <w:rFonts w:ascii="Times New Roman" w:hAnsi="Times New Roman"/>
        </w:rPr>
        <w:t xml:space="preserve">i </w:t>
      </w:r>
      <w:r w:rsidRPr="0031664B">
        <w:rPr>
          <w:rFonts w:ascii="Times-New-Roman" w:hAnsi="Times-New-Roman" w:cs="Times-New-Roman"/>
        </w:rPr>
        <w:t>ż</w:t>
      </w:r>
      <w:r w:rsidRPr="0031664B">
        <w:rPr>
          <w:rFonts w:ascii="Times New Roman" w:hAnsi="Times New Roman"/>
        </w:rPr>
        <w:t>erowa</w:t>
      </w:r>
      <w:r w:rsidRPr="0031664B">
        <w:rPr>
          <w:rFonts w:ascii="Times-New-Roman" w:hAnsi="Times-New-Roman" w:cs="Times-New-Roman"/>
        </w:rPr>
        <w:t xml:space="preserve">ć                       </w:t>
      </w:r>
      <w:r w:rsidRPr="0031664B">
        <w:rPr>
          <w:rFonts w:ascii="Times New Roman" w:hAnsi="Times New Roman"/>
        </w:rPr>
        <w:t xml:space="preserve">w miejscach wygrzanych . Kołatek domowy natomiast wybiera miejsca przez cały rok chłodniejsze                i zacienione. </w:t>
      </w:r>
    </w:p>
    <w:p w:rsidR="001C78F9" w:rsidRPr="0031664B" w:rsidRDefault="001C78F9" w:rsidP="001C78F9">
      <w:pPr>
        <w:pStyle w:val="CM5"/>
        <w:ind w:right="165" w:firstLine="720"/>
        <w:rPr>
          <w:rFonts w:ascii="Times New Roman" w:hAnsi="Times New Roman"/>
        </w:rPr>
      </w:pPr>
      <w:r w:rsidRPr="0031664B">
        <w:rPr>
          <w:rFonts w:ascii="Times New Roman" w:hAnsi="Times New Roman"/>
        </w:rPr>
        <w:t>Ustalenie faktycznego rozmiaru zniszcze</w:t>
      </w:r>
      <w:r w:rsidRPr="0031664B">
        <w:rPr>
          <w:rFonts w:ascii="Times-New-Roman" w:hAnsi="Times-New-Roman" w:cs="Times-New-Roman"/>
        </w:rPr>
        <w:t xml:space="preserve">ń </w:t>
      </w:r>
      <w:r w:rsidRPr="0031664B">
        <w:rPr>
          <w:rFonts w:ascii="Times New Roman" w:hAnsi="Times New Roman"/>
        </w:rPr>
        <w:t>dokonanych przez owady, wymaga wykonania bada</w:t>
      </w:r>
      <w:r w:rsidRPr="0031664B">
        <w:rPr>
          <w:rFonts w:ascii="Times-New-Roman" w:hAnsi="Times-New-Roman" w:cs="Times-New-Roman"/>
        </w:rPr>
        <w:t xml:space="preserve">ń </w:t>
      </w:r>
      <w:r w:rsidRPr="0031664B">
        <w:rPr>
          <w:rFonts w:ascii="Times New Roman" w:hAnsi="Times New Roman"/>
        </w:rPr>
        <w:t>niszcz</w:t>
      </w:r>
      <w:r w:rsidRPr="0031664B">
        <w:rPr>
          <w:rFonts w:ascii="Times-New-Roman" w:hAnsi="Times-New-Roman" w:cs="Times-New-Roman"/>
        </w:rPr>
        <w:t>ą</w:t>
      </w:r>
      <w:r w:rsidRPr="0031664B">
        <w:rPr>
          <w:rFonts w:ascii="Times New Roman" w:hAnsi="Times New Roman"/>
        </w:rPr>
        <w:t>cych na całości konstrukcji drewnianej budynku. Element z zewn</w:t>
      </w:r>
      <w:r w:rsidRPr="0031664B">
        <w:rPr>
          <w:rFonts w:ascii="Times-New-Roman" w:hAnsi="Times-New-Roman" w:cs="Times-New-Roman"/>
        </w:rPr>
        <w:t>ą</w:t>
      </w:r>
      <w:r w:rsidRPr="0031664B">
        <w:rPr>
          <w:rFonts w:ascii="Times New Roman" w:hAnsi="Times New Roman"/>
        </w:rPr>
        <w:t>trz mo</w:t>
      </w:r>
      <w:r w:rsidRPr="0031664B">
        <w:rPr>
          <w:rFonts w:ascii="Times-New-Roman" w:hAnsi="Times-New-Roman" w:cs="Times-New-Roman"/>
        </w:rPr>
        <w:t>ż</w:t>
      </w:r>
      <w:r w:rsidRPr="0031664B">
        <w:rPr>
          <w:rFonts w:ascii="Times New Roman" w:hAnsi="Times New Roman"/>
        </w:rPr>
        <w:t>e nie wykazywa</w:t>
      </w:r>
      <w:r w:rsidRPr="0031664B">
        <w:rPr>
          <w:rFonts w:ascii="Times-New-Roman" w:hAnsi="Times-New-Roman" w:cs="Times-New-Roman"/>
        </w:rPr>
        <w:t>ć ś</w:t>
      </w:r>
      <w:r w:rsidRPr="0031664B">
        <w:rPr>
          <w:rFonts w:ascii="Times New Roman" w:hAnsi="Times New Roman"/>
        </w:rPr>
        <w:t xml:space="preserve">ladów </w:t>
      </w:r>
      <w:r w:rsidRPr="0031664B">
        <w:rPr>
          <w:rFonts w:ascii="Times-New-Roman" w:hAnsi="Times-New-Roman" w:cs="Times-New-Roman"/>
        </w:rPr>
        <w:t>ż</w:t>
      </w:r>
      <w:r w:rsidRPr="0031664B">
        <w:rPr>
          <w:rFonts w:ascii="Times New Roman" w:hAnsi="Times New Roman"/>
        </w:rPr>
        <w:t>erowania owada, podczas gdy jego wn</w:t>
      </w:r>
      <w:r w:rsidRPr="0031664B">
        <w:rPr>
          <w:rFonts w:ascii="Times-New-Roman" w:hAnsi="Times-New-Roman" w:cs="Times-New-Roman"/>
        </w:rPr>
        <w:t>ę</w:t>
      </w:r>
      <w:r w:rsidRPr="0031664B">
        <w:rPr>
          <w:rFonts w:ascii="Times New Roman" w:hAnsi="Times New Roman"/>
        </w:rPr>
        <w:t>trze jest w wi</w:t>
      </w:r>
      <w:r w:rsidRPr="0031664B">
        <w:rPr>
          <w:rFonts w:ascii="Times-New-Roman" w:hAnsi="Times-New-Roman" w:cs="Times-New-Roman"/>
        </w:rPr>
        <w:t>ę</w:t>
      </w:r>
      <w:r w:rsidRPr="0031664B">
        <w:rPr>
          <w:rFonts w:ascii="Times New Roman" w:hAnsi="Times New Roman"/>
        </w:rPr>
        <w:t>kszej cz</w:t>
      </w:r>
      <w:r w:rsidRPr="0031664B">
        <w:rPr>
          <w:rFonts w:ascii="Times-New-Roman" w:hAnsi="Times-New-Roman" w:cs="Times-New-Roman"/>
        </w:rPr>
        <w:t>ęś</w:t>
      </w:r>
      <w:r w:rsidRPr="0031664B">
        <w:rPr>
          <w:rFonts w:ascii="Times New Roman" w:hAnsi="Times New Roman"/>
        </w:rPr>
        <w:t xml:space="preserve">ci zniszczone             i odwrotnie. </w:t>
      </w:r>
    </w:p>
    <w:p w:rsidR="001C78F9" w:rsidRPr="0031664B" w:rsidRDefault="001C78F9" w:rsidP="001C78F9">
      <w:pPr>
        <w:pStyle w:val="Default"/>
        <w:spacing w:line="283" w:lineRule="atLeast"/>
        <w:ind w:right="335" w:firstLine="720"/>
        <w:rPr>
          <w:color w:val="auto"/>
        </w:rPr>
      </w:pPr>
      <w:r w:rsidRPr="0031664B">
        <w:rPr>
          <w:color w:val="auto"/>
        </w:rPr>
        <w:t>Równie</w:t>
      </w:r>
      <w:r w:rsidRPr="0031664B">
        <w:rPr>
          <w:rFonts w:ascii="Times-New-Roman" w:hAnsi="Times-New-Roman" w:cs="Times-New-Roman"/>
          <w:color w:val="auto"/>
        </w:rPr>
        <w:t xml:space="preserve">ż </w:t>
      </w:r>
      <w:r w:rsidRPr="0031664B">
        <w:rPr>
          <w:color w:val="auto"/>
        </w:rPr>
        <w:t>dokładne okre</w:t>
      </w:r>
      <w:r w:rsidRPr="0031664B">
        <w:rPr>
          <w:rFonts w:ascii="Times-New-Roman" w:hAnsi="Times-New-Roman" w:cs="Times-New-Roman"/>
          <w:color w:val="auto"/>
        </w:rPr>
        <w:t>ś</w:t>
      </w:r>
      <w:r w:rsidRPr="0031664B">
        <w:rPr>
          <w:color w:val="auto"/>
        </w:rPr>
        <w:t>lenie rozmiaru zniszcze</w:t>
      </w:r>
      <w:r w:rsidRPr="0031664B">
        <w:rPr>
          <w:rFonts w:ascii="Times-New-Roman" w:hAnsi="Times-New-Roman" w:cs="Times-New-Roman"/>
          <w:color w:val="auto"/>
        </w:rPr>
        <w:t xml:space="preserve">ń </w:t>
      </w:r>
      <w:r w:rsidRPr="0031664B">
        <w:rPr>
          <w:color w:val="auto"/>
        </w:rPr>
        <w:t>elementów konstrukcyjnych przez grzyba mo</w:t>
      </w:r>
      <w:r w:rsidRPr="0031664B">
        <w:rPr>
          <w:rFonts w:ascii="Times-New-Roman" w:hAnsi="Times-New-Roman" w:cs="Times-New-Roman"/>
          <w:color w:val="auto"/>
        </w:rPr>
        <w:t>ż</w:t>
      </w:r>
      <w:r w:rsidRPr="0031664B">
        <w:rPr>
          <w:color w:val="auto"/>
        </w:rPr>
        <w:t>liwe b</w:t>
      </w:r>
      <w:r w:rsidRPr="0031664B">
        <w:rPr>
          <w:rFonts w:ascii="Times-New-Roman" w:hAnsi="Times-New-Roman" w:cs="Times-New-Roman"/>
          <w:color w:val="auto"/>
        </w:rPr>
        <w:t>ę</w:t>
      </w:r>
      <w:r w:rsidRPr="0031664B">
        <w:rPr>
          <w:color w:val="auto"/>
        </w:rPr>
        <w:t>dzie dopiero po usuni</w:t>
      </w:r>
      <w:r w:rsidRPr="0031664B">
        <w:rPr>
          <w:rFonts w:ascii="Times-New-Roman" w:hAnsi="Times-New-Roman" w:cs="Times-New-Roman"/>
          <w:color w:val="auto"/>
        </w:rPr>
        <w:t>ę</w:t>
      </w:r>
      <w:r w:rsidRPr="0031664B">
        <w:rPr>
          <w:color w:val="auto"/>
        </w:rPr>
        <w:t>ciu całości deskowania i zapewnieniu dost</w:t>
      </w:r>
      <w:r w:rsidRPr="0031664B">
        <w:rPr>
          <w:rFonts w:ascii="Times-New-Roman" w:hAnsi="Times-New-Roman" w:cs="Times-New-Roman"/>
          <w:color w:val="auto"/>
        </w:rPr>
        <w:t>ę</w:t>
      </w:r>
      <w:r w:rsidRPr="0031664B">
        <w:rPr>
          <w:color w:val="auto"/>
        </w:rPr>
        <w:t>pu do ka</w:t>
      </w:r>
      <w:r w:rsidRPr="0031664B">
        <w:rPr>
          <w:rFonts w:ascii="Times-New-Roman" w:hAnsi="Times-New-Roman" w:cs="Times-New-Roman"/>
          <w:color w:val="auto"/>
        </w:rPr>
        <w:t>ż</w:t>
      </w:r>
      <w:r w:rsidRPr="0031664B">
        <w:rPr>
          <w:color w:val="auto"/>
        </w:rPr>
        <w:t xml:space="preserve">dego elementu. </w:t>
      </w:r>
    </w:p>
    <w:p w:rsidR="001C78F9" w:rsidRPr="0031664B" w:rsidRDefault="001C78F9" w:rsidP="001C78F9">
      <w:pPr>
        <w:pStyle w:val="Bezodstpw"/>
        <w:rPr>
          <w:rFonts w:ascii="Times New Roman" w:hAnsi="Times New Roman" w:cs="Times New Roman"/>
          <w:sz w:val="24"/>
          <w:szCs w:val="24"/>
        </w:rPr>
      </w:pPr>
      <w:r w:rsidRPr="0031664B">
        <w:rPr>
          <w:rFonts w:ascii="Times New Roman" w:hAnsi="Times New Roman" w:cs="Times New Roman"/>
          <w:sz w:val="24"/>
          <w:szCs w:val="24"/>
        </w:rPr>
        <w:t xml:space="preserve">Generalnie wszystkie drewniane elementy konstrukcyjne więźby dachowej  klasyfikują się do zabiegów impregnacyjnych oraz  dezynsekcyjnych i  dezynfekcyjnych.   Natomiast stropy nad parterem                         i pierwszym piętrem </w:t>
      </w:r>
      <w:r w:rsidRPr="0031664B">
        <w:rPr>
          <w:rFonts w:ascii="Times New Roman" w:hAnsi="Times New Roman" w:cs="Times New Roman"/>
          <w:sz w:val="24"/>
          <w:szCs w:val="24"/>
          <w:u w:val="single"/>
        </w:rPr>
        <w:t xml:space="preserve">do remontu  </w:t>
      </w:r>
      <w:r w:rsidRPr="0031664B">
        <w:rPr>
          <w:rFonts w:ascii="Times New Roman" w:hAnsi="Times New Roman" w:cs="Times New Roman"/>
          <w:sz w:val="24"/>
          <w:szCs w:val="24"/>
        </w:rPr>
        <w:t xml:space="preserve">z powodu degradacji oraz  miejscowego zamortyzowania czasowego            w wyniku wyeksploatowania.     </w:t>
      </w:r>
    </w:p>
    <w:p w:rsidR="00C15BA0" w:rsidRPr="00B553AD" w:rsidRDefault="00C15BA0" w:rsidP="00E578CF">
      <w:pPr>
        <w:pStyle w:val="Default"/>
        <w:rPr>
          <w:color w:val="auto"/>
        </w:rPr>
      </w:pPr>
    </w:p>
    <w:p w:rsidR="001A47AC" w:rsidRPr="00165250" w:rsidRDefault="00467F4B" w:rsidP="000056D6">
      <w:pPr>
        <w:pStyle w:val="Bezodstpw"/>
        <w:rPr>
          <w:rFonts w:ascii="Times New Roman" w:hAnsi="Times New Roman" w:cs="Times New Roman"/>
          <w:sz w:val="24"/>
          <w:szCs w:val="24"/>
        </w:rPr>
      </w:pPr>
      <w:r w:rsidRPr="00165250">
        <w:rPr>
          <w:rFonts w:ascii="Times New Roman" w:hAnsi="Times New Roman" w:cs="Times New Roman"/>
          <w:sz w:val="24"/>
          <w:szCs w:val="24"/>
        </w:rPr>
        <w:t xml:space="preserve">             </w:t>
      </w:r>
    </w:p>
    <w:p w:rsidR="00DB0C0B" w:rsidRPr="00C567A5" w:rsidRDefault="00267CEE" w:rsidP="000056D6">
      <w:pPr>
        <w:pStyle w:val="Bezodstpw"/>
        <w:rPr>
          <w:rFonts w:ascii="Times New Roman" w:hAnsi="Times New Roman" w:cs="Times New Roman"/>
          <w:b/>
          <w:color w:val="006666"/>
          <w:sz w:val="24"/>
          <w:szCs w:val="24"/>
        </w:rPr>
      </w:pPr>
      <w:r w:rsidRPr="00C567A5">
        <w:rPr>
          <w:rFonts w:ascii="Times New Roman" w:hAnsi="Times New Roman" w:cs="Times New Roman"/>
          <w:b/>
          <w:color w:val="006666"/>
          <w:sz w:val="24"/>
          <w:szCs w:val="24"/>
        </w:rPr>
        <w:t>8. P</w:t>
      </w:r>
      <w:r w:rsidR="00FE4A31" w:rsidRPr="00C567A5">
        <w:rPr>
          <w:rFonts w:ascii="Times New Roman" w:hAnsi="Times New Roman" w:cs="Times New Roman"/>
          <w:b/>
          <w:color w:val="006666"/>
          <w:sz w:val="24"/>
          <w:szCs w:val="24"/>
        </w:rPr>
        <w:t>rzyczyny powstawania uszkodzeń</w:t>
      </w:r>
      <w:r w:rsidRPr="00C567A5">
        <w:rPr>
          <w:rFonts w:ascii="Times New Roman" w:hAnsi="Times New Roman" w:cs="Times New Roman"/>
          <w:b/>
          <w:color w:val="006666"/>
          <w:sz w:val="24"/>
          <w:szCs w:val="24"/>
        </w:rPr>
        <w:t>.</w:t>
      </w:r>
    </w:p>
    <w:p w:rsidR="009F5EB9" w:rsidRPr="00165250" w:rsidRDefault="009F5EB9" w:rsidP="000056D6">
      <w:pPr>
        <w:pStyle w:val="Bezodstpw"/>
        <w:rPr>
          <w:rFonts w:ascii="Times New Roman" w:hAnsi="Times New Roman" w:cs="Times New Roman"/>
          <w:sz w:val="24"/>
          <w:szCs w:val="24"/>
        </w:rPr>
      </w:pPr>
      <w:r w:rsidRPr="00165250">
        <w:rPr>
          <w:rFonts w:ascii="Times New Roman" w:hAnsi="Times New Roman" w:cs="Times New Roman"/>
          <w:sz w:val="24"/>
          <w:szCs w:val="24"/>
        </w:rPr>
        <w:t xml:space="preserve">Proces zużycia fizycznego, materialnego oraz środowiskowego budynku i jego elementów jest związany </w:t>
      </w:r>
    </w:p>
    <w:p w:rsidR="009F5EB9" w:rsidRPr="00165250" w:rsidRDefault="009F5EB9" w:rsidP="00E81540">
      <w:pPr>
        <w:pStyle w:val="Bezodstpw"/>
        <w:rPr>
          <w:rFonts w:ascii="Times New Roman" w:hAnsi="Times New Roman" w:cs="Times New Roman"/>
          <w:sz w:val="24"/>
          <w:szCs w:val="24"/>
        </w:rPr>
      </w:pPr>
      <w:r w:rsidRPr="00165250">
        <w:rPr>
          <w:rFonts w:ascii="Times New Roman" w:hAnsi="Times New Roman" w:cs="Times New Roman"/>
          <w:sz w:val="24"/>
          <w:szCs w:val="24"/>
        </w:rPr>
        <w:t>z zachodzącymi w jego materiałach  zmianami</w:t>
      </w:r>
      <w:r w:rsidR="008D1AFC" w:rsidRPr="00165250">
        <w:rPr>
          <w:rFonts w:ascii="Times New Roman" w:hAnsi="Times New Roman" w:cs="Times New Roman"/>
          <w:sz w:val="24"/>
          <w:szCs w:val="24"/>
        </w:rPr>
        <w:t>, które interpretować  należy  jako  obniżenie  własności  użytkowych  całego budynku lub wartości poszczególnych jego  elementów. Zużycie  techniczne budynku  jest funkcją zużycia wszystkich  elementów zarówno konstrukcyjnych, wykończeniowych  jak i wyposażenia  oraz instalacji.</w:t>
      </w:r>
    </w:p>
    <w:p w:rsidR="008D1AFC" w:rsidRPr="00165250" w:rsidRDefault="008D1AFC" w:rsidP="00E81540">
      <w:pPr>
        <w:pStyle w:val="Bezodstpw"/>
        <w:rPr>
          <w:rFonts w:ascii="Times New Roman" w:hAnsi="Times New Roman" w:cs="Times New Roman"/>
          <w:sz w:val="24"/>
          <w:szCs w:val="24"/>
        </w:rPr>
      </w:pPr>
    </w:p>
    <w:p w:rsidR="00DB0C0B" w:rsidRPr="00165250" w:rsidRDefault="00DB0C0B" w:rsidP="008D1AFC">
      <w:pPr>
        <w:pStyle w:val="Bezodstpw"/>
        <w:rPr>
          <w:rFonts w:ascii="Times New Roman" w:hAnsi="Times New Roman" w:cs="Times New Roman"/>
          <w:sz w:val="24"/>
          <w:szCs w:val="24"/>
        </w:rPr>
      </w:pPr>
      <w:r w:rsidRPr="00165250">
        <w:rPr>
          <w:rFonts w:ascii="Times New Roman" w:hAnsi="Times New Roman" w:cs="Times New Roman"/>
          <w:sz w:val="24"/>
          <w:szCs w:val="24"/>
        </w:rPr>
        <w:t xml:space="preserve">Obiekty budowlane w miarę upływu czasu ulegają procesom destrukcyjnym, których przebieg jest zróżnicowany i zależy od właściwości fizykochemicznych materiałów użytych do ich wzniesienia, jak też wieku oraz warunków otoczenia i technologii wykonania. Zjawisko starzenia się materiałów budowlanych zarówno pochodzenia naturalnego jak i wytworzonych przemysłowo na potrzeby budownictwa następuje ciągle pod wpływem długotrwałego oddziaływania otaczającego środowiska. </w:t>
      </w:r>
    </w:p>
    <w:p w:rsidR="00DB0C0B" w:rsidRPr="00165250" w:rsidRDefault="00DB0C0B" w:rsidP="00117CB1">
      <w:pPr>
        <w:pStyle w:val="Default"/>
        <w:jc w:val="both"/>
        <w:rPr>
          <w:color w:val="auto"/>
        </w:rPr>
      </w:pPr>
      <w:r w:rsidRPr="00165250">
        <w:rPr>
          <w:color w:val="auto"/>
        </w:rPr>
        <w:lastRenderedPageBreak/>
        <w:t>Wpływ na elementy budowli wywierają głównie czynniki fizyczne w związku z działaniem zjawisk klimatycznych</w:t>
      </w:r>
      <w:r w:rsidR="00241517" w:rsidRPr="00165250">
        <w:rPr>
          <w:color w:val="auto"/>
        </w:rPr>
        <w:t xml:space="preserve"> takich jak </w:t>
      </w:r>
      <w:r w:rsidRPr="00165250">
        <w:rPr>
          <w:color w:val="auto"/>
        </w:rPr>
        <w:t xml:space="preserve"> zmiany temperatury zależne od pory roku, wilgotność powietrza, nasłonecznienie</w:t>
      </w:r>
      <w:r w:rsidR="00241517" w:rsidRPr="00165250">
        <w:rPr>
          <w:color w:val="auto"/>
        </w:rPr>
        <w:t xml:space="preserve"> </w:t>
      </w:r>
      <w:r w:rsidRPr="00165250">
        <w:rPr>
          <w:color w:val="auto"/>
        </w:rPr>
        <w:t>w okresie letnim, nasilenie opadów atmosferycznych. Są to czynniki naturalne stale występujące</w:t>
      </w:r>
      <w:r w:rsidR="00241517" w:rsidRPr="00165250">
        <w:rPr>
          <w:color w:val="auto"/>
        </w:rPr>
        <w:t xml:space="preserve"> </w:t>
      </w:r>
      <w:r w:rsidRPr="00165250">
        <w:rPr>
          <w:color w:val="auto"/>
        </w:rPr>
        <w:t xml:space="preserve"> w środowisku.  </w:t>
      </w:r>
    </w:p>
    <w:p w:rsidR="00E81540" w:rsidRPr="00165250" w:rsidRDefault="00E81540" w:rsidP="00E81540"/>
    <w:p w:rsidR="00E81540" w:rsidRPr="00165250" w:rsidRDefault="008D1AFC" w:rsidP="000D1B33">
      <w:r w:rsidRPr="00165250">
        <w:t xml:space="preserve">Budynek jest w </w:t>
      </w:r>
      <w:r w:rsidR="00E81540" w:rsidRPr="00165250">
        <w:t>stan</w:t>
      </w:r>
      <w:r w:rsidRPr="00165250">
        <w:t>ie</w:t>
      </w:r>
      <w:r w:rsidR="00E81540" w:rsidRPr="00165250">
        <w:t xml:space="preserve"> techniczny</w:t>
      </w:r>
      <w:r w:rsidRPr="00165250">
        <w:t>m– niezadowalający</w:t>
      </w:r>
      <w:r w:rsidR="005D6DD1" w:rsidRPr="00165250">
        <w:t>m  zużycie wynosi od 51 do 70%</w:t>
      </w:r>
      <w:r w:rsidRPr="00165250">
        <w:t xml:space="preserve">, czyli w </w:t>
      </w:r>
      <w:r w:rsidR="00E81540" w:rsidRPr="00165250">
        <w:t xml:space="preserve"> elementach występują znaczne uszkodzenia i ubytki. Cechy i właściwości wbudowanych materiałów mają obniżoną klasę. Wymagany jest kompleksowy remont kapitalny, względnie wymiana. </w:t>
      </w:r>
      <w:r w:rsidR="00E81540" w:rsidRPr="00165250">
        <w:rPr>
          <w:bCs/>
        </w:rPr>
        <w:t>Celowy jest  remont budynku polegający na  wyszczególnionych w zaleceniu, wymianach, naprawach, uzupełnieniach, konserwacjach oraz zabezpieczeniu przed wilgocią.</w:t>
      </w:r>
    </w:p>
    <w:p w:rsidR="00E81540" w:rsidRPr="00165250" w:rsidRDefault="00E81540" w:rsidP="00E81540">
      <w:pPr>
        <w:tabs>
          <w:tab w:val="left" w:pos="1125"/>
        </w:tabs>
      </w:pPr>
    </w:p>
    <w:p w:rsidR="00E81540" w:rsidRPr="00165250" w:rsidRDefault="005D6DD1" w:rsidP="00E81540">
      <w:pPr>
        <w:tabs>
          <w:tab w:val="left" w:pos="1125"/>
        </w:tabs>
        <w:rPr>
          <w:bCs/>
          <w:u w:val="single"/>
        </w:rPr>
      </w:pPr>
      <w:r w:rsidRPr="00165250">
        <w:rPr>
          <w:bCs/>
          <w:u w:val="single"/>
        </w:rPr>
        <w:t xml:space="preserve">Stopień zużycia technicznego  budynku  wynosi </w:t>
      </w:r>
      <w:r w:rsidRPr="00165250">
        <w:rPr>
          <w:b/>
          <w:bCs/>
          <w:u w:val="single"/>
        </w:rPr>
        <w:t>65,00 %</w:t>
      </w:r>
      <w:r w:rsidRPr="00165250">
        <w:rPr>
          <w:bCs/>
          <w:u w:val="single"/>
        </w:rPr>
        <w:t xml:space="preserve">. </w:t>
      </w:r>
      <w:r w:rsidR="00E81540" w:rsidRPr="00165250">
        <w:t>Przy ustaleniu procentowego  udziału poszczególnych  elementów w obiekcie posłużono się obiektem porównywalnym nr 1120 ,</w:t>
      </w:r>
      <w:r w:rsidR="00E81540" w:rsidRPr="00165250">
        <w:rPr>
          <w:i/>
        </w:rPr>
        <w:t>,Budynek mieszkalny wielorodzinny”</w:t>
      </w:r>
      <w:r w:rsidR="00E81540" w:rsidRPr="00165250">
        <w:t xml:space="preserve"> str. 13 oraz  str. 14 Biuletynu cen obiektów budowlanych część 1.Obiekty kubaturowe. Wydane przez Ośrodek Wdrożeń  Ekonomiczno. Organizacyjnych  Budownictwa ,,PROMOCJA” .</w:t>
      </w:r>
    </w:p>
    <w:p w:rsidR="00E81540" w:rsidRPr="00C567A5" w:rsidRDefault="00E81540" w:rsidP="00E81540">
      <w:pPr>
        <w:tabs>
          <w:tab w:val="left" w:pos="1125"/>
        </w:tabs>
        <w:rPr>
          <w:color w:val="006666"/>
          <w:u w:val="single"/>
        </w:rPr>
      </w:pPr>
    </w:p>
    <w:p w:rsidR="00E81540" w:rsidRPr="00C567A5" w:rsidRDefault="00E81540" w:rsidP="00E81540">
      <w:pPr>
        <w:tabs>
          <w:tab w:val="left" w:pos="1125"/>
        </w:tabs>
        <w:rPr>
          <w:color w:val="006666"/>
          <w:u w:val="single"/>
        </w:rPr>
      </w:pPr>
      <w:r w:rsidRPr="00C567A5">
        <w:rPr>
          <w:color w:val="006666"/>
          <w:u w:val="single"/>
        </w:rPr>
        <w:t>Zużycie naturalne</w:t>
      </w:r>
      <w:r w:rsidR="00737C0B" w:rsidRPr="00C567A5">
        <w:rPr>
          <w:color w:val="006666"/>
          <w:u w:val="single"/>
        </w:rPr>
        <w:t>.</w:t>
      </w:r>
    </w:p>
    <w:p w:rsidR="00E81540" w:rsidRPr="00165250" w:rsidRDefault="00E81540" w:rsidP="00E81540">
      <w:pPr>
        <w:tabs>
          <w:tab w:val="left" w:pos="1125"/>
        </w:tabs>
      </w:pPr>
      <w:r w:rsidRPr="00165250">
        <w:t xml:space="preserve">Naturalne zużycie obiektu budowlanego jest wynikiem jego naturalnego użytkowania </w:t>
      </w:r>
    </w:p>
    <w:p w:rsidR="00E81540" w:rsidRPr="00165250" w:rsidRDefault="00E81540" w:rsidP="00FE4A31">
      <w:pPr>
        <w:tabs>
          <w:tab w:val="left" w:pos="1125"/>
        </w:tabs>
      </w:pPr>
      <w:r w:rsidRPr="00165250">
        <w:t>i działania czynników atmosferycznych. Stopień zużycia naturalnego zależy od określonej trwałości budynku oraz czasu jaki upłynął od jego wzniesienia (rok budowy). Zużycie to nie jest wprost proporcjonalne do upływu czasu eksploatacji obiektu.</w:t>
      </w:r>
      <w:r w:rsidR="00FE4A31" w:rsidRPr="00165250">
        <w:t xml:space="preserve"> </w:t>
      </w:r>
      <w:r w:rsidRPr="00165250">
        <w:t>Zużycie budynku postępowało znacznie szybciej wskutek użytkowania nieumiejętnego oraz braku okresowej konserwacji. Nie usuwanie we właściwym czasie usterek, doprowadziło do trwałego uszkodzenia budynku.</w:t>
      </w:r>
    </w:p>
    <w:p w:rsidR="00737C0B" w:rsidRPr="00165250" w:rsidRDefault="00737C0B" w:rsidP="00E81540">
      <w:pPr>
        <w:tabs>
          <w:tab w:val="left" w:pos="1125"/>
        </w:tabs>
        <w:rPr>
          <w:u w:val="single"/>
        </w:rPr>
      </w:pPr>
    </w:p>
    <w:p w:rsidR="00E81540" w:rsidRPr="00C567A5" w:rsidRDefault="00B5585C" w:rsidP="00E81540">
      <w:pPr>
        <w:tabs>
          <w:tab w:val="left" w:pos="1125"/>
        </w:tabs>
        <w:rPr>
          <w:color w:val="006666"/>
          <w:u w:val="single"/>
        </w:rPr>
      </w:pPr>
      <w:r w:rsidRPr="00C567A5">
        <w:rPr>
          <w:color w:val="006666"/>
          <w:u w:val="single"/>
        </w:rPr>
        <w:t>Zużycie ekonomiczno-techniczne</w:t>
      </w:r>
      <w:r w:rsidR="00E81540" w:rsidRPr="00C567A5">
        <w:rPr>
          <w:color w:val="006666"/>
          <w:u w:val="single"/>
        </w:rPr>
        <w:t xml:space="preserve"> </w:t>
      </w:r>
      <w:r w:rsidR="00737C0B" w:rsidRPr="00C567A5">
        <w:rPr>
          <w:color w:val="006666"/>
          <w:u w:val="single"/>
        </w:rPr>
        <w:t>.</w:t>
      </w:r>
      <w:r w:rsidR="00E81540" w:rsidRPr="00C567A5">
        <w:rPr>
          <w:color w:val="006666"/>
          <w:u w:val="single"/>
        </w:rPr>
        <w:t xml:space="preserve"> </w:t>
      </w:r>
    </w:p>
    <w:p w:rsidR="00FE4A31" w:rsidRPr="00165250" w:rsidRDefault="00FE4A31" w:rsidP="00FE4A31">
      <w:r w:rsidRPr="00165250">
        <w:t xml:space="preserve">Budynek został wybudowany według obowiązujących przepisów z czasów jego realizacji. Na przestrzeni lat eksploatacji budynku przepisy budowlane zostały zmienione. Obecnie obowiązujące przepisy przeciwpożarowe, sanepidu oraz BHP dla przedmiotowego budynku w większości  nie są spełnione. Wymienić tu należy niewłaściwą funkcję i konstrukcję budynku. Brak izolacji pionowej </w:t>
      </w:r>
      <w:r w:rsidR="00B5585C" w:rsidRPr="00165250">
        <w:t xml:space="preserve">                  </w:t>
      </w:r>
      <w:r w:rsidRPr="00165250">
        <w:t>i poziomej.</w:t>
      </w:r>
    </w:p>
    <w:p w:rsidR="00FE4A31" w:rsidRPr="00165250" w:rsidRDefault="00FE4A31" w:rsidP="00E81540">
      <w:r w:rsidRPr="00165250">
        <w:t>Ściany zewnętrzne posiadają znacznie obniżoną ciepłochronność, mury nie spełniaj obowiązujących norm cieplnych.</w:t>
      </w:r>
    </w:p>
    <w:p w:rsidR="00E81540" w:rsidRPr="00165250" w:rsidRDefault="00E81540" w:rsidP="00E81540">
      <w:pPr>
        <w:rPr>
          <w:sz w:val="22"/>
          <w:szCs w:val="22"/>
        </w:rPr>
      </w:pPr>
      <w:r w:rsidRPr="00165250">
        <w:t xml:space="preserve">Znaczna część uszkodzeń powstała w czasie eksploatacji budynku, jest wynikiem popełnionych błędów w czasie realizacji obiektu. Należy tu wymienić przede wszystkim stosowanie niewłaściwych materiałów, wadliwe wykonanie elementów konstrukcyjnych budynku. Brak izolacji poziomej </w:t>
      </w:r>
      <w:r w:rsidR="00CD1AC8" w:rsidRPr="00165250">
        <w:t xml:space="preserve">                         </w:t>
      </w:r>
      <w:r w:rsidRPr="00165250">
        <w:t>i pionowej budynku, spowodował powstanie zawilgocenia.</w:t>
      </w:r>
      <w:r w:rsidR="00CD1AC8" w:rsidRPr="00165250">
        <w:t xml:space="preserve"> Brak oddzielenia przeciwpożarowego poszczególnych kondygnacji budynku.</w:t>
      </w:r>
    </w:p>
    <w:p w:rsidR="00E81540" w:rsidRPr="00165250" w:rsidRDefault="00E81540" w:rsidP="00E81540">
      <w:pPr>
        <w:rPr>
          <w:sz w:val="22"/>
          <w:szCs w:val="22"/>
        </w:rPr>
      </w:pPr>
    </w:p>
    <w:p w:rsidR="00E81540" w:rsidRPr="00165250" w:rsidRDefault="00E81540" w:rsidP="00E81540">
      <w:r w:rsidRPr="00165250">
        <w:t>Zużycie budynku postępowało znacznie szybciej wskutek użytkowania nieumiejętnego. Nieusuwanie we właściwym czasie usterek w obróbkach blacharskich, instalacjach, reperacja odparzeń tynków</w:t>
      </w:r>
      <w:r w:rsidR="00BD7BEA" w:rsidRPr="00165250">
        <w:t xml:space="preserve">                            </w:t>
      </w:r>
      <w:r w:rsidRPr="00165250">
        <w:t xml:space="preserve"> i naprawianie występujących raków, doprowadziło do trwałych uszkodzeń budynku.</w:t>
      </w:r>
    </w:p>
    <w:p w:rsidR="00E81540" w:rsidRPr="00165250" w:rsidRDefault="00E81540" w:rsidP="00E81540">
      <w:r w:rsidRPr="00165250">
        <w:t>Uszkodzenia elementów konstrukcyjnych murowanych występują w postaci:</w:t>
      </w:r>
      <w:r w:rsidR="00BD7BEA" w:rsidRPr="00165250">
        <w:t xml:space="preserve"> m</w:t>
      </w:r>
      <w:r w:rsidRPr="00165250">
        <w:t xml:space="preserve">ury silnie </w:t>
      </w:r>
      <w:r w:rsidR="00BD7BEA" w:rsidRPr="00165250">
        <w:t xml:space="preserve">zawilgocone szczególnie poziom </w:t>
      </w:r>
      <w:r w:rsidRPr="00165250">
        <w:t xml:space="preserve"> piwnic. W budynku występuje przemarzanie ścian zewnętrznych, spękania  muru ceglanego, szczególnie w okolicach </w:t>
      </w:r>
      <w:r w:rsidR="00BD7BEA" w:rsidRPr="00165250">
        <w:t>nadproży okiennych.</w:t>
      </w:r>
    </w:p>
    <w:p w:rsidR="00E81540" w:rsidRDefault="00E81540" w:rsidP="00E81540">
      <w:pPr>
        <w:rPr>
          <w:spacing w:val="-1"/>
        </w:rPr>
      </w:pPr>
      <w:r w:rsidRPr="00165250">
        <w:rPr>
          <w:spacing w:val="-1"/>
        </w:rPr>
        <w:t>Brak wykonania drenażu opaskowego wokół budynku. Niekorzystne ukształtowanie okolicznego terenu sprzyja napływowi wód powierzchniowych oraz gruntowych do pomieszczeń  piwnicznych budynku szczególnie od str</w:t>
      </w:r>
      <w:r w:rsidR="00BD7BEA" w:rsidRPr="00165250">
        <w:rPr>
          <w:spacing w:val="-1"/>
        </w:rPr>
        <w:t>ony ściany tylniej oraz ścian bocznych</w:t>
      </w:r>
      <w:r w:rsidRPr="00165250">
        <w:rPr>
          <w:spacing w:val="-1"/>
        </w:rPr>
        <w:t xml:space="preserve">. </w:t>
      </w:r>
    </w:p>
    <w:p w:rsidR="00165250" w:rsidRPr="00165250" w:rsidRDefault="00165250" w:rsidP="00E81540">
      <w:pPr>
        <w:rPr>
          <w:spacing w:val="-1"/>
        </w:rPr>
      </w:pPr>
    </w:p>
    <w:p w:rsidR="00E81540" w:rsidRPr="00165250" w:rsidRDefault="00E81540" w:rsidP="00117CB1">
      <w:pPr>
        <w:pStyle w:val="Default"/>
        <w:jc w:val="both"/>
        <w:rPr>
          <w:color w:val="auto"/>
        </w:rPr>
      </w:pPr>
    </w:p>
    <w:p w:rsidR="0006363F" w:rsidRPr="00B44C12" w:rsidRDefault="00267CEE" w:rsidP="00DA7393">
      <w:pPr>
        <w:rPr>
          <w:b/>
          <w:color w:val="0000CC"/>
        </w:rPr>
      </w:pPr>
      <w:r w:rsidRPr="00B44C12">
        <w:rPr>
          <w:b/>
          <w:color w:val="0000CC"/>
        </w:rPr>
        <w:lastRenderedPageBreak/>
        <w:t xml:space="preserve">9. </w:t>
      </w:r>
      <w:r w:rsidR="000D4787" w:rsidRPr="00B44C12">
        <w:rPr>
          <w:b/>
          <w:color w:val="0000CC"/>
        </w:rPr>
        <w:t>Zakres niezb</w:t>
      </w:r>
      <w:r w:rsidR="000D4787" w:rsidRPr="00B44C12">
        <w:rPr>
          <w:rFonts w:eastAsia="TTE1F722D8t00"/>
          <w:b/>
          <w:color w:val="0000CC"/>
        </w:rPr>
        <w:t>ę</w:t>
      </w:r>
      <w:r w:rsidR="00691FD3" w:rsidRPr="00B44C12">
        <w:rPr>
          <w:b/>
          <w:color w:val="0000CC"/>
        </w:rPr>
        <w:t>dnych prac remontowych związanych ze zmianą sposobu użytkowania</w:t>
      </w:r>
      <w:r w:rsidRPr="00B44C12">
        <w:rPr>
          <w:b/>
          <w:color w:val="0000CC"/>
        </w:rPr>
        <w:t>.</w:t>
      </w:r>
    </w:p>
    <w:p w:rsidR="00DA7393" w:rsidRPr="00B44C12" w:rsidRDefault="00DA7393" w:rsidP="00DA7393">
      <w:pPr>
        <w:rPr>
          <w:b/>
          <w:color w:val="0000CC"/>
        </w:rPr>
      </w:pPr>
    </w:p>
    <w:p w:rsidR="00314C98" w:rsidRPr="00B44C12" w:rsidRDefault="00314C98" w:rsidP="003E294D">
      <w:pPr>
        <w:rPr>
          <w:color w:val="0000CC"/>
        </w:rPr>
      </w:pPr>
      <w:r w:rsidRPr="00B44C12">
        <w:rPr>
          <w:color w:val="0000CC"/>
        </w:rPr>
        <w:t>Na podstawie przeprowadzonych badań technicznych, makroskopowych i odkrywczych elementów konstrukcyjnych, zasad wiedzy technicznej i Polskich Norm dotyczących projektowania i obliczania konstrukcji, warunków technicznych, jakim powinny odpowiadać budynki można sformułować następujące wytyczne projektowe:</w:t>
      </w:r>
    </w:p>
    <w:p w:rsidR="00314C98" w:rsidRPr="00B44C12" w:rsidRDefault="00314C98" w:rsidP="00314C98">
      <w:pPr>
        <w:rPr>
          <w:rFonts w:ascii="Arial" w:hAnsi="Arial" w:cs="Arial"/>
          <w:color w:val="0000CC"/>
          <w:sz w:val="20"/>
          <w:szCs w:val="20"/>
        </w:rPr>
      </w:pPr>
    </w:p>
    <w:p w:rsidR="00314C98" w:rsidRPr="00B44C12" w:rsidRDefault="00314C98" w:rsidP="00DB50CB">
      <w:pPr>
        <w:rPr>
          <w:color w:val="0000CC"/>
        </w:rPr>
      </w:pPr>
      <w:r w:rsidRPr="00B44C12">
        <w:rPr>
          <w:color w:val="0000CC"/>
        </w:rPr>
        <w:t>Brak widocznych przeszkód, które mogłyby, utrudnić</w:t>
      </w:r>
      <w:r w:rsidR="00691FD3" w:rsidRPr="00B44C12">
        <w:rPr>
          <w:color w:val="0000CC"/>
        </w:rPr>
        <w:t xml:space="preserve"> remont </w:t>
      </w:r>
      <w:r w:rsidR="00C01545" w:rsidRPr="00B44C12">
        <w:rPr>
          <w:color w:val="0000CC"/>
        </w:rPr>
        <w:t>oraz dostosowanie budynku  do współczesnych wymagań użytkowych, norm bezpieczeństwa po uprzedniej przeprowadzonej przez Inwestora wszechstronnej  analizie ekonomicznej</w:t>
      </w:r>
      <w:r w:rsidR="00781E46" w:rsidRPr="00B44C12">
        <w:rPr>
          <w:color w:val="0000CC"/>
        </w:rPr>
        <w:t xml:space="preserve"> </w:t>
      </w:r>
      <w:r w:rsidRPr="00B44C12">
        <w:rPr>
          <w:color w:val="0000CC"/>
        </w:rPr>
        <w:t>pod warunkiem wykonania poniższych prac budowlanych.</w:t>
      </w:r>
    </w:p>
    <w:p w:rsidR="00314C98" w:rsidRPr="00B44C12" w:rsidRDefault="00314C98" w:rsidP="00314C98">
      <w:pPr>
        <w:pStyle w:val="Akapitzlist"/>
        <w:rPr>
          <w:rFonts w:ascii="Arial" w:hAnsi="Arial" w:cs="Arial"/>
          <w:color w:val="0000CC"/>
          <w:sz w:val="20"/>
          <w:szCs w:val="20"/>
        </w:rPr>
      </w:pPr>
    </w:p>
    <w:p w:rsidR="00314C98" w:rsidRPr="00B44C12" w:rsidRDefault="00314C98" w:rsidP="00DB50CB">
      <w:pPr>
        <w:rPr>
          <w:color w:val="0000CC"/>
        </w:rPr>
      </w:pPr>
      <w:r w:rsidRPr="00B44C12">
        <w:rPr>
          <w:color w:val="0000CC"/>
        </w:rPr>
        <w:t xml:space="preserve">Budynek </w:t>
      </w:r>
      <w:r w:rsidR="00691FD3" w:rsidRPr="00B44C12">
        <w:rPr>
          <w:color w:val="0000CC"/>
        </w:rPr>
        <w:t>wymaga</w:t>
      </w:r>
      <w:r w:rsidRPr="00B44C12">
        <w:rPr>
          <w:color w:val="0000CC"/>
        </w:rPr>
        <w:t xml:space="preserve"> bardzo pilnej interwencji remontowej. Mając na uwadze stan techni</w:t>
      </w:r>
      <w:r w:rsidR="00691FD3" w:rsidRPr="00B44C12">
        <w:rPr>
          <w:color w:val="0000CC"/>
        </w:rPr>
        <w:t>czny budynku</w:t>
      </w:r>
      <w:r w:rsidRPr="00B44C12">
        <w:rPr>
          <w:color w:val="0000CC"/>
        </w:rPr>
        <w:t xml:space="preserve">, oraz stopień zagrożenia należy stwierdzić, że techniczne roboty  powinny być podjęte natychmiast. </w:t>
      </w:r>
    </w:p>
    <w:p w:rsidR="00314C98" w:rsidRPr="00B44C12" w:rsidRDefault="00663675" w:rsidP="00141ECA">
      <w:pPr>
        <w:spacing w:before="100" w:beforeAutospacing="1" w:after="100" w:afterAutospacing="1"/>
        <w:rPr>
          <w:color w:val="0000CC"/>
        </w:rPr>
      </w:pPr>
      <w:r w:rsidRPr="00B44C12">
        <w:rPr>
          <w:color w:val="0000CC"/>
        </w:rPr>
        <w:t>P</w:t>
      </w:r>
      <w:r w:rsidR="002173F1" w:rsidRPr="00B44C12">
        <w:rPr>
          <w:color w:val="0000CC"/>
        </w:rPr>
        <w:t>recyzyjnie i starannie dobrano optymalny zakres prac oraz metody osuszenia, izolacji</w:t>
      </w:r>
      <w:r w:rsidR="002E5EB4" w:rsidRPr="00B44C12">
        <w:rPr>
          <w:color w:val="0000CC"/>
        </w:rPr>
        <w:t xml:space="preserve"> i renowacji</w:t>
      </w:r>
      <w:r w:rsidRPr="00B44C12">
        <w:rPr>
          <w:color w:val="0000CC"/>
        </w:rPr>
        <w:t xml:space="preserve"> murów</w:t>
      </w:r>
      <w:r w:rsidR="002E5EB4" w:rsidRPr="00B44C12">
        <w:rPr>
          <w:color w:val="0000CC"/>
        </w:rPr>
        <w:t>. Ich wybór  poprzedzono</w:t>
      </w:r>
      <w:r w:rsidR="002173F1" w:rsidRPr="00B44C12">
        <w:rPr>
          <w:color w:val="0000CC"/>
        </w:rPr>
        <w:t xml:space="preserve"> serią specjalistycznych badań, których efektem </w:t>
      </w:r>
      <w:r w:rsidR="002E5EB4" w:rsidRPr="00B44C12">
        <w:rPr>
          <w:color w:val="0000CC"/>
        </w:rPr>
        <w:t xml:space="preserve"> jest </w:t>
      </w:r>
      <w:r w:rsidR="002173F1" w:rsidRPr="00B44C12">
        <w:rPr>
          <w:color w:val="0000CC"/>
        </w:rPr>
        <w:t>ustalenie przyczyny zawilgocenia oraz wskazanie niezbędnych prac i metod osuszenia, izolacji i renowacji</w:t>
      </w:r>
      <w:r w:rsidR="00781E46" w:rsidRPr="00B44C12">
        <w:rPr>
          <w:color w:val="0000CC"/>
        </w:rPr>
        <w:t xml:space="preserve"> oraz termomodernizacji</w:t>
      </w:r>
      <w:r w:rsidR="002173F1" w:rsidRPr="00B44C12">
        <w:rPr>
          <w:color w:val="0000CC"/>
        </w:rPr>
        <w:t xml:space="preserve">. </w:t>
      </w:r>
    </w:p>
    <w:p w:rsidR="006B20D6" w:rsidRPr="00B44C12" w:rsidRDefault="00A53569" w:rsidP="00F3140E">
      <w:pPr>
        <w:numPr>
          <w:ilvl w:val="0"/>
          <w:numId w:val="8"/>
        </w:numPr>
        <w:ind w:left="284" w:firstLine="0"/>
        <w:rPr>
          <w:color w:val="0000CC"/>
        </w:rPr>
      </w:pPr>
      <w:r w:rsidRPr="00B44C12">
        <w:rPr>
          <w:color w:val="0000CC"/>
        </w:rPr>
        <w:t>Po osuszeniu budynku  wykonać natychmiastową dezynfekcję</w:t>
      </w:r>
      <w:r w:rsidR="006B20D6" w:rsidRPr="00B44C12">
        <w:rPr>
          <w:color w:val="0000CC"/>
        </w:rPr>
        <w:t xml:space="preserve"> w pomieszczeniach piwnicznych kotłowni</w:t>
      </w:r>
      <w:r w:rsidRPr="00B44C12">
        <w:rPr>
          <w:color w:val="0000CC"/>
        </w:rPr>
        <w:t xml:space="preserve">. Obecność grzyba pleśniowego   mogła doprowadzić  do rozwoju bakterii. </w:t>
      </w:r>
      <w:r w:rsidR="00E96C19" w:rsidRPr="00B44C12">
        <w:rPr>
          <w:color w:val="0000CC"/>
        </w:rPr>
        <w:t xml:space="preserve">Wykonać </w:t>
      </w:r>
      <w:r w:rsidR="008666F9" w:rsidRPr="00B44C12">
        <w:rPr>
          <w:color w:val="0000CC"/>
        </w:rPr>
        <w:t>skucie</w:t>
      </w:r>
      <w:r w:rsidR="00364CF2" w:rsidRPr="00B44C12">
        <w:rPr>
          <w:color w:val="0000CC"/>
        </w:rPr>
        <w:t xml:space="preserve"> wszystkich tynków wewnętrznych na całości ścian i stropów</w:t>
      </w:r>
      <w:r w:rsidR="00F3140E" w:rsidRPr="00B44C12">
        <w:rPr>
          <w:color w:val="0000CC"/>
        </w:rPr>
        <w:t xml:space="preserve"> kotłowni</w:t>
      </w:r>
      <w:r w:rsidR="00364CF2" w:rsidRPr="00B44C12">
        <w:rPr>
          <w:color w:val="0000CC"/>
        </w:rPr>
        <w:t>.</w:t>
      </w:r>
    </w:p>
    <w:p w:rsidR="00A53569" w:rsidRPr="00B44C12" w:rsidRDefault="00BD700F" w:rsidP="00F3140E">
      <w:pPr>
        <w:ind w:left="284"/>
        <w:rPr>
          <w:color w:val="0000CC"/>
          <w:spacing w:val="5"/>
        </w:rPr>
      </w:pPr>
      <w:r w:rsidRPr="00B44C12">
        <w:rPr>
          <w:color w:val="0000CC"/>
        </w:rPr>
        <w:t xml:space="preserve">Przed wykonaniem dezynfekcji Wykonawca tych robót zleci opracowanie opinii mykologicznej </w:t>
      </w:r>
      <w:r w:rsidR="00F3140E" w:rsidRPr="00B44C12">
        <w:rPr>
          <w:color w:val="0000CC"/>
        </w:rPr>
        <w:t xml:space="preserve">               </w:t>
      </w:r>
      <w:r w:rsidRPr="00B44C12">
        <w:rPr>
          <w:color w:val="0000CC"/>
        </w:rPr>
        <w:t>i zastosuje się do zwartych w niej wytycznych.</w:t>
      </w:r>
      <w:r w:rsidR="00364CF2" w:rsidRPr="00B44C12">
        <w:rPr>
          <w:color w:val="0000CC"/>
        </w:rPr>
        <w:t xml:space="preserve"> </w:t>
      </w:r>
      <w:r w:rsidR="008666F9" w:rsidRPr="00B44C12">
        <w:rPr>
          <w:color w:val="0000CC"/>
        </w:rPr>
        <w:t xml:space="preserve">Nowe tynki wykonać według wytycznych zawartych w programie konserwatorskim. </w:t>
      </w:r>
      <w:r w:rsidR="00A53569" w:rsidRPr="00B44C12">
        <w:rPr>
          <w:color w:val="0000CC"/>
          <w:spacing w:val="5"/>
        </w:rPr>
        <w:t>Należy zapewnić skuteczną ciągłą wentylację wszystkich zawilgoconych pomieszczeń</w:t>
      </w:r>
      <w:r w:rsidR="00C16158" w:rsidRPr="00B44C12">
        <w:rPr>
          <w:color w:val="0000CC"/>
          <w:spacing w:val="5"/>
        </w:rPr>
        <w:t xml:space="preserve"> (np. poprzez uchylone</w:t>
      </w:r>
      <w:r w:rsidR="00A53569" w:rsidRPr="00B44C12">
        <w:rPr>
          <w:color w:val="0000CC"/>
          <w:spacing w:val="5"/>
        </w:rPr>
        <w:t xml:space="preserve"> otwory okienne). </w:t>
      </w:r>
    </w:p>
    <w:p w:rsidR="007F65B3" w:rsidRPr="00B44C12" w:rsidRDefault="007F65B3" w:rsidP="00BD700F">
      <w:pPr>
        <w:ind w:left="720"/>
        <w:rPr>
          <w:color w:val="0000CC"/>
          <w:spacing w:val="5"/>
        </w:rPr>
      </w:pPr>
    </w:p>
    <w:p w:rsidR="00271845" w:rsidRPr="00B44C12" w:rsidRDefault="00514EEC" w:rsidP="00F82604">
      <w:pPr>
        <w:numPr>
          <w:ilvl w:val="0"/>
          <w:numId w:val="8"/>
        </w:numPr>
        <w:ind w:left="426" w:firstLine="0"/>
        <w:rPr>
          <w:color w:val="0000CC"/>
        </w:rPr>
      </w:pPr>
      <w:r w:rsidRPr="00B44C12">
        <w:rPr>
          <w:color w:val="0000CC"/>
        </w:rPr>
        <w:t xml:space="preserve">Podziemne części budynków, stale stykające się z gruntem, są bezpośrednio narażone na dostęp </w:t>
      </w:r>
      <w:r w:rsidR="008D78D1" w:rsidRPr="00B44C12">
        <w:rPr>
          <w:color w:val="0000CC"/>
        </w:rPr>
        <w:t xml:space="preserve">wilgoci, </w:t>
      </w:r>
      <w:r w:rsidRPr="00B44C12">
        <w:rPr>
          <w:color w:val="0000CC"/>
        </w:rPr>
        <w:t>wody</w:t>
      </w:r>
      <w:r w:rsidR="008D78D1" w:rsidRPr="00B44C12">
        <w:rPr>
          <w:color w:val="0000CC"/>
        </w:rPr>
        <w:t xml:space="preserve"> deszczowej oraz roztopowej</w:t>
      </w:r>
      <w:r w:rsidRPr="00B44C12">
        <w:rPr>
          <w:color w:val="0000CC"/>
        </w:rPr>
        <w:t>. Porowate materiały</w:t>
      </w:r>
      <w:r w:rsidR="00BD5668" w:rsidRPr="00B44C12">
        <w:rPr>
          <w:color w:val="0000CC"/>
        </w:rPr>
        <w:t xml:space="preserve"> budowlane, z których powstawał budynek</w:t>
      </w:r>
      <w:r w:rsidRPr="00B44C12">
        <w:rPr>
          <w:color w:val="0000CC"/>
        </w:rPr>
        <w:t xml:space="preserve"> bardzo łatwo chłoną wodę, która wraz z rozpuszczonymi solami dokonuje ogromnych szkód. Należy wykonać izolację </w:t>
      </w:r>
      <w:r w:rsidRPr="00B44C12">
        <w:rPr>
          <w:color w:val="0000CC"/>
          <w:u w:val="single"/>
        </w:rPr>
        <w:t xml:space="preserve">poziomą muru </w:t>
      </w:r>
      <w:r w:rsidRPr="00B44C12">
        <w:rPr>
          <w:color w:val="0000CC"/>
        </w:rPr>
        <w:t>poprzez wykonanie uszczelnienia przekroju poprzecznego muru</w:t>
      </w:r>
      <w:r w:rsidR="00116C8B" w:rsidRPr="00B44C12">
        <w:rPr>
          <w:color w:val="0000CC"/>
        </w:rPr>
        <w:t xml:space="preserve"> przy</w:t>
      </w:r>
      <w:r w:rsidR="00A959D3" w:rsidRPr="00B44C12">
        <w:rPr>
          <w:color w:val="0000CC"/>
        </w:rPr>
        <w:t xml:space="preserve"> </w:t>
      </w:r>
      <w:r w:rsidR="00116C8B" w:rsidRPr="00B44C12">
        <w:rPr>
          <w:color w:val="0000CC"/>
        </w:rPr>
        <w:t>zastosowaniu</w:t>
      </w:r>
      <w:r w:rsidR="00410518" w:rsidRPr="00B44C12">
        <w:rPr>
          <w:color w:val="0000CC"/>
        </w:rPr>
        <w:t xml:space="preserve"> barier wprowadzanych na drodze iniekcyjnej. </w:t>
      </w:r>
    </w:p>
    <w:p w:rsidR="00271845" w:rsidRPr="00B44C12" w:rsidRDefault="00271845" w:rsidP="00F82604">
      <w:pPr>
        <w:ind w:left="426"/>
        <w:rPr>
          <w:color w:val="0000CC"/>
        </w:rPr>
      </w:pPr>
    </w:p>
    <w:p w:rsidR="00271845" w:rsidRPr="00B44C12" w:rsidRDefault="00271845" w:rsidP="00F82604">
      <w:pPr>
        <w:ind w:left="426"/>
        <w:rPr>
          <w:color w:val="0000CC"/>
        </w:rPr>
      </w:pPr>
      <w:r w:rsidRPr="00B44C12">
        <w:rPr>
          <w:color w:val="0000CC"/>
          <w:shd w:val="clear" w:color="auto" w:fill="FFFFFF"/>
        </w:rPr>
        <w:t>Proponowana metoda polega na wstrzyknięciu w ścianę preparatu uszczelniającego, który</w:t>
      </w:r>
      <w:r w:rsidR="00116C8B" w:rsidRPr="00B44C12">
        <w:rPr>
          <w:color w:val="0000CC"/>
          <w:shd w:val="clear" w:color="auto" w:fill="FFFFFF"/>
        </w:rPr>
        <w:t xml:space="preserve">                 </w:t>
      </w:r>
      <w:r w:rsidRPr="00B44C12">
        <w:rPr>
          <w:color w:val="0000CC"/>
          <w:shd w:val="clear" w:color="auto" w:fill="FFFFFF"/>
        </w:rPr>
        <w:t>z czasem stworzy nieprzepuszczalną dla wody przeponę. W celu wprowadzenia pre</w:t>
      </w:r>
      <w:r w:rsidR="00116C8B" w:rsidRPr="00B44C12">
        <w:rPr>
          <w:color w:val="0000CC"/>
          <w:shd w:val="clear" w:color="auto" w:fill="FFFFFF"/>
        </w:rPr>
        <w:t xml:space="preserve">paratu w strukturę muru należy wykonać </w:t>
      </w:r>
      <w:r w:rsidRPr="00B44C12">
        <w:rPr>
          <w:color w:val="0000CC"/>
          <w:shd w:val="clear" w:color="auto" w:fill="FFFFFF"/>
        </w:rPr>
        <w:t>szereg otworów o średnicy od kilkunastu do kilkudziesięc</w:t>
      </w:r>
      <w:r w:rsidR="00E04F11" w:rsidRPr="00B44C12">
        <w:rPr>
          <w:color w:val="0000CC"/>
          <w:shd w:val="clear" w:color="auto" w:fill="FFFFFF"/>
        </w:rPr>
        <w:t>iu</w:t>
      </w:r>
      <w:r w:rsidR="002B5480">
        <w:rPr>
          <w:color w:val="0000CC"/>
          <w:shd w:val="clear" w:color="auto" w:fill="FFFFFF"/>
        </w:rPr>
        <w:t xml:space="preserve">            </w:t>
      </w:r>
      <w:r w:rsidR="00E04F11" w:rsidRPr="00B44C12">
        <w:rPr>
          <w:color w:val="0000CC"/>
          <w:shd w:val="clear" w:color="auto" w:fill="FFFFFF"/>
        </w:rPr>
        <w:t xml:space="preserve"> mm i głębokości około 90 %</w:t>
      </w:r>
      <w:r w:rsidRPr="00B44C12">
        <w:rPr>
          <w:color w:val="0000CC"/>
          <w:shd w:val="clear" w:color="auto" w:fill="FFFFFF"/>
        </w:rPr>
        <w:t>. grubości ściany.</w:t>
      </w:r>
      <w:r w:rsidRPr="00B44C12">
        <w:rPr>
          <w:color w:val="0000CC"/>
          <w:sz w:val="16"/>
          <w:szCs w:val="16"/>
        </w:rPr>
        <w:t xml:space="preserve"> </w:t>
      </w:r>
      <w:r w:rsidRPr="00B44C12">
        <w:rPr>
          <w:color w:val="0000CC"/>
          <w:shd w:val="clear" w:color="auto" w:fill="FFFFFF"/>
        </w:rPr>
        <w:t>Rozstaw otworów to około kilkanaście cm. Otw</w:t>
      </w:r>
      <w:r w:rsidR="00322A9B" w:rsidRPr="00B44C12">
        <w:rPr>
          <w:color w:val="0000CC"/>
          <w:shd w:val="clear" w:color="auto" w:fill="FFFFFF"/>
        </w:rPr>
        <w:t xml:space="preserve">ory wykonuje się pod kątem </w:t>
      </w:r>
      <w:r w:rsidRPr="00B44C12">
        <w:rPr>
          <w:color w:val="0000CC"/>
          <w:shd w:val="clear" w:color="auto" w:fill="FFFFFF"/>
        </w:rPr>
        <w:t xml:space="preserve"> w jednym lub w dwóch rzędach odległych o kilkanaście cm. Naprzemienne rozmieszczenie otworów daje większą pewność uzyskania skutecznej izolacji przeciwwilgociowej. Następnie do otworów wprowadza się odpowiednie preparaty uszczelniające lub hydrofobizujące, które po wniknięciu w mur tworzą poziomą przegrodę przeciwwilgociową. </w:t>
      </w:r>
      <w:r w:rsidR="002B5480">
        <w:rPr>
          <w:color w:val="0000CC"/>
          <w:shd w:val="clear" w:color="auto" w:fill="FFFFFF"/>
        </w:rPr>
        <w:t xml:space="preserve"> </w:t>
      </w:r>
      <w:r w:rsidRPr="00B44C12">
        <w:rPr>
          <w:color w:val="0000CC"/>
          <w:shd w:val="clear" w:color="auto" w:fill="FFFFFF"/>
        </w:rPr>
        <w:t>Na koniec otwory wypełnia się drobnoziarnistą zaprawą uszczelniającą.</w:t>
      </w:r>
      <w:r w:rsidRPr="00B44C12">
        <w:rPr>
          <w:color w:val="0000CC"/>
        </w:rPr>
        <w:t xml:space="preserve"> </w:t>
      </w:r>
    </w:p>
    <w:p w:rsidR="00271845" w:rsidRPr="00B44C12" w:rsidRDefault="00271845" w:rsidP="00F82604">
      <w:pPr>
        <w:ind w:left="426"/>
        <w:rPr>
          <w:color w:val="0000CC"/>
        </w:rPr>
      </w:pPr>
    </w:p>
    <w:p w:rsidR="00271845" w:rsidRPr="00B44C12" w:rsidRDefault="00271845" w:rsidP="00F82604">
      <w:pPr>
        <w:ind w:left="426"/>
        <w:rPr>
          <w:color w:val="0000CC"/>
        </w:rPr>
      </w:pPr>
      <w:r w:rsidRPr="00B44C12">
        <w:rPr>
          <w:color w:val="0000CC"/>
        </w:rPr>
        <w:t>Dobór odpowiedniego środka iniekcyjnego w połączeniu z właściwą techniką wprowadzania będzie jedyną skuteczną metodą wykonania szczelnej i trwałej izolacji poziomej. Podciąganie kapilarne wody w tak zabezpieczonej strukturze muru staje się niemożliwe.</w:t>
      </w:r>
    </w:p>
    <w:p w:rsidR="00271845" w:rsidRPr="00B44C12" w:rsidRDefault="00271845" w:rsidP="00265DF3">
      <w:pPr>
        <w:rPr>
          <w:color w:val="0000CC"/>
        </w:rPr>
      </w:pPr>
    </w:p>
    <w:p w:rsidR="004A277C" w:rsidRPr="00B44C12" w:rsidRDefault="00846DF1" w:rsidP="00F82604">
      <w:pPr>
        <w:numPr>
          <w:ilvl w:val="0"/>
          <w:numId w:val="8"/>
        </w:numPr>
        <w:ind w:left="426" w:firstLine="0"/>
        <w:rPr>
          <w:color w:val="0000CC"/>
        </w:rPr>
      </w:pPr>
      <w:r w:rsidRPr="00B44C12">
        <w:rPr>
          <w:color w:val="0000CC"/>
          <w:shd w:val="clear" w:color="auto" w:fill="FFFFFF"/>
        </w:rPr>
        <w:t xml:space="preserve">Wskutek  braku zabezpieczenia w postaci izolacji pionowej pojawiły  się </w:t>
      </w:r>
      <w:r w:rsidR="00322A9B" w:rsidRPr="00B44C12">
        <w:rPr>
          <w:color w:val="0000CC"/>
          <w:shd w:val="clear" w:color="auto" w:fill="FFFFFF"/>
        </w:rPr>
        <w:t xml:space="preserve">w piwnicy </w:t>
      </w:r>
      <w:r w:rsidRPr="00B44C12">
        <w:rPr>
          <w:color w:val="0000CC"/>
          <w:shd w:val="clear" w:color="auto" w:fill="FFFFFF"/>
        </w:rPr>
        <w:t xml:space="preserve">typowe objawy zawilgocenia: łuszczenie się tynków i powłok malarskich, zacieki, kruszenie spoiwa, </w:t>
      </w:r>
      <w:r w:rsidRPr="00B44C12">
        <w:rPr>
          <w:color w:val="0000CC"/>
          <w:shd w:val="clear" w:color="auto" w:fill="FFFFFF"/>
        </w:rPr>
        <w:lastRenderedPageBreak/>
        <w:t>zaduch, grzyb</w:t>
      </w:r>
      <w:r w:rsidR="00322A9B" w:rsidRPr="00B44C12">
        <w:rPr>
          <w:color w:val="0000CC"/>
          <w:shd w:val="clear" w:color="auto" w:fill="FFFFFF"/>
        </w:rPr>
        <w:t xml:space="preserve"> </w:t>
      </w:r>
      <w:r w:rsidRPr="00B44C12">
        <w:rPr>
          <w:color w:val="0000CC"/>
          <w:shd w:val="clear" w:color="auto" w:fill="FFFFFF"/>
        </w:rPr>
        <w:t>i pleśń. Szczególnie newralgicznym miejscem jest połączenie ściany zewnętrznej budynku z posadzką oraz w strefie okien piwnicznych.</w:t>
      </w:r>
    </w:p>
    <w:p w:rsidR="004A277C" w:rsidRPr="00B44C12" w:rsidRDefault="004A277C" w:rsidP="00F82604">
      <w:pPr>
        <w:ind w:left="426"/>
        <w:rPr>
          <w:color w:val="0000CC"/>
        </w:rPr>
      </w:pPr>
    </w:p>
    <w:p w:rsidR="004A277C" w:rsidRPr="00B44C12" w:rsidRDefault="007F65B3" w:rsidP="00F82604">
      <w:pPr>
        <w:ind w:left="426"/>
        <w:rPr>
          <w:color w:val="0000CC"/>
        </w:rPr>
      </w:pPr>
      <w:r w:rsidRPr="00B44C12">
        <w:rPr>
          <w:bCs/>
          <w:color w:val="0000CC"/>
        </w:rPr>
        <w:t xml:space="preserve">Po dokonaniu osuszenia wykonać prace związane z </w:t>
      </w:r>
      <w:r w:rsidRPr="00B44C12">
        <w:rPr>
          <w:bCs/>
          <w:color w:val="0000CC"/>
          <w:u w:val="single"/>
        </w:rPr>
        <w:t>izolacją pionową ścian fundamentowych.</w:t>
      </w:r>
      <w:r w:rsidRPr="00B44C12">
        <w:rPr>
          <w:bCs/>
          <w:color w:val="0000CC"/>
        </w:rPr>
        <w:t xml:space="preserve">        </w:t>
      </w:r>
      <w:r w:rsidR="005B4DBF" w:rsidRPr="00B44C12">
        <w:rPr>
          <w:bCs/>
          <w:color w:val="0000CC"/>
        </w:rPr>
        <w:t xml:space="preserve"> W związku z tym należy odkopać fundamenty </w:t>
      </w:r>
      <w:r w:rsidRPr="00B44C12">
        <w:rPr>
          <w:color w:val="0000CC"/>
        </w:rPr>
        <w:t xml:space="preserve"> przy ścianach pionowych</w:t>
      </w:r>
      <w:r w:rsidR="00283F14" w:rsidRPr="00B44C12">
        <w:rPr>
          <w:color w:val="0000CC"/>
        </w:rPr>
        <w:t xml:space="preserve"> zawilgoconego muru</w:t>
      </w:r>
      <w:r w:rsidR="00F82B4E" w:rsidRPr="00B44C12">
        <w:rPr>
          <w:color w:val="0000CC"/>
        </w:rPr>
        <w:t xml:space="preserve"> do poziomu posadowiena budynku</w:t>
      </w:r>
      <w:r w:rsidRPr="00B44C12">
        <w:rPr>
          <w:color w:val="0000CC"/>
        </w:rPr>
        <w:t>. Fundamenty należy odkrywać odcinkami. Dokonać odgrzybiania</w:t>
      </w:r>
      <w:r w:rsidR="004A277C" w:rsidRPr="00B44C12">
        <w:rPr>
          <w:color w:val="0000CC"/>
        </w:rPr>
        <w:t xml:space="preserve"> przy użyciu szczotek stalowych oraz  zagruntowania. </w:t>
      </w:r>
      <w:r w:rsidRPr="00B44C12">
        <w:rPr>
          <w:color w:val="0000CC"/>
        </w:rPr>
        <w:t xml:space="preserve"> </w:t>
      </w:r>
      <w:r w:rsidR="004A277C" w:rsidRPr="00B44C12">
        <w:rPr>
          <w:color w:val="0000CC"/>
          <w:shd w:val="clear" w:color="auto" w:fill="FFFFFF"/>
        </w:rPr>
        <w:t>Do wykonani izolacji zastosować bitumiczne masy, membrany izolacyjne oraz szlamy mineralne.</w:t>
      </w:r>
    </w:p>
    <w:p w:rsidR="007F65B3" w:rsidRPr="00B44C12" w:rsidRDefault="004A277C" w:rsidP="00F82604">
      <w:pPr>
        <w:ind w:left="426"/>
        <w:rPr>
          <w:color w:val="0000CC"/>
        </w:rPr>
      </w:pPr>
      <w:r w:rsidRPr="00B44C12">
        <w:rPr>
          <w:color w:val="0000CC"/>
        </w:rPr>
        <w:t xml:space="preserve">Można zastosować </w:t>
      </w:r>
      <w:r w:rsidR="00D45037" w:rsidRPr="00B44C12">
        <w:rPr>
          <w:color w:val="0000CC"/>
        </w:rPr>
        <w:t>dwie warstwy w technologii np. SUPERFLEX-10 dla</w:t>
      </w:r>
      <w:r w:rsidRPr="00B44C12">
        <w:rPr>
          <w:color w:val="0000CC"/>
        </w:rPr>
        <w:t xml:space="preserve"> powierzchni  pionowych</w:t>
      </w:r>
      <w:r w:rsidR="007F65B3" w:rsidRPr="00B44C12">
        <w:rPr>
          <w:color w:val="0000CC"/>
        </w:rPr>
        <w:t xml:space="preserve">, które są poddane działaniu wody pochodzącej z gruntu. Zatopić jedną warstwę siatki w izolacji na ścianach. Docieplić ściany piwnic pod poziomem terenu płytami polistyrenowymi (styropianowymi) w technologii </w:t>
      </w:r>
      <w:r w:rsidR="007F65B3" w:rsidRPr="00B44C12">
        <w:rPr>
          <w:color w:val="0000CC"/>
          <w:sz w:val="20"/>
        </w:rPr>
        <w:t>SUPERFLEX 10</w:t>
      </w:r>
      <w:r w:rsidR="007F65B3" w:rsidRPr="00B44C12">
        <w:rPr>
          <w:color w:val="0000CC"/>
        </w:rPr>
        <w:t xml:space="preserve"> mocowanymi całopowierzchniowo. </w:t>
      </w:r>
      <w:r w:rsidR="008B6B5D" w:rsidRPr="00B44C12">
        <w:rPr>
          <w:color w:val="0000CC"/>
        </w:rPr>
        <w:t xml:space="preserve"> </w:t>
      </w:r>
      <w:r w:rsidR="007F65B3" w:rsidRPr="00B44C12">
        <w:rPr>
          <w:color w:val="0000CC"/>
        </w:rPr>
        <w:t>Zasypać wykop pospółką.</w:t>
      </w:r>
    </w:p>
    <w:p w:rsidR="007F65B3" w:rsidRPr="00B44C12" w:rsidRDefault="007F65B3" w:rsidP="007F65B3">
      <w:pPr>
        <w:pStyle w:val="Akapitzlist"/>
        <w:rPr>
          <w:color w:val="0000CC"/>
        </w:rPr>
      </w:pPr>
    </w:p>
    <w:p w:rsidR="007F65B3" w:rsidRPr="00B44C12" w:rsidRDefault="007F65B3" w:rsidP="00D45037">
      <w:pPr>
        <w:numPr>
          <w:ilvl w:val="0"/>
          <w:numId w:val="8"/>
        </w:numPr>
        <w:ind w:left="426" w:firstLine="0"/>
        <w:rPr>
          <w:color w:val="0000CC"/>
        </w:rPr>
      </w:pPr>
      <w:r w:rsidRPr="00B44C12">
        <w:rPr>
          <w:color w:val="0000CC"/>
        </w:rPr>
        <w:t xml:space="preserve">Na całej pow. piwnic budynku wykonać brakującą </w:t>
      </w:r>
      <w:r w:rsidRPr="00B44C12">
        <w:rPr>
          <w:color w:val="0000CC"/>
          <w:u w:val="single"/>
        </w:rPr>
        <w:t>izolację p.wlgociową poziomą , termiczną            i przeciwwilgociową posadzkową na gruncie</w:t>
      </w:r>
      <w:r w:rsidRPr="00B44C12">
        <w:rPr>
          <w:color w:val="0000CC"/>
        </w:rPr>
        <w:t xml:space="preserve">. Podłoże gr. </w:t>
      </w:r>
      <w:smartTag w:uri="urn:schemas-microsoft-com:office:smarttags" w:element="metricconverter">
        <w:smartTagPr>
          <w:attr w:name="ProductID" w:val="10 cm"/>
        </w:smartTagPr>
        <w:r w:rsidRPr="00B44C12">
          <w:rPr>
            <w:color w:val="0000CC"/>
          </w:rPr>
          <w:t>10 cm</w:t>
        </w:r>
      </w:smartTag>
      <w:r w:rsidRPr="00B44C12">
        <w:rPr>
          <w:color w:val="0000CC"/>
        </w:rPr>
        <w:t xml:space="preserve"> z be</w:t>
      </w:r>
      <w:r w:rsidR="00D45037" w:rsidRPr="00B44C12">
        <w:rPr>
          <w:color w:val="0000CC"/>
        </w:rPr>
        <w:t>tonu B 15. wylać należy</w:t>
      </w:r>
      <w:r w:rsidR="002B5480">
        <w:rPr>
          <w:color w:val="0000CC"/>
        </w:rPr>
        <w:t xml:space="preserve">       </w:t>
      </w:r>
      <w:r w:rsidR="00D45037" w:rsidRPr="00B44C12">
        <w:rPr>
          <w:color w:val="0000CC"/>
        </w:rPr>
        <w:t xml:space="preserve"> </w:t>
      </w:r>
      <w:r w:rsidRPr="00B44C12">
        <w:rPr>
          <w:color w:val="0000CC"/>
        </w:rPr>
        <w:t xml:space="preserve"> je na folii budowlanej </w:t>
      </w:r>
      <w:r w:rsidRPr="00B44C12">
        <w:rPr>
          <w:color w:val="0000CC"/>
          <w:spacing w:val="1"/>
        </w:rPr>
        <w:t xml:space="preserve">gr. </w:t>
      </w:r>
      <w:smartTag w:uri="urn:schemas-microsoft-com:office:smarttags" w:element="metricconverter">
        <w:smartTagPr>
          <w:attr w:name="ProductID" w:val="0,2 mm"/>
        </w:smartTagPr>
        <w:r w:rsidRPr="00B44C12">
          <w:rPr>
            <w:color w:val="0000CC"/>
            <w:spacing w:val="1"/>
          </w:rPr>
          <w:t>0,2 mm</w:t>
        </w:r>
      </w:smartTag>
      <w:r w:rsidRPr="00B44C12">
        <w:rPr>
          <w:color w:val="0000CC"/>
          <w:spacing w:val="1"/>
        </w:rPr>
        <w:t xml:space="preserve"> ułożonej na zagęszczonej podsypce. Folia zabezpiecza mokry beton przed </w:t>
      </w:r>
      <w:r w:rsidRPr="00B44C12">
        <w:rPr>
          <w:color w:val="0000CC"/>
          <w:spacing w:val="-1"/>
        </w:rPr>
        <w:t xml:space="preserve">ucieczką wody zarobowej w podsypkę piaskową. Podłoże </w:t>
      </w:r>
      <w:r w:rsidRPr="00B44C12">
        <w:rPr>
          <w:color w:val="0000CC"/>
          <w:spacing w:val="3"/>
        </w:rPr>
        <w:t xml:space="preserve">należy zaizolować </w:t>
      </w:r>
      <w:r w:rsidRPr="00B44C12">
        <w:rPr>
          <w:color w:val="0000CC"/>
        </w:rPr>
        <w:t xml:space="preserve">przeciw wilgoci podciągającej i napierającej. Wykonać izolację z dwu warstw papy </w:t>
      </w:r>
      <w:r w:rsidRPr="00B44C12">
        <w:rPr>
          <w:color w:val="0000CC"/>
          <w:spacing w:val="4"/>
        </w:rPr>
        <w:t xml:space="preserve">asfaltowej izolacyjnej podkładowej termozgrzewalnej przyklejonej do zagruntowanego </w:t>
      </w:r>
      <w:r w:rsidRPr="00B44C12">
        <w:rPr>
          <w:color w:val="0000CC"/>
          <w:spacing w:val="-3"/>
        </w:rPr>
        <w:t xml:space="preserve">podłoża. </w:t>
      </w:r>
      <w:r w:rsidRPr="00B44C12">
        <w:rPr>
          <w:color w:val="0000CC"/>
          <w:spacing w:val="-1"/>
        </w:rPr>
        <w:t xml:space="preserve">Izolację przeciwwilgociową posadzki połączyć należy z pionową izolacją ścian. </w:t>
      </w:r>
      <w:r w:rsidRPr="00B44C12">
        <w:rPr>
          <w:color w:val="0000CC"/>
          <w:spacing w:val="7"/>
        </w:rPr>
        <w:t>Jako podstawową termoizolację posadzek przewidziano styropian FS 20 gr. 10 cm</w:t>
      </w:r>
      <w:r w:rsidRPr="00B44C12">
        <w:rPr>
          <w:color w:val="0000CC"/>
        </w:rPr>
        <w:t>.</w:t>
      </w:r>
    </w:p>
    <w:p w:rsidR="007272A1" w:rsidRPr="00B44C12" w:rsidRDefault="007272A1" w:rsidP="00F669AB">
      <w:pPr>
        <w:ind w:left="142" w:hanging="142"/>
        <w:rPr>
          <w:color w:val="0000CC"/>
        </w:rPr>
      </w:pPr>
    </w:p>
    <w:p w:rsidR="007272A1" w:rsidRPr="00B44C12" w:rsidRDefault="007272A1" w:rsidP="00A823BE">
      <w:pPr>
        <w:ind w:left="426"/>
        <w:rPr>
          <w:color w:val="0000CC"/>
        </w:rPr>
      </w:pPr>
      <w:r w:rsidRPr="00B44C12">
        <w:rPr>
          <w:color w:val="0000CC"/>
          <w:shd w:val="clear" w:color="auto" w:fill="FFFFFF"/>
        </w:rPr>
        <w:t>Istotą zabezpieczenia obiektu przed wodą jest wykonanie szczelnego zbiornika, którego ściany stanowi izolacja pionowa przegród zewnętrznych, zaś rolę dna stanowi izolacja pozioma posadzki piwnicy i ścian zewnętrznych. Po przeprowadzeniu tych wszystkich zabiegów można dopiero przystąpić do wykonywania kolejnych prac konserwatorsko-naprawczych, jak wykonanie tynków renowacyjnych, malowanie etc.</w:t>
      </w:r>
    </w:p>
    <w:p w:rsidR="00116BB8" w:rsidRPr="00B44C12" w:rsidRDefault="00116BB8" w:rsidP="00E314AC">
      <w:pPr>
        <w:rPr>
          <w:color w:val="0000CC"/>
          <w:spacing w:val="5"/>
        </w:rPr>
      </w:pPr>
    </w:p>
    <w:p w:rsidR="00374989" w:rsidRPr="006A46C4" w:rsidRDefault="00116BB8" w:rsidP="00374989">
      <w:pPr>
        <w:numPr>
          <w:ilvl w:val="0"/>
          <w:numId w:val="8"/>
        </w:numPr>
        <w:ind w:left="0" w:firstLine="0"/>
        <w:rPr>
          <w:color w:val="0000CC"/>
        </w:rPr>
      </w:pPr>
      <w:r w:rsidRPr="00B44C12">
        <w:rPr>
          <w:color w:val="0000CC"/>
        </w:rPr>
        <w:t>Wykonać  remont</w:t>
      </w:r>
      <w:r w:rsidR="007272A1" w:rsidRPr="00B44C12">
        <w:rPr>
          <w:color w:val="0000CC"/>
        </w:rPr>
        <w:t xml:space="preserve"> </w:t>
      </w:r>
      <w:r w:rsidR="001370AA" w:rsidRPr="00B44C12">
        <w:rPr>
          <w:color w:val="0000CC"/>
        </w:rPr>
        <w:t xml:space="preserve"> drewnianego </w:t>
      </w:r>
      <w:r w:rsidR="007272A1" w:rsidRPr="00B44C12">
        <w:rPr>
          <w:color w:val="0000CC"/>
        </w:rPr>
        <w:t>stropu nad parterem</w:t>
      </w:r>
      <w:r w:rsidR="00374989" w:rsidRPr="00B44C12">
        <w:rPr>
          <w:color w:val="0000CC"/>
        </w:rPr>
        <w:t xml:space="preserve"> oraz pierwszym piętrem  W zakres remontu będzie wchodziła </w:t>
      </w:r>
      <w:r w:rsidR="007832DB" w:rsidRPr="00B44C12">
        <w:rPr>
          <w:color w:val="0000CC"/>
        </w:rPr>
        <w:t>czę</w:t>
      </w:r>
      <w:r w:rsidR="00374989" w:rsidRPr="00B44C12">
        <w:rPr>
          <w:color w:val="0000CC"/>
        </w:rPr>
        <w:t>ściowa</w:t>
      </w:r>
      <w:r w:rsidR="007832DB" w:rsidRPr="00B44C12">
        <w:rPr>
          <w:color w:val="0000CC"/>
        </w:rPr>
        <w:t xml:space="preserve"> wymianą </w:t>
      </w:r>
      <w:r w:rsidR="00F82604" w:rsidRPr="00B44C12">
        <w:rPr>
          <w:color w:val="0000CC"/>
        </w:rPr>
        <w:t xml:space="preserve">zniszczonych </w:t>
      </w:r>
      <w:r w:rsidR="00583D90" w:rsidRPr="00B44C12">
        <w:rPr>
          <w:color w:val="0000CC"/>
        </w:rPr>
        <w:t xml:space="preserve">desek podłogowych </w:t>
      </w:r>
      <w:r w:rsidR="001370AA" w:rsidRPr="00B44C12">
        <w:rPr>
          <w:color w:val="0000CC"/>
        </w:rPr>
        <w:t>oraz desek podsufitki</w:t>
      </w:r>
      <w:r w:rsidR="00F82604" w:rsidRPr="00B44C12">
        <w:rPr>
          <w:color w:val="0000CC"/>
        </w:rPr>
        <w:t xml:space="preserve"> lub też ślepego pułapu</w:t>
      </w:r>
      <w:r w:rsidR="001370AA" w:rsidRPr="00B44C12">
        <w:rPr>
          <w:color w:val="0000CC"/>
        </w:rPr>
        <w:t>.</w:t>
      </w:r>
      <w:r w:rsidR="00F669AB" w:rsidRPr="00B44C12">
        <w:rPr>
          <w:color w:val="0000CC"/>
        </w:rPr>
        <w:t xml:space="preserve"> W przypadku natrafienia na warstwę </w:t>
      </w:r>
      <w:r w:rsidR="00260D83" w:rsidRPr="00B44C12">
        <w:rPr>
          <w:color w:val="0000CC"/>
        </w:rPr>
        <w:t xml:space="preserve">np. </w:t>
      </w:r>
      <w:r w:rsidR="00F669AB" w:rsidRPr="00B44C12">
        <w:rPr>
          <w:color w:val="0000CC"/>
        </w:rPr>
        <w:t>polepy glinianej</w:t>
      </w:r>
      <w:r w:rsidR="00260D83" w:rsidRPr="00B44C12">
        <w:rPr>
          <w:color w:val="0000CC"/>
        </w:rPr>
        <w:t xml:space="preserve"> zalegającej na warstwie ślepego pułapu z desek</w:t>
      </w:r>
      <w:r w:rsidR="007832DB" w:rsidRPr="00B44C12">
        <w:rPr>
          <w:color w:val="0000CC"/>
        </w:rPr>
        <w:t xml:space="preserve"> można ja usunąć odciążając</w:t>
      </w:r>
      <w:r w:rsidR="00F669AB" w:rsidRPr="00B44C12">
        <w:rPr>
          <w:color w:val="0000CC"/>
        </w:rPr>
        <w:t xml:space="preserve"> </w:t>
      </w:r>
      <w:r w:rsidR="007832DB" w:rsidRPr="00B44C12">
        <w:rPr>
          <w:color w:val="0000CC"/>
        </w:rPr>
        <w:t xml:space="preserve">zarazem </w:t>
      </w:r>
      <w:r w:rsidR="00F669AB" w:rsidRPr="00B44C12">
        <w:rPr>
          <w:color w:val="0000CC"/>
        </w:rPr>
        <w:t>strop</w:t>
      </w:r>
      <w:r w:rsidR="007832DB" w:rsidRPr="00B44C12">
        <w:rPr>
          <w:color w:val="0000CC"/>
        </w:rPr>
        <w:t xml:space="preserve">. </w:t>
      </w:r>
      <w:r w:rsidR="00F82604" w:rsidRPr="00B44C12">
        <w:rPr>
          <w:color w:val="0000CC"/>
        </w:rPr>
        <w:t xml:space="preserve"> </w:t>
      </w:r>
    </w:p>
    <w:p w:rsidR="00374989" w:rsidRPr="00B44C12" w:rsidRDefault="007832DB" w:rsidP="00374989">
      <w:pPr>
        <w:rPr>
          <w:color w:val="0000CC"/>
        </w:rPr>
      </w:pPr>
      <w:r w:rsidRPr="00B44C12">
        <w:rPr>
          <w:color w:val="0000CC"/>
        </w:rPr>
        <w:t xml:space="preserve">W miejsce usuniętej polepy  można zastosować izolację z wełny mineralnej. </w:t>
      </w:r>
      <w:r w:rsidR="00374989" w:rsidRPr="00B44C12">
        <w:rPr>
          <w:color w:val="0000CC"/>
        </w:rPr>
        <w:t xml:space="preserve">Stropy należy doprowadzić do wymogów budowlanych w zakresie izolacyjności akustycznej,  ognioochronnej jako oddzielenie przeciwpożarowe. </w:t>
      </w:r>
    </w:p>
    <w:p w:rsidR="00F669AB" w:rsidRPr="00B44C12" w:rsidRDefault="00374989" w:rsidP="00F669AB">
      <w:pPr>
        <w:rPr>
          <w:color w:val="0000CC"/>
        </w:rPr>
      </w:pPr>
      <w:r w:rsidRPr="00B44C12">
        <w:rPr>
          <w:color w:val="0000CC"/>
        </w:rPr>
        <w:t>Nośność stropów w pomieszczeniach biurowych oraz na korytarzach powinna odpowiadać o</w:t>
      </w:r>
      <w:r w:rsidR="00DF597E" w:rsidRPr="00B44C12">
        <w:rPr>
          <w:color w:val="0000CC"/>
        </w:rPr>
        <w:t>bowiązującym przepisom budowlanym</w:t>
      </w:r>
      <w:r w:rsidRPr="00B44C12">
        <w:rPr>
          <w:color w:val="0000CC"/>
        </w:rPr>
        <w:t>.</w:t>
      </w:r>
    </w:p>
    <w:p w:rsidR="00151584" w:rsidRPr="00B44C12" w:rsidRDefault="00151584" w:rsidP="00F669AB">
      <w:pPr>
        <w:rPr>
          <w:color w:val="0000CC"/>
        </w:rPr>
      </w:pPr>
      <w:r w:rsidRPr="00B44C12">
        <w:rPr>
          <w:color w:val="0000CC"/>
        </w:rPr>
        <w:t>K</w:t>
      </w:r>
      <w:r w:rsidR="001370AA" w:rsidRPr="00B44C12">
        <w:rPr>
          <w:color w:val="0000CC"/>
        </w:rPr>
        <w:t xml:space="preserve">onstrukcję nośna  stropu </w:t>
      </w:r>
      <w:r w:rsidR="005B4DA1" w:rsidRPr="00B44C12">
        <w:rPr>
          <w:color w:val="0000CC"/>
        </w:rPr>
        <w:t xml:space="preserve"> szczególnie w miejscach oparcia na murze </w:t>
      </w:r>
      <w:r w:rsidR="001370AA" w:rsidRPr="00B44C12">
        <w:rPr>
          <w:color w:val="0000CC"/>
        </w:rPr>
        <w:t>należy wzmocnić</w:t>
      </w:r>
      <w:r w:rsidR="005B4DA1" w:rsidRPr="00B44C12">
        <w:rPr>
          <w:color w:val="0000CC"/>
        </w:rPr>
        <w:t xml:space="preserve"> konstrukcyjnie</w:t>
      </w:r>
      <w:r w:rsidR="001370AA" w:rsidRPr="00B44C12">
        <w:rPr>
          <w:color w:val="0000CC"/>
        </w:rPr>
        <w:t xml:space="preserve"> według wskazań uprawnionego konstruktora.</w:t>
      </w:r>
      <w:r w:rsidRPr="00B44C12">
        <w:rPr>
          <w:color w:val="0000CC"/>
        </w:rPr>
        <w:t xml:space="preserve"> Wszystkie belki stropowe oraz murłaty więźby dachowej powinny być zakotwione w murach ceglanych.</w:t>
      </w:r>
    </w:p>
    <w:p w:rsidR="006A46C4" w:rsidRDefault="001370AA" w:rsidP="006A46C4">
      <w:pPr>
        <w:rPr>
          <w:color w:val="0000CC"/>
        </w:rPr>
      </w:pPr>
      <w:r w:rsidRPr="00B44C12">
        <w:rPr>
          <w:color w:val="0000CC"/>
        </w:rPr>
        <w:t xml:space="preserve"> </w:t>
      </w:r>
      <w:r w:rsidR="009106FF" w:rsidRPr="00B44C12">
        <w:rPr>
          <w:color w:val="0000CC"/>
        </w:rPr>
        <w:t>Elementy drewniane stropów  uszkodzone przez larwy</w:t>
      </w:r>
      <w:r w:rsidR="00741A36" w:rsidRPr="00B44C12">
        <w:rPr>
          <w:color w:val="0000CC"/>
        </w:rPr>
        <w:t xml:space="preserve"> owada spuszczela  pospolitego </w:t>
      </w:r>
      <w:r w:rsidR="009106FF" w:rsidRPr="00B44C12">
        <w:rPr>
          <w:color w:val="0000CC"/>
        </w:rPr>
        <w:t xml:space="preserve"> w zależności od stopnia uszkodzenia wykonać odpowiednią naprawę 1ub alternatywnie wymianę elementu na nowy.</w:t>
      </w:r>
      <w:r w:rsidR="008C010F" w:rsidRPr="00B44C12">
        <w:rPr>
          <w:color w:val="0000CC"/>
        </w:rPr>
        <w:t xml:space="preserve"> </w:t>
      </w:r>
      <w:r w:rsidR="004436EA" w:rsidRPr="00B44C12">
        <w:rPr>
          <w:color w:val="0000CC"/>
        </w:rPr>
        <w:t>Drewno  zabezpieczyć środkami ogniooch</w:t>
      </w:r>
      <w:r w:rsidR="00741A36" w:rsidRPr="00B44C12">
        <w:rPr>
          <w:color w:val="0000CC"/>
        </w:rPr>
        <w:t>ronnymi, owado-grzybobójczymi.</w:t>
      </w:r>
    </w:p>
    <w:p w:rsidR="001370AA" w:rsidRPr="006A46C4" w:rsidRDefault="003F36B9" w:rsidP="006A46C4">
      <w:pPr>
        <w:rPr>
          <w:color w:val="0000CC"/>
        </w:rPr>
      </w:pPr>
      <w:r w:rsidRPr="00B44C12">
        <w:rPr>
          <w:color w:val="0000CC"/>
        </w:rPr>
        <w:t>Na zaprojektowanych i istniejących stropach nad pomieszczeniami użytkowymi wykonać warstwę wygłuszającą</w:t>
      </w:r>
      <w:r w:rsidRPr="00B44C12">
        <w:rPr>
          <w:color w:val="0000CC"/>
          <w:sz w:val="20"/>
          <w:szCs w:val="20"/>
        </w:rPr>
        <w:t xml:space="preserve"> </w:t>
      </w:r>
      <w:r w:rsidRPr="00B44C12">
        <w:rPr>
          <w:color w:val="0000CC"/>
        </w:rPr>
        <w:t xml:space="preserve">akustyczną ze specjalnego styropianu dźwiękochłonnego </w:t>
      </w:r>
      <w:r w:rsidRPr="00B44C12">
        <w:rPr>
          <w:color w:val="0000CC"/>
          <w:spacing w:val="1"/>
        </w:rPr>
        <w:t xml:space="preserve">o gr. </w:t>
      </w:r>
      <w:smartTag w:uri="urn:schemas-microsoft-com:office:smarttags" w:element="metricconverter">
        <w:smartTagPr>
          <w:attr w:name="ProductID" w:val="3 cm"/>
        </w:smartTagPr>
        <w:r w:rsidRPr="00B44C12">
          <w:rPr>
            <w:color w:val="0000CC"/>
            <w:spacing w:val="1"/>
          </w:rPr>
          <w:t>3 cm</w:t>
        </w:r>
      </w:smartTag>
      <w:r w:rsidR="00DF597E" w:rsidRPr="00B44C12">
        <w:rPr>
          <w:color w:val="0000CC"/>
          <w:spacing w:val="1"/>
        </w:rPr>
        <w:t xml:space="preserve"> Termo D.</w:t>
      </w:r>
      <w:r w:rsidRPr="00B44C12">
        <w:rPr>
          <w:color w:val="0000CC"/>
          <w:spacing w:val="1"/>
        </w:rPr>
        <w:t xml:space="preserve"> Sufity </w:t>
      </w:r>
      <w:r w:rsidRPr="00B44C12">
        <w:rPr>
          <w:color w:val="0000CC"/>
          <w:spacing w:val="10"/>
        </w:rPr>
        <w:t>zaizolować weł</w:t>
      </w:r>
      <w:r w:rsidR="001475CE" w:rsidRPr="00B44C12">
        <w:rPr>
          <w:color w:val="0000CC"/>
          <w:spacing w:val="10"/>
        </w:rPr>
        <w:t xml:space="preserve">ną mineralną dźwiękochłonną, </w:t>
      </w:r>
      <w:r w:rsidRPr="00B44C12">
        <w:rPr>
          <w:color w:val="0000CC"/>
          <w:spacing w:val="10"/>
        </w:rPr>
        <w:t xml:space="preserve">wykończyć sufitem </w:t>
      </w:r>
      <w:r w:rsidRPr="00B44C12">
        <w:rPr>
          <w:color w:val="0000CC"/>
          <w:spacing w:val="-1"/>
        </w:rPr>
        <w:t>podwieszonym</w:t>
      </w:r>
      <w:r w:rsidR="001475CE" w:rsidRPr="00B44C12">
        <w:rPr>
          <w:color w:val="0000CC"/>
          <w:spacing w:val="-1"/>
        </w:rPr>
        <w:t xml:space="preserve"> kasetonowym</w:t>
      </w:r>
      <w:r w:rsidRPr="00B44C12">
        <w:rPr>
          <w:color w:val="0000CC"/>
          <w:spacing w:val="-1"/>
        </w:rPr>
        <w:t xml:space="preserve"> </w:t>
      </w:r>
      <w:r w:rsidR="006A46C4">
        <w:rPr>
          <w:color w:val="0000CC"/>
          <w:spacing w:val="-1"/>
        </w:rPr>
        <w:t xml:space="preserve"> </w:t>
      </w:r>
      <w:r w:rsidRPr="00B44C12">
        <w:rPr>
          <w:color w:val="0000CC"/>
          <w:spacing w:val="-1"/>
        </w:rPr>
        <w:t>z prasowanej wełny mineralnej na ruszcie metalowym</w:t>
      </w:r>
      <w:r w:rsidR="003F5114" w:rsidRPr="00B44C12">
        <w:rPr>
          <w:color w:val="0000CC"/>
          <w:spacing w:val="-1"/>
        </w:rPr>
        <w:t xml:space="preserve"> (nie zaleca się stosowania materiałów budowlanych na bazie gipsu)</w:t>
      </w:r>
      <w:r w:rsidR="00F11896" w:rsidRPr="00B44C12">
        <w:rPr>
          <w:color w:val="0000CC"/>
          <w:spacing w:val="-1"/>
        </w:rPr>
        <w:t>.</w:t>
      </w:r>
    </w:p>
    <w:p w:rsidR="00442421" w:rsidRPr="00B44C12" w:rsidRDefault="001541E6" w:rsidP="00F669AB">
      <w:pPr>
        <w:rPr>
          <w:color w:val="0000CC"/>
        </w:rPr>
      </w:pPr>
      <w:r w:rsidRPr="00B44C12">
        <w:rPr>
          <w:color w:val="0000CC"/>
        </w:rPr>
        <w:lastRenderedPageBreak/>
        <w:t xml:space="preserve"> </w:t>
      </w:r>
      <w:r w:rsidR="00116BB8" w:rsidRPr="00B44C12">
        <w:rPr>
          <w:color w:val="0000CC"/>
        </w:rPr>
        <w:t xml:space="preserve">Remont </w:t>
      </w:r>
      <w:r w:rsidR="009C0F24" w:rsidRPr="00B44C12">
        <w:rPr>
          <w:color w:val="0000CC"/>
        </w:rPr>
        <w:t xml:space="preserve">oraz wzmocnienie miejscowe </w:t>
      </w:r>
      <w:r w:rsidR="00A829FB" w:rsidRPr="00B44C12">
        <w:rPr>
          <w:color w:val="0000CC"/>
        </w:rPr>
        <w:t xml:space="preserve"> konstrukcji  drewnianych </w:t>
      </w:r>
      <w:r w:rsidR="00116BB8" w:rsidRPr="00B44C12">
        <w:rPr>
          <w:color w:val="0000CC"/>
        </w:rPr>
        <w:t>stropów jest w pełni uzasadniony</w:t>
      </w:r>
      <w:r w:rsidR="003A43BC" w:rsidRPr="00B44C12">
        <w:rPr>
          <w:color w:val="0000CC"/>
        </w:rPr>
        <w:t>, gdyż są one</w:t>
      </w:r>
      <w:r w:rsidR="00A829FB" w:rsidRPr="00B44C12">
        <w:rPr>
          <w:color w:val="0000CC"/>
        </w:rPr>
        <w:t xml:space="preserve">  w niezadawalającym stanie technicznym. </w:t>
      </w:r>
      <w:r w:rsidR="00442421" w:rsidRPr="00B44C12">
        <w:rPr>
          <w:color w:val="0000CC"/>
        </w:rPr>
        <w:t>Stropy o konstrukcji drewnianej  są wyeksploatowane, przestarzałe technologicznie, nie posiadają wymaganej odporności ogniowej.</w:t>
      </w:r>
    </w:p>
    <w:p w:rsidR="00F669AB" w:rsidRPr="00B44C12" w:rsidRDefault="00F669AB" w:rsidP="00F669AB">
      <w:pPr>
        <w:rPr>
          <w:color w:val="0000CC"/>
        </w:rPr>
      </w:pPr>
    </w:p>
    <w:p w:rsidR="00F669AB" w:rsidRPr="00B44C12" w:rsidRDefault="00F669AB" w:rsidP="00F669AB">
      <w:pPr>
        <w:pStyle w:val="Default"/>
        <w:rPr>
          <w:color w:val="0000CC"/>
        </w:rPr>
      </w:pPr>
      <w:r w:rsidRPr="00B44C12">
        <w:rPr>
          <w:color w:val="0000CC"/>
        </w:rPr>
        <w:t xml:space="preserve">Odnowienie i uzupełnienie połączeń gwoździowych desek podłogi </w:t>
      </w:r>
      <w:r w:rsidR="00DF597E" w:rsidRPr="00B44C12">
        <w:rPr>
          <w:color w:val="0000CC"/>
        </w:rPr>
        <w:t>oraz więźby dachowej na strychu            a także jej skotwień z murami</w:t>
      </w:r>
      <w:r w:rsidRPr="00B44C12">
        <w:rPr>
          <w:color w:val="0000CC"/>
        </w:rPr>
        <w:t xml:space="preserve">.  </w:t>
      </w:r>
    </w:p>
    <w:p w:rsidR="00DF597E" w:rsidRPr="00B44C12" w:rsidRDefault="00DF597E" w:rsidP="00DF597E">
      <w:pPr>
        <w:rPr>
          <w:color w:val="0000CC"/>
        </w:rPr>
      </w:pPr>
    </w:p>
    <w:p w:rsidR="00F669AB" w:rsidRPr="00B44C12" w:rsidRDefault="00DF597E" w:rsidP="00DF597E">
      <w:pPr>
        <w:rPr>
          <w:color w:val="0000CC"/>
        </w:rPr>
      </w:pPr>
      <w:r w:rsidRPr="00B44C12">
        <w:rPr>
          <w:color w:val="0000CC"/>
        </w:rPr>
        <w:t>Technologia</w:t>
      </w:r>
      <w:r w:rsidR="00F669AB" w:rsidRPr="00B44C12">
        <w:rPr>
          <w:color w:val="0000CC"/>
        </w:rPr>
        <w:t xml:space="preserve"> wykonania</w:t>
      </w:r>
      <w:r w:rsidRPr="00B44C12">
        <w:rPr>
          <w:color w:val="0000CC"/>
        </w:rPr>
        <w:t xml:space="preserve"> w</w:t>
      </w:r>
      <w:r w:rsidR="00F669AB" w:rsidRPr="00B44C12">
        <w:rPr>
          <w:color w:val="0000CC"/>
        </w:rPr>
        <w:t xml:space="preserve"> oparciu o dokumentację projektowo-wykonawczą  zawierającą szczegółowe obliczenia statyczne stabilności ścian podłużnych zewnętrznych a także szczytowej zachodniej, </w:t>
      </w:r>
      <w:r w:rsidRPr="00B44C12">
        <w:rPr>
          <w:color w:val="0000CC"/>
        </w:rPr>
        <w:t xml:space="preserve">                 </w:t>
      </w:r>
      <w:r w:rsidR="00F669AB" w:rsidRPr="00B44C12">
        <w:rPr>
          <w:color w:val="0000CC"/>
        </w:rPr>
        <w:t>w warunkach zaistniałych pęknięć</w:t>
      </w:r>
      <w:r w:rsidR="009F16A2" w:rsidRPr="00B44C12">
        <w:rPr>
          <w:color w:val="0000CC"/>
        </w:rPr>
        <w:t>.</w:t>
      </w:r>
      <w:r w:rsidR="00F669AB" w:rsidRPr="00B44C12">
        <w:rPr>
          <w:color w:val="0000CC"/>
        </w:rPr>
        <w:t xml:space="preserve">    </w:t>
      </w:r>
    </w:p>
    <w:p w:rsidR="00F669AB" w:rsidRPr="00B44C12" w:rsidRDefault="00F669AB" w:rsidP="00F669AB">
      <w:pPr>
        <w:rPr>
          <w:color w:val="0000CC"/>
        </w:rPr>
      </w:pPr>
    </w:p>
    <w:p w:rsidR="005D506D" w:rsidRPr="00165250" w:rsidRDefault="00657258" w:rsidP="00165250">
      <w:pPr>
        <w:numPr>
          <w:ilvl w:val="0"/>
          <w:numId w:val="8"/>
        </w:numPr>
        <w:rPr>
          <w:color w:val="0000CC"/>
        </w:rPr>
      </w:pPr>
      <w:r w:rsidRPr="00165250">
        <w:rPr>
          <w:color w:val="0000CC"/>
        </w:rPr>
        <w:t>Ze</w:t>
      </w:r>
      <w:r w:rsidR="00EE6379" w:rsidRPr="00165250">
        <w:rPr>
          <w:color w:val="0000CC"/>
        </w:rPr>
        <w:t xml:space="preserve"> względu na zabytkową fasadę budynku niemożliwa jest</w:t>
      </w:r>
      <w:r w:rsidRPr="00165250">
        <w:rPr>
          <w:color w:val="0000CC"/>
        </w:rPr>
        <w:t xml:space="preserve"> </w:t>
      </w:r>
      <w:r w:rsidR="00EE6379" w:rsidRPr="00165250">
        <w:rPr>
          <w:color w:val="0000CC"/>
        </w:rPr>
        <w:t xml:space="preserve"> termomodernizacja </w:t>
      </w:r>
      <w:r w:rsidRPr="00165250">
        <w:rPr>
          <w:color w:val="0000CC"/>
        </w:rPr>
        <w:t>elewacji</w:t>
      </w:r>
      <w:r w:rsidR="00EE6379" w:rsidRPr="00165250">
        <w:rPr>
          <w:color w:val="0000CC"/>
        </w:rPr>
        <w:t xml:space="preserve"> od zewnątrz</w:t>
      </w:r>
      <w:r w:rsidRPr="00165250">
        <w:rPr>
          <w:color w:val="0000CC"/>
        </w:rPr>
        <w:t xml:space="preserve">, stad też pozostaje  jedynie możliwość wykonania izolacji ,,od środka”. </w:t>
      </w:r>
    </w:p>
    <w:p w:rsidR="00786E24" w:rsidRPr="00165250" w:rsidRDefault="00786E24" w:rsidP="00165250">
      <w:pPr>
        <w:rPr>
          <w:color w:val="0000CC"/>
        </w:rPr>
      </w:pPr>
      <w:r w:rsidRPr="00165250">
        <w:rPr>
          <w:color w:val="0000CC"/>
        </w:rPr>
        <w:t>Ściany zewnętrzne budynku powinny spełniać warunek w zakresie izolacyjności przegród budowlanych, wynikający z Rozporządzenia Ministra Transportu, Budownictwa Gospodarki Morskiej             z dnia 5 lipca 2013 r. zmieniającego rozporządzenie w sprawie warunków technicznych, jakim powinny odpowiadać budynki i ich usytuowanie. Współczynnik przenikania ciepła przez przegrodę budowlaną dla ścian zewnętrznych zgodnie z rozporządzeniem z dnia 5 lipca 2013r. powinien nie powinien być większy niż U</w:t>
      </w:r>
      <w:r w:rsidRPr="00165250">
        <w:rPr>
          <w:color w:val="0000CC"/>
          <w:position w:val="-6"/>
          <w:vertAlign w:val="subscript"/>
        </w:rPr>
        <w:t xml:space="preserve">c(max)= </w:t>
      </w:r>
      <w:r w:rsidRPr="00165250">
        <w:rPr>
          <w:color w:val="0000CC"/>
        </w:rPr>
        <w:t xml:space="preserve">025 (obowiązuje od 1.01.2014r). </w:t>
      </w:r>
    </w:p>
    <w:p w:rsidR="00786E24" w:rsidRPr="00B44C12" w:rsidRDefault="00786E24" w:rsidP="00B35F0C">
      <w:pPr>
        <w:ind w:left="284"/>
        <w:rPr>
          <w:color w:val="0000CC"/>
        </w:rPr>
      </w:pPr>
    </w:p>
    <w:p w:rsidR="004F57D5" w:rsidRPr="00B44C12" w:rsidRDefault="007D4DF1" w:rsidP="00B35F0C">
      <w:pPr>
        <w:ind w:left="284"/>
        <w:rPr>
          <w:color w:val="0000CC"/>
        </w:rPr>
      </w:pPr>
      <w:r w:rsidRPr="00B44C12">
        <w:rPr>
          <w:color w:val="0000CC"/>
        </w:rPr>
        <w:t xml:space="preserve">Proponuje się zastosowanie płyt samonośnych, które nie wymagają usztywnień montażowych. </w:t>
      </w:r>
    </w:p>
    <w:p w:rsidR="004F57D5" w:rsidRPr="00B44C12" w:rsidRDefault="004F57D5" w:rsidP="00B35F0C">
      <w:pPr>
        <w:ind w:left="284"/>
        <w:rPr>
          <w:color w:val="0000CC"/>
        </w:rPr>
      </w:pPr>
      <w:r w:rsidRPr="00B44C12">
        <w:rPr>
          <w:color w:val="0000CC"/>
        </w:rPr>
        <w:t>Mogą by zastosowane np. mineralne płyty izolacyjne wykonane z  bardzo lekkiej</w:t>
      </w:r>
      <w:r w:rsidR="0064577C" w:rsidRPr="00B44C12">
        <w:rPr>
          <w:color w:val="0000CC"/>
        </w:rPr>
        <w:t xml:space="preserve"> odmiany betonu komórkowego posiadającą </w:t>
      </w:r>
      <w:r w:rsidRPr="00B44C12">
        <w:rPr>
          <w:color w:val="0000CC"/>
        </w:rPr>
        <w:t xml:space="preserve"> gęstość  do 115 kg/m</w:t>
      </w:r>
      <w:r w:rsidRPr="00B44C12">
        <w:rPr>
          <w:color w:val="0000CC"/>
          <w:vertAlign w:val="superscript"/>
        </w:rPr>
        <w:t>3</w:t>
      </w:r>
      <w:r w:rsidRPr="00B44C12">
        <w:rPr>
          <w:color w:val="0000CC"/>
        </w:rPr>
        <w:t xml:space="preserve"> , charakteryzują</w:t>
      </w:r>
      <w:r w:rsidR="0064577C" w:rsidRPr="00B44C12">
        <w:rPr>
          <w:color w:val="0000CC"/>
        </w:rPr>
        <w:t>ce</w:t>
      </w:r>
      <w:r w:rsidRPr="00B44C12">
        <w:rPr>
          <w:color w:val="0000CC"/>
        </w:rPr>
        <w:t xml:space="preserve"> się wysoką izolacyjnością termiczną zachowując wszystkie najważniejsze zalety betonu komórkowego</w:t>
      </w:r>
      <w:r w:rsidR="0064577C" w:rsidRPr="00B44C12">
        <w:rPr>
          <w:color w:val="0000CC"/>
        </w:rPr>
        <w:t>.</w:t>
      </w:r>
    </w:p>
    <w:p w:rsidR="00D07ABA" w:rsidRPr="00B44C12" w:rsidRDefault="007D4DF1" w:rsidP="00B35F0C">
      <w:pPr>
        <w:ind w:left="284"/>
        <w:rPr>
          <w:color w:val="0000CC"/>
        </w:rPr>
      </w:pPr>
      <w:r w:rsidRPr="00B44C12">
        <w:rPr>
          <w:color w:val="0000CC"/>
        </w:rPr>
        <w:t>Przykleja się płyty do powierzchni</w:t>
      </w:r>
      <w:r w:rsidR="007D70AE" w:rsidRPr="00B44C12">
        <w:rPr>
          <w:color w:val="0000CC"/>
        </w:rPr>
        <w:t xml:space="preserve"> ściany od</w:t>
      </w:r>
      <w:r w:rsidR="007B3F32" w:rsidRPr="00B44C12">
        <w:rPr>
          <w:color w:val="0000CC"/>
        </w:rPr>
        <w:t xml:space="preserve"> </w:t>
      </w:r>
      <w:r w:rsidR="007D70AE" w:rsidRPr="00B44C12">
        <w:rPr>
          <w:color w:val="0000CC"/>
        </w:rPr>
        <w:t>wewnątrz</w:t>
      </w:r>
      <w:r w:rsidRPr="00B44C12">
        <w:rPr>
          <w:color w:val="0000CC"/>
        </w:rPr>
        <w:t>.</w:t>
      </w:r>
      <w:r w:rsidRPr="00B44C12">
        <w:rPr>
          <w:color w:val="0000CC"/>
          <w:sz w:val="27"/>
          <w:szCs w:val="27"/>
        </w:rPr>
        <w:t xml:space="preserve"> </w:t>
      </w:r>
      <w:r w:rsidRPr="00B44C12">
        <w:rPr>
          <w:color w:val="0000CC"/>
        </w:rPr>
        <w:t xml:space="preserve">Płyty produkowane są z silikatu wapiennego na bazie mineralnej – kryształki silikatu tworzą mikroporowaty szkielet, co umożliwia uzyskanie wysokich właściwości kapilaryzacyjnych materiału. W przypadku wytworzenia się wilgoci pod warstwą ocieplenia nie ma ryzyka wystąpienia zagrzybienia muru i degradacji izolacji. </w:t>
      </w:r>
    </w:p>
    <w:p w:rsidR="007D70AE" w:rsidRPr="00B44C12" w:rsidRDefault="007D70AE" w:rsidP="00B35F0C">
      <w:pPr>
        <w:ind w:left="284"/>
        <w:rPr>
          <w:color w:val="0000CC"/>
        </w:rPr>
      </w:pPr>
    </w:p>
    <w:p w:rsidR="00E772F3" w:rsidRPr="00B44C12" w:rsidRDefault="007D70AE" w:rsidP="00B35F0C">
      <w:pPr>
        <w:ind w:left="284"/>
        <w:rPr>
          <w:color w:val="0000CC"/>
        </w:rPr>
      </w:pPr>
      <w:r w:rsidRPr="00B44C12">
        <w:rPr>
          <w:color w:val="0000CC"/>
        </w:rPr>
        <w:t xml:space="preserve">Ocieplanie od wewnątrz wiąże się ze zjawiskiem wnikania pary wodnej w strukturę przegrody i jej kondensacji. Płyty klimatyczne są materiałem, który jest odporny na ten proces oraz umożliwia prawidłowe funkcjonowanie przegrody. </w:t>
      </w:r>
      <w:r w:rsidR="007D4DF1" w:rsidRPr="00B44C12">
        <w:rPr>
          <w:color w:val="0000CC"/>
        </w:rPr>
        <w:t xml:space="preserve">Płyta klimatyczna, dzięki swojej aktywności kapilarnej </w:t>
      </w:r>
      <w:r w:rsidR="00D07ABA" w:rsidRPr="00B44C12">
        <w:rPr>
          <w:color w:val="0000CC"/>
        </w:rPr>
        <w:t xml:space="preserve">samoczynnie reguluje wilgotność powietrza poprzez </w:t>
      </w:r>
      <w:r w:rsidR="007D4DF1" w:rsidRPr="00B44C12">
        <w:rPr>
          <w:color w:val="0000CC"/>
        </w:rPr>
        <w:t>natychmiast</w:t>
      </w:r>
      <w:r w:rsidR="00D07ABA" w:rsidRPr="00B44C12">
        <w:rPr>
          <w:color w:val="0000CC"/>
        </w:rPr>
        <w:t>owe</w:t>
      </w:r>
      <w:r w:rsidR="007D4DF1" w:rsidRPr="00B44C12">
        <w:rPr>
          <w:color w:val="0000CC"/>
        </w:rPr>
        <w:t xml:space="preserve"> pochłania</w:t>
      </w:r>
      <w:r w:rsidR="00D07ABA" w:rsidRPr="00B44C12">
        <w:rPr>
          <w:color w:val="0000CC"/>
        </w:rPr>
        <w:t>nie wilgoci</w:t>
      </w:r>
      <w:r w:rsidR="007D4DF1" w:rsidRPr="00B44C12">
        <w:rPr>
          <w:color w:val="0000CC"/>
        </w:rPr>
        <w:t xml:space="preserve"> </w:t>
      </w:r>
      <w:r w:rsidR="00395046" w:rsidRPr="00B44C12">
        <w:rPr>
          <w:color w:val="0000CC"/>
        </w:rPr>
        <w:t xml:space="preserve">                                </w:t>
      </w:r>
      <w:r w:rsidR="007D4DF1" w:rsidRPr="00B44C12">
        <w:rPr>
          <w:color w:val="0000CC"/>
        </w:rPr>
        <w:t>i rozmieszcza ją na całej swojej powierzchni, skąd zostaje ona w bardzo krótkim czasie odparowana.</w:t>
      </w:r>
      <w:r w:rsidR="00D07ABA" w:rsidRPr="00B44C12">
        <w:rPr>
          <w:color w:val="0000CC"/>
        </w:rPr>
        <w:t xml:space="preserve"> </w:t>
      </w:r>
    </w:p>
    <w:p w:rsidR="00395046" w:rsidRPr="00B44C12" w:rsidRDefault="00395046" w:rsidP="00B35F0C">
      <w:pPr>
        <w:pStyle w:val="Akapitzlist"/>
        <w:ind w:left="284"/>
        <w:rPr>
          <w:color w:val="0000CC"/>
        </w:rPr>
      </w:pPr>
    </w:p>
    <w:p w:rsidR="007B3F32" w:rsidRPr="00B44C12" w:rsidRDefault="007D4DF1" w:rsidP="00B35F0C">
      <w:pPr>
        <w:pStyle w:val="Akapitzlist"/>
        <w:ind w:left="284"/>
        <w:rPr>
          <w:color w:val="0000CC"/>
        </w:rPr>
      </w:pPr>
      <w:r w:rsidRPr="00B44C12">
        <w:rPr>
          <w:color w:val="0000CC"/>
        </w:rPr>
        <w:t xml:space="preserve">Materiał ten nie traci przy tym swoich właściwości termoizolacyjnych, jest niepalny, </w:t>
      </w:r>
      <w:r w:rsidR="00395046" w:rsidRPr="00B44C12">
        <w:rPr>
          <w:color w:val="0000CC"/>
        </w:rPr>
        <w:t xml:space="preserve">beze misyjny                          </w:t>
      </w:r>
      <w:r w:rsidRPr="00B44C12">
        <w:rPr>
          <w:color w:val="0000CC"/>
        </w:rPr>
        <w:t xml:space="preserve"> i w naturalny sposób, dzięki pH = 10 ma właściwości antygrzybiczne. Podobnymi właściwościami charakteryzuje się klej służący do mocowania płyt do ścian i wzajemnych połączeń między nimi</w:t>
      </w:r>
      <w:r w:rsidR="005D506D" w:rsidRPr="00B44C12">
        <w:rPr>
          <w:color w:val="0000CC"/>
        </w:rPr>
        <w:t>.</w:t>
      </w:r>
    </w:p>
    <w:p w:rsidR="00786E24" w:rsidRPr="00B44C12" w:rsidRDefault="00786E24" w:rsidP="006A46C4">
      <w:pPr>
        <w:pStyle w:val="Akapitzlist"/>
        <w:ind w:left="0"/>
        <w:rPr>
          <w:color w:val="0000CC"/>
        </w:rPr>
      </w:pPr>
    </w:p>
    <w:p w:rsidR="001341A3" w:rsidRPr="00B44C12" w:rsidRDefault="001341A3" w:rsidP="00DF597E">
      <w:pPr>
        <w:pStyle w:val="Akapitzlist"/>
        <w:numPr>
          <w:ilvl w:val="0"/>
          <w:numId w:val="8"/>
        </w:numPr>
        <w:ind w:left="284" w:firstLine="0"/>
        <w:jc w:val="both"/>
        <w:rPr>
          <w:color w:val="0000CC"/>
        </w:rPr>
      </w:pPr>
      <w:r w:rsidRPr="00B44C12">
        <w:rPr>
          <w:color w:val="0000CC"/>
        </w:rPr>
        <w:t xml:space="preserve">Wskazane jest przed przystąpieniem do wykonywania robót wykonać </w:t>
      </w:r>
      <w:r w:rsidRPr="00B44C12">
        <w:rPr>
          <w:rStyle w:val="Uwydatnienie"/>
          <w:bCs/>
          <w:i w:val="0"/>
          <w:color w:val="0000CC"/>
          <w:shd w:val="clear" w:color="auto" w:fill="FFFFFF"/>
        </w:rPr>
        <w:t>audyt termomodernizacyjny obiektu oraz źródła ciepła.</w:t>
      </w:r>
      <w:r w:rsidRPr="00B44C12">
        <w:rPr>
          <w:rStyle w:val="apple-converted-space"/>
          <w:i/>
          <w:color w:val="0000CC"/>
          <w:shd w:val="clear" w:color="auto" w:fill="FFFFFF"/>
        </w:rPr>
        <w:t> </w:t>
      </w:r>
      <w:r w:rsidRPr="00B44C12">
        <w:rPr>
          <w:color w:val="0000CC"/>
          <w:shd w:val="clear" w:color="auto" w:fill="FFFFFF"/>
        </w:rPr>
        <w:t xml:space="preserve"> Jest to opracowanie określające zakres i parametry techniczne oraz ekonomiczne przedsięwzięcia termomoderniza-cyjnego, ze wskazaniem rozwiązania optymalnego z punktu widzenia kosztów realizacji oraz oszczędności energii. Audyt, opracowywany zgodnie z Rozporządzeniem Ministra Infrastruktury w sprawie szczegółowego zakresu i formy audytu energe-tycznego oraz algorytmu oceny opłacalności przedsięwzięcia termomodernizacyjnego, a także wzorów kart audytu energetycznego z dnia 15 stycznia 2002 r jest podstawą do uzyskania premii termomodernizacyjnej oraz stanowi założenia do projektu budowlanego dotyczącego realizowanego przedsięwzięcia</w:t>
      </w:r>
      <w:r w:rsidRPr="00B44C12">
        <w:rPr>
          <w:rFonts w:ascii="Verdana" w:hAnsi="Verdana"/>
          <w:color w:val="0000CC"/>
          <w:sz w:val="20"/>
          <w:szCs w:val="20"/>
          <w:shd w:val="clear" w:color="auto" w:fill="FFFFFF"/>
        </w:rPr>
        <w:t>.</w:t>
      </w:r>
    </w:p>
    <w:p w:rsidR="00B30F3D" w:rsidRPr="00B44C12" w:rsidRDefault="00B30F3D" w:rsidP="0021479F">
      <w:pPr>
        <w:rPr>
          <w:color w:val="0000CC"/>
        </w:rPr>
      </w:pPr>
    </w:p>
    <w:p w:rsidR="00F669AB" w:rsidRPr="00B44C12" w:rsidRDefault="00F669AB" w:rsidP="0021479F">
      <w:pPr>
        <w:numPr>
          <w:ilvl w:val="0"/>
          <w:numId w:val="8"/>
        </w:numPr>
        <w:ind w:left="284" w:firstLine="0"/>
        <w:rPr>
          <w:color w:val="0000CC"/>
        </w:rPr>
      </w:pPr>
      <w:r w:rsidRPr="00B44C12">
        <w:rPr>
          <w:color w:val="0000CC"/>
        </w:rPr>
        <w:lastRenderedPageBreak/>
        <w:t xml:space="preserve">Więźba dachowa jest </w:t>
      </w:r>
      <w:r w:rsidR="00DF597E" w:rsidRPr="00B44C12">
        <w:rPr>
          <w:color w:val="0000CC"/>
        </w:rPr>
        <w:t xml:space="preserve"> w stanie zadawalającym,  jednak występują w mniej miejsca szczególnie   w rejonie kominów oraz gzymsów wymagające przeprowadzenia remontu. </w:t>
      </w:r>
      <w:r w:rsidRPr="00B44C12">
        <w:rPr>
          <w:color w:val="0000CC"/>
        </w:rPr>
        <w:t>Należy wymienić oraz wzmocnić część więźby dachowej</w:t>
      </w:r>
      <w:r w:rsidR="00DF597E" w:rsidRPr="00B44C12">
        <w:rPr>
          <w:color w:val="0000CC"/>
        </w:rPr>
        <w:t xml:space="preserve"> w miejscach destrukcji</w:t>
      </w:r>
      <w:r w:rsidRPr="00B44C12">
        <w:rPr>
          <w:color w:val="0000CC"/>
        </w:rPr>
        <w:t xml:space="preserve">. </w:t>
      </w:r>
    </w:p>
    <w:p w:rsidR="00F669AB" w:rsidRPr="00B44C12" w:rsidRDefault="00F669AB" w:rsidP="00F669AB">
      <w:pPr>
        <w:pStyle w:val="Akapitzlist"/>
        <w:ind w:left="0"/>
        <w:rPr>
          <w:color w:val="0000CC"/>
        </w:rPr>
      </w:pPr>
    </w:p>
    <w:p w:rsidR="00F669AB" w:rsidRPr="00B44C12" w:rsidRDefault="00F669AB" w:rsidP="00CF311B">
      <w:pPr>
        <w:ind w:left="284"/>
        <w:rPr>
          <w:color w:val="0000CC"/>
        </w:rPr>
      </w:pPr>
      <w:r w:rsidRPr="00B44C12">
        <w:rPr>
          <w:color w:val="0000CC"/>
        </w:rPr>
        <w:t>Podczas wymiany pokrycia dachu należy wyk</w:t>
      </w:r>
      <w:r w:rsidR="00DF597E" w:rsidRPr="00B44C12">
        <w:rPr>
          <w:color w:val="0000CC"/>
        </w:rPr>
        <w:t xml:space="preserve">onać szczegółowy i indywidualny </w:t>
      </w:r>
      <w:r w:rsidRPr="00B44C12">
        <w:rPr>
          <w:color w:val="0000CC"/>
        </w:rPr>
        <w:t>przegląd stanu technicznego poszczególnych elementów konstrukcyjnych  więźby dachowej, zwłaszcza zaś krokwi w ich dolnej i górnej części, płatwi i murłat.</w:t>
      </w:r>
    </w:p>
    <w:p w:rsidR="00F669AB" w:rsidRPr="00B44C12" w:rsidRDefault="00DF597E" w:rsidP="00DF597E">
      <w:pPr>
        <w:ind w:left="284"/>
        <w:rPr>
          <w:color w:val="0000CC"/>
        </w:rPr>
      </w:pPr>
      <w:r w:rsidRPr="00B44C12">
        <w:rPr>
          <w:color w:val="0000CC"/>
        </w:rPr>
        <w:t xml:space="preserve"> Zbadane</w:t>
      </w:r>
      <w:r w:rsidR="00F669AB" w:rsidRPr="00B44C12">
        <w:rPr>
          <w:color w:val="0000CC"/>
        </w:rPr>
        <w:t xml:space="preserve">  elementy</w:t>
      </w:r>
      <w:r w:rsidRPr="00B44C12">
        <w:rPr>
          <w:color w:val="0000CC"/>
          <w:u w:val="single"/>
        </w:rPr>
        <w:t xml:space="preserve"> pierwotnej</w:t>
      </w:r>
      <w:r w:rsidR="00F669AB" w:rsidRPr="00B44C12">
        <w:rPr>
          <w:color w:val="0000CC"/>
        </w:rPr>
        <w:t xml:space="preserve"> </w:t>
      </w:r>
      <w:r w:rsidR="000903D2" w:rsidRPr="00B44C12">
        <w:rPr>
          <w:color w:val="0000CC"/>
        </w:rPr>
        <w:t>tzw. ,, świadki”</w:t>
      </w:r>
      <w:r w:rsidRPr="00B44C12">
        <w:rPr>
          <w:color w:val="0000CC"/>
        </w:rPr>
        <w:t xml:space="preserve">( nie wymienionej od początku budowy) </w:t>
      </w:r>
      <w:r w:rsidR="00F669AB" w:rsidRPr="00B44C12">
        <w:rPr>
          <w:color w:val="0000CC"/>
        </w:rPr>
        <w:t>drew</w:t>
      </w:r>
      <w:r w:rsidRPr="00B44C12">
        <w:rPr>
          <w:color w:val="0000CC"/>
        </w:rPr>
        <w:t>niane</w:t>
      </w:r>
      <w:r w:rsidR="006F7F5C" w:rsidRPr="00B44C12">
        <w:rPr>
          <w:color w:val="0000CC"/>
        </w:rPr>
        <w:t>j</w:t>
      </w:r>
      <w:r w:rsidRPr="00B44C12">
        <w:rPr>
          <w:color w:val="0000CC"/>
        </w:rPr>
        <w:t xml:space="preserve"> więźby dachowej strychu</w:t>
      </w:r>
      <w:r w:rsidR="00F669AB" w:rsidRPr="00B44C12">
        <w:rPr>
          <w:color w:val="0000CC"/>
        </w:rPr>
        <w:t xml:space="preserve"> uszkodzone przez larwy</w:t>
      </w:r>
      <w:r w:rsidR="006F7F5C" w:rsidRPr="00B44C12">
        <w:rPr>
          <w:color w:val="0000CC"/>
        </w:rPr>
        <w:t xml:space="preserve"> owada spuszczela  pospolitego</w:t>
      </w:r>
      <w:r w:rsidR="00F669AB" w:rsidRPr="00B44C12">
        <w:rPr>
          <w:color w:val="0000CC"/>
        </w:rPr>
        <w:t xml:space="preserve"> w zależności od stopnia uszkodzenia zap</w:t>
      </w:r>
      <w:r w:rsidR="000903D2" w:rsidRPr="00B44C12">
        <w:rPr>
          <w:color w:val="0000CC"/>
        </w:rPr>
        <w:t>roponować</w:t>
      </w:r>
      <w:r w:rsidR="006F7F5C" w:rsidRPr="00B44C12">
        <w:rPr>
          <w:color w:val="0000CC"/>
        </w:rPr>
        <w:t xml:space="preserve"> odpowiednią naprawę </w:t>
      </w:r>
      <w:r w:rsidR="000903D2" w:rsidRPr="00B44C12">
        <w:rPr>
          <w:color w:val="0000CC"/>
          <w:u w:val="single"/>
        </w:rPr>
        <w:t>bez możliwości</w:t>
      </w:r>
      <w:r w:rsidR="000903D2" w:rsidRPr="00B44C12">
        <w:rPr>
          <w:color w:val="0000CC"/>
        </w:rPr>
        <w:t xml:space="preserve"> wymiany elementów</w:t>
      </w:r>
      <w:r w:rsidR="00F669AB" w:rsidRPr="00B44C12">
        <w:rPr>
          <w:color w:val="0000CC"/>
        </w:rPr>
        <w:t xml:space="preserve"> </w:t>
      </w:r>
      <w:r w:rsidR="000903D2" w:rsidRPr="00B44C12">
        <w:rPr>
          <w:color w:val="0000CC"/>
        </w:rPr>
        <w:t>na nowe</w:t>
      </w:r>
      <w:r w:rsidR="00F669AB" w:rsidRPr="00B44C12">
        <w:rPr>
          <w:color w:val="0000CC"/>
        </w:rPr>
        <w:t>.</w:t>
      </w:r>
    </w:p>
    <w:p w:rsidR="00F669AB" w:rsidRPr="00B44C12" w:rsidRDefault="00F669AB" w:rsidP="006F7F5C">
      <w:pPr>
        <w:pStyle w:val="Akapitzlist"/>
        <w:ind w:left="284"/>
        <w:rPr>
          <w:color w:val="0000CC"/>
        </w:rPr>
      </w:pPr>
    </w:p>
    <w:p w:rsidR="00F669AB" w:rsidRPr="00B44C12" w:rsidRDefault="00F669AB" w:rsidP="006F7F5C">
      <w:pPr>
        <w:ind w:left="284"/>
        <w:rPr>
          <w:color w:val="0000CC"/>
        </w:rPr>
      </w:pPr>
      <w:r w:rsidRPr="00B44C12">
        <w:rPr>
          <w:color w:val="0000CC"/>
        </w:rPr>
        <w:t xml:space="preserve"> Elementy drewniane ze stwierdzonym porażeniem przez owada spuszczela pospolitego, przewidziane do oczyszczenia, ewentualnego wzmocnienia i pozostawienia w konstrukcji należy zaimpregnować preparatem solnym o nazwie</w:t>
      </w:r>
      <w:r w:rsidR="000903D2" w:rsidRPr="00B44C12">
        <w:rPr>
          <w:color w:val="0000CC"/>
        </w:rPr>
        <w:t xml:space="preserve"> np.</w:t>
      </w:r>
      <w:r w:rsidRPr="00B44C12">
        <w:rPr>
          <w:color w:val="0000CC"/>
        </w:rPr>
        <w:t xml:space="preserve"> Hylotox lub Hylotox </w:t>
      </w:r>
      <w:r w:rsidR="000903D2" w:rsidRPr="00B44C12">
        <w:rPr>
          <w:color w:val="0000CC"/>
        </w:rPr>
        <w:t xml:space="preserve">plus firmy Altax </w:t>
      </w:r>
      <w:r w:rsidRPr="00B44C12">
        <w:rPr>
          <w:color w:val="0000CC"/>
        </w:rPr>
        <w:t>Sp. z o.o. zgodnie z instrukcją stosowania.</w:t>
      </w:r>
    </w:p>
    <w:p w:rsidR="00F669AB" w:rsidRPr="00B44C12" w:rsidRDefault="00F669AB" w:rsidP="000903D2">
      <w:pPr>
        <w:pStyle w:val="Nagwek4"/>
        <w:ind w:left="284"/>
        <w:rPr>
          <w:color w:val="0000CC"/>
          <w:u w:val="none"/>
        </w:rPr>
      </w:pPr>
    </w:p>
    <w:p w:rsidR="00F669AB" w:rsidRPr="00B44C12" w:rsidRDefault="00F669AB" w:rsidP="000903D2">
      <w:pPr>
        <w:pStyle w:val="Nagwek4"/>
        <w:ind w:left="284"/>
        <w:rPr>
          <w:color w:val="0000CC"/>
          <w:u w:val="none"/>
        </w:rPr>
      </w:pPr>
      <w:r w:rsidRPr="00B44C12">
        <w:rPr>
          <w:color w:val="0000CC"/>
          <w:u w:val="none"/>
        </w:rPr>
        <w:t>Elementy drewniane nowe (z drewna surowego)</w:t>
      </w:r>
      <w:r w:rsidR="00F96E52" w:rsidRPr="00B44C12">
        <w:rPr>
          <w:color w:val="0000CC"/>
          <w:u w:val="none"/>
        </w:rPr>
        <w:t xml:space="preserve"> przeznaczone do wbudowania. np.</w:t>
      </w:r>
      <w:r w:rsidRPr="00B44C12">
        <w:rPr>
          <w:color w:val="0000CC"/>
          <w:u w:val="none"/>
        </w:rPr>
        <w:t xml:space="preserve"> jako wzmocnienia lub uzupełnienia oraz deski podłogi należy wstępnie zaimpregnować preparatem              o nazwie Fobos</w:t>
      </w:r>
      <w:r w:rsidRPr="00B44C12">
        <w:rPr>
          <w:b/>
          <w:bCs/>
          <w:color w:val="0000CC"/>
          <w:u w:val="none"/>
        </w:rPr>
        <w:t xml:space="preserve"> M-2</w:t>
      </w:r>
      <w:r w:rsidRPr="00B44C12">
        <w:rPr>
          <w:color w:val="0000CC"/>
          <w:u w:val="none"/>
        </w:rPr>
        <w:t xml:space="preserve"> lub Fobos M-4 według instrukcji stosowania.</w:t>
      </w:r>
    </w:p>
    <w:p w:rsidR="000903D2" w:rsidRPr="00B44C12" w:rsidRDefault="000903D2" w:rsidP="000903D2">
      <w:pPr>
        <w:ind w:left="644"/>
        <w:rPr>
          <w:color w:val="0000CC"/>
        </w:rPr>
      </w:pPr>
    </w:p>
    <w:p w:rsidR="00F669AB" w:rsidRPr="00B44C12" w:rsidRDefault="000903D2" w:rsidP="000903D2">
      <w:pPr>
        <w:ind w:left="284"/>
        <w:rPr>
          <w:color w:val="0000CC"/>
        </w:rPr>
      </w:pPr>
      <w:r w:rsidRPr="00B44C12">
        <w:rPr>
          <w:color w:val="0000CC"/>
        </w:rPr>
        <w:t>K</w:t>
      </w:r>
      <w:r w:rsidR="00F669AB" w:rsidRPr="00B44C12">
        <w:rPr>
          <w:color w:val="0000CC"/>
        </w:rPr>
        <w:t>onstrukcję dachu prz</w:t>
      </w:r>
      <w:r w:rsidRPr="00B44C12">
        <w:rPr>
          <w:color w:val="0000CC"/>
        </w:rPr>
        <w:t>eliczyć w oparciu</w:t>
      </w:r>
      <w:r w:rsidR="00F669AB" w:rsidRPr="00B44C12">
        <w:rPr>
          <w:color w:val="0000CC"/>
        </w:rPr>
        <w:t xml:space="preserve"> o obowiązujące  normy związane </w:t>
      </w:r>
      <w:r w:rsidRPr="00B44C12">
        <w:rPr>
          <w:color w:val="0000CC"/>
        </w:rPr>
        <w:t xml:space="preserve">z obciążenia śniegiem </w:t>
      </w:r>
      <w:r w:rsidR="00852A08" w:rsidRPr="00B44C12">
        <w:rPr>
          <w:color w:val="0000CC"/>
        </w:rPr>
        <w:t xml:space="preserve">              </w:t>
      </w:r>
      <w:r w:rsidRPr="00B44C12">
        <w:rPr>
          <w:color w:val="0000CC"/>
        </w:rPr>
        <w:t xml:space="preserve">i wiatrem. Wyniki obliczeń wydać w dokumentacji projektowej.  </w:t>
      </w:r>
      <w:r w:rsidR="00F669AB" w:rsidRPr="00B44C12">
        <w:rPr>
          <w:color w:val="0000CC"/>
        </w:rPr>
        <w:t xml:space="preserve"> Drewno  zabezpieczyć środkami ognioochronnymi, owado i grzybobójczymi. Technologia wykonania : według dokumentacji projektowo-wykonawczej opartej o szczegółowe obliczenia statyczne więźby dachowej i murów zewnętrznych poddasza. Dokumentacja powinna zakładać, że w rezultacie projektowych wzmocnień więźba dachowa nie będzie przekazywała żadnych sił po</w:t>
      </w:r>
      <w:r w:rsidR="005E251F" w:rsidRPr="00B44C12">
        <w:rPr>
          <w:color w:val="0000CC"/>
        </w:rPr>
        <w:t>ziomych na mury zewnętrzne oraz</w:t>
      </w:r>
      <w:r w:rsidR="00F669AB" w:rsidRPr="00B44C12">
        <w:rPr>
          <w:color w:val="0000CC"/>
        </w:rPr>
        <w:t xml:space="preserve">, że będzie ona w stanie przenieść całość sił od wiatru i śniegu.  </w:t>
      </w:r>
    </w:p>
    <w:p w:rsidR="00FF463A" w:rsidRPr="00B44C12" w:rsidRDefault="00FF463A" w:rsidP="00807435">
      <w:pPr>
        <w:pStyle w:val="Default"/>
        <w:rPr>
          <w:color w:val="0000CC"/>
        </w:rPr>
      </w:pPr>
    </w:p>
    <w:p w:rsidR="00F669AB" w:rsidRPr="00B44C12" w:rsidRDefault="00D754E5" w:rsidP="00807435">
      <w:pPr>
        <w:numPr>
          <w:ilvl w:val="0"/>
          <w:numId w:val="8"/>
        </w:numPr>
        <w:ind w:left="284" w:firstLine="0"/>
        <w:rPr>
          <w:color w:val="0000CC"/>
        </w:rPr>
      </w:pPr>
      <w:r w:rsidRPr="00B44C12">
        <w:rPr>
          <w:color w:val="0000CC"/>
        </w:rPr>
        <w:t xml:space="preserve">W związku z </w:t>
      </w:r>
      <w:r w:rsidRPr="00B44C12">
        <w:rPr>
          <w:color w:val="0000CC"/>
          <w:u w:val="single"/>
        </w:rPr>
        <w:t>remontem</w:t>
      </w:r>
      <w:r w:rsidR="00F669AB" w:rsidRPr="00B44C12">
        <w:rPr>
          <w:color w:val="0000CC"/>
          <w:u w:val="single"/>
        </w:rPr>
        <w:t xml:space="preserve"> stropów</w:t>
      </w:r>
      <w:r w:rsidR="00F669AB" w:rsidRPr="00B44C12">
        <w:rPr>
          <w:color w:val="0000CC"/>
        </w:rPr>
        <w:t xml:space="preserve"> oraz  remontem więźby dachowej  wykonać nowe kominy wentylacyjne dla całości budynku w oparciu o nowe technologie. Wykonać dokumentację projektową. Nowe kominy wentylacyjne powinny być wykonane w oparciu o PN-83/B-03430. ,,Wentylacja  w budynkach mieszkalnych, zamieszkania zbiorow</w:t>
      </w:r>
      <w:r w:rsidR="00990E2A" w:rsidRPr="00B44C12">
        <w:rPr>
          <w:color w:val="0000CC"/>
        </w:rPr>
        <w:t xml:space="preserve">ego i użyteczności publicznej”. </w:t>
      </w:r>
      <w:r w:rsidR="00F669AB" w:rsidRPr="00B44C12">
        <w:rPr>
          <w:color w:val="0000CC"/>
        </w:rPr>
        <w:t>Przewody wentylacyjne w miejscu przejścia przez elementy oddzielenia przeciwpożarowego należy wyposażyć w przeciwpożarowe  klapy odcinające o klasie    EI  60 przy, przejściu  ich przez strefę pożarową nieobsługiwaną należy obudować  elementami o w/w  klasie odporno</w:t>
      </w:r>
      <w:r w:rsidR="00990E2A" w:rsidRPr="00B44C12">
        <w:rPr>
          <w:color w:val="0000CC"/>
        </w:rPr>
        <w:t>ści</w:t>
      </w:r>
      <w:r w:rsidR="00F669AB" w:rsidRPr="00B44C12">
        <w:rPr>
          <w:color w:val="0000CC"/>
        </w:rPr>
        <w:t>.</w:t>
      </w:r>
    </w:p>
    <w:p w:rsidR="00807435" w:rsidRPr="00B44C12" w:rsidRDefault="00807435" w:rsidP="00807435">
      <w:pPr>
        <w:ind w:left="284"/>
        <w:rPr>
          <w:color w:val="0000CC"/>
        </w:rPr>
      </w:pPr>
    </w:p>
    <w:p w:rsidR="00924329" w:rsidRPr="00B44C12" w:rsidRDefault="00415872" w:rsidP="00807435">
      <w:pPr>
        <w:numPr>
          <w:ilvl w:val="0"/>
          <w:numId w:val="8"/>
        </w:numPr>
        <w:ind w:left="284" w:firstLine="0"/>
        <w:rPr>
          <w:color w:val="0000CC"/>
          <w:sz w:val="20"/>
        </w:rPr>
      </w:pPr>
      <w:r w:rsidRPr="00B44C12">
        <w:rPr>
          <w:color w:val="0000CC"/>
        </w:rPr>
        <w:t xml:space="preserve">W istniejącej sytuacji bardzo ważne jest, aby stropy i więźba dachowa stanowiły elementy stanowiące dobre kotwienie ścian, bez wywoływania w nich sił poziomych. Dlatego należ </w:t>
      </w:r>
      <w:r w:rsidR="00807435" w:rsidRPr="00B44C12">
        <w:rPr>
          <w:color w:val="0000CC"/>
        </w:rPr>
        <w:t>rozważyć w miarę wolnych środków finansowych zwieńczenie</w:t>
      </w:r>
      <w:r w:rsidRPr="00B44C12">
        <w:rPr>
          <w:color w:val="0000CC"/>
        </w:rPr>
        <w:t xml:space="preserve"> strop</w:t>
      </w:r>
      <w:r w:rsidR="00807435" w:rsidRPr="00B44C12">
        <w:rPr>
          <w:color w:val="0000CC"/>
        </w:rPr>
        <w:t>u</w:t>
      </w:r>
      <w:r w:rsidRPr="00B44C12">
        <w:rPr>
          <w:color w:val="0000CC"/>
        </w:rPr>
        <w:t xml:space="preserve"> na poziomie ostatniej kondygnacji po wszystkich ścianach nośnych wieńcem żelbetowym o szerokości ściany nośnej oraz wysokości</w:t>
      </w:r>
      <w:r w:rsidR="00807435" w:rsidRPr="00B44C12">
        <w:rPr>
          <w:color w:val="0000CC"/>
        </w:rPr>
        <w:t xml:space="preserve"> </w:t>
      </w:r>
      <w:r w:rsidR="00E77D0B" w:rsidRPr="00B44C12">
        <w:rPr>
          <w:color w:val="0000CC"/>
        </w:rPr>
        <w:t xml:space="preserve">            </w:t>
      </w:r>
      <w:r w:rsidR="00807435" w:rsidRPr="00B44C12">
        <w:rPr>
          <w:color w:val="0000CC"/>
        </w:rPr>
        <w:t>ca.</w:t>
      </w:r>
      <w:r w:rsidRPr="00B44C12">
        <w:rPr>
          <w:color w:val="0000CC"/>
        </w:rPr>
        <w:t xml:space="preserve"> 30,0 cm. Wieniec zakotwić w sposób konstrukcyjny w ścianach ceglanych.</w:t>
      </w:r>
      <w:r w:rsidR="00EE456E" w:rsidRPr="00B44C12">
        <w:rPr>
          <w:color w:val="0000CC"/>
        </w:rPr>
        <w:t xml:space="preserve"> </w:t>
      </w:r>
    </w:p>
    <w:p w:rsidR="00807435" w:rsidRPr="00B44C12" w:rsidRDefault="00807435" w:rsidP="00807435">
      <w:pPr>
        <w:ind w:left="284"/>
        <w:rPr>
          <w:color w:val="0000CC"/>
        </w:rPr>
      </w:pPr>
    </w:p>
    <w:p w:rsidR="00924329" w:rsidRPr="006A46C4" w:rsidRDefault="00807435" w:rsidP="00807435">
      <w:pPr>
        <w:numPr>
          <w:ilvl w:val="0"/>
          <w:numId w:val="8"/>
        </w:numPr>
        <w:ind w:left="284" w:firstLine="0"/>
        <w:rPr>
          <w:color w:val="0000CC"/>
        </w:rPr>
      </w:pPr>
      <w:r w:rsidRPr="006A46C4">
        <w:rPr>
          <w:color w:val="0000CC"/>
        </w:rPr>
        <w:t>W zakresie remontu należy ują</w:t>
      </w:r>
      <w:r w:rsidR="006A46C4" w:rsidRPr="006A46C4">
        <w:rPr>
          <w:color w:val="0000CC"/>
        </w:rPr>
        <w:t xml:space="preserve">ć miejscową reperację </w:t>
      </w:r>
      <w:r w:rsidRPr="006A46C4">
        <w:rPr>
          <w:color w:val="0000CC"/>
        </w:rPr>
        <w:t>rys i spękań ścian</w:t>
      </w:r>
      <w:r w:rsidR="006A46C4">
        <w:rPr>
          <w:color w:val="0000CC"/>
        </w:rPr>
        <w:t>.</w:t>
      </w:r>
      <w:r w:rsidRPr="006A46C4">
        <w:rPr>
          <w:color w:val="0000CC"/>
        </w:rPr>
        <w:t>W miejscach występowania rys n</w:t>
      </w:r>
      <w:r w:rsidR="00924329" w:rsidRPr="006A46C4">
        <w:rPr>
          <w:color w:val="0000CC"/>
        </w:rPr>
        <w:t>ależy przeprowadzić wzmocnienie  usz</w:t>
      </w:r>
      <w:r w:rsidR="00FA4529" w:rsidRPr="006A46C4">
        <w:rPr>
          <w:color w:val="0000CC"/>
        </w:rPr>
        <w:t>kodzonych ścian   poprzez zastos</w:t>
      </w:r>
      <w:r w:rsidR="00924329" w:rsidRPr="006A46C4">
        <w:rPr>
          <w:color w:val="0000CC"/>
        </w:rPr>
        <w:t>owanie specjalistycznych metod scalających rozwarstwione ściany np. wg technologii „Helifix", lub BRUTT Technologies itp.</w:t>
      </w:r>
      <w:r w:rsidR="006732F3" w:rsidRPr="006A46C4">
        <w:rPr>
          <w:color w:val="0000CC"/>
        </w:rPr>
        <w:t xml:space="preserve"> </w:t>
      </w:r>
      <w:r w:rsidR="00924329" w:rsidRPr="006A46C4">
        <w:rPr>
          <w:color w:val="0000CC"/>
        </w:rPr>
        <w:t xml:space="preserve">W celu uzyskania gwarancji producenta konieczny jest odbiór wykonanych robót jego przedstawiciela.  Miejsca ich istnienia podano na rysunkach  inwentaryzacyjnych załącznikach. Naprawę pęknięć o szerokości szczeliny większej od </w:t>
      </w:r>
      <w:smartTag w:uri="urn:schemas-microsoft-com:office:smarttags" w:element="metricconverter">
        <w:smartTagPr>
          <w:attr w:name="ProductID" w:val="2 mm"/>
        </w:smartTagPr>
        <w:r w:rsidR="00924329" w:rsidRPr="006A46C4">
          <w:rPr>
            <w:color w:val="0000CC"/>
          </w:rPr>
          <w:t>2 mm</w:t>
        </w:r>
      </w:smartTag>
      <w:r w:rsidR="00924329" w:rsidRPr="006A46C4">
        <w:rPr>
          <w:color w:val="0000CC"/>
        </w:rPr>
        <w:t xml:space="preserve"> należy wykonać metodą iniekcji specjalną zaprawą mineralną firmy TURBAG (Tubag-Kalk-Verpressmoertel), dobraną pod </w:t>
      </w:r>
      <w:r w:rsidR="00924329" w:rsidRPr="006A46C4">
        <w:rPr>
          <w:color w:val="0000CC"/>
        </w:rPr>
        <w:lastRenderedPageBreak/>
        <w:t xml:space="preserve">względem uziarnienia do szerokości szczelin. Rysy włoskowate (mniejsze od </w:t>
      </w:r>
      <w:smartTag w:uri="urn:schemas-microsoft-com:office:smarttags" w:element="metricconverter">
        <w:smartTagPr>
          <w:attr w:name="ProductID" w:val="2 mm"/>
        </w:smartTagPr>
        <w:r w:rsidR="00924329" w:rsidRPr="006A46C4">
          <w:rPr>
            <w:color w:val="0000CC"/>
          </w:rPr>
          <w:t>2 mm</w:t>
        </w:r>
      </w:smartTag>
      <w:r w:rsidR="00924329" w:rsidRPr="006A46C4">
        <w:rPr>
          <w:color w:val="0000CC"/>
        </w:rPr>
        <w:t>) winny być naprawione metodą iniekcji preparatem z żywicy epoksydowej.</w:t>
      </w:r>
    </w:p>
    <w:p w:rsidR="00273D9E" w:rsidRPr="006A46C4" w:rsidRDefault="00273D9E" w:rsidP="00807435">
      <w:pPr>
        <w:rPr>
          <w:color w:val="0000CC"/>
        </w:rPr>
      </w:pPr>
    </w:p>
    <w:p w:rsidR="002E1742" w:rsidRPr="006A46C4" w:rsidRDefault="002E1742" w:rsidP="002E1742">
      <w:pPr>
        <w:numPr>
          <w:ilvl w:val="0"/>
          <w:numId w:val="8"/>
        </w:numPr>
        <w:ind w:left="284" w:firstLine="0"/>
        <w:rPr>
          <w:color w:val="0000CC"/>
        </w:rPr>
      </w:pPr>
      <w:r w:rsidRPr="006A46C4">
        <w:rPr>
          <w:color w:val="0000CC"/>
        </w:rPr>
        <w:t xml:space="preserve">Tynki wewnętrzne poziomu piwnic w kotłowni na ścianach i stropach wymagają skucia </w:t>
      </w:r>
      <w:r w:rsidR="00165250" w:rsidRPr="006A46C4">
        <w:rPr>
          <w:color w:val="0000CC"/>
        </w:rPr>
        <w:t xml:space="preserve">                        </w:t>
      </w:r>
      <w:r w:rsidRPr="006A46C4">
        <w:rPr>
          <w:color w:val="0000CC"/>
        </w:rPr>
        <w:t xml:space="preserve">i nałożenia nowych wypraw.  </w:t>
      </w:r>
    </w:p>
    <w:p w:rsidR="002E1742" w:rsidRPr="006A46C4" w:rsidRDefault="002E1742" w:rsidP="002E1742">
      <w:pPr>
        <w:ind w:left="284"/>
        <w:rPr>
          <w:color w:val="0000CC"/>
        </w:rPr>
      </w:pPr>
    </w:p>
    <w:p w:rsidR="002E1742" w:rsidRPr="006A46C4" w:rsidRDefault="002E1742" w:rsidP="002E1742">
      <w:pPr>
        <w:ind w:left="284"/>
        <w:rPr>
          <w:color w:val="0000CC"/>
        </w:rPr>
      </w:pPr>
      <w:r w:rsidRPr="006A46C4">
        <w:rPr>
          <w:color w:val="0000CC"/>
        </w:rPr>
        <w:t>Tynki wewnętrzne poziomu  piwnicy w pozostałych pomieszczeniach na ścianach zewnętrznych obwodowych także wymagają skucia i nałożenia nowych wypraw.</w:t>
      </w:r>
    </w:p>
    <w:p w:rsidR="002E1742" w:rsidRPr="006A46C4" w:rsidRDefault="002E1742" w:rsidP="002E1742">
      <w:pPr>
        <w:ind w:left="284"/>
        <w:rPr>
          <w:color w:val="0000CC"/>
        </w:rPr>
      </w:pPr>
      <w:r w:rsidRPr="006A46C4">
        <w:rPr>
          <w:color w:val="0000CC"/>
        </w:rPr>
        <w:t>Podczas przeprowadzania robót remontowych poziomu parteru, pierwszego piętra, strychu  powierzchnia  ścian zewnętrznych zostanie obłożona  od wewnątrz samonośnym materiałem izolacyjnym opisanym w pkt.6 badań architektonicznych.  Na tych ścianach będzie nałożona nowa wyprawa tynkarska.</w:t>
      </w:r>
    </w:p>
    <w:p w:rsidR="002E1742" w:rsidRDefault="002E1742" w:rsidP="00374BD7">
      <w:pPr>
        <w:ind w:left="284"/>
        <w:rPr>
          <w:color w:val="0000CC"/>
        </w:rPr>
      </w:pPr>
    </w:p>
    <w:p w:rsidR="00CD23F9" w:rsidRPr="00B44C12" w:rsidRDefault="00F05807" w:rsidP="00807435">
      <w:pPr>
        <w:numPr>
          <w:ilvl w:val="0"/>
          <w:numId w:val="8"/>
        </w:numPr>
        <w:ind w:left="142" w:firstLine="142"/>
        <w:rPr>
          <w:color w:val="0000CC"/>
        </w:rPr>
      </w:pPr>
      <w:r w:rsidRPr="00B44C12">
        <w:rPr>
          <w:color w:val="0000CC"/>
        </w:rPr>
        <w:t xml:space="preserve">Budynek nie odpowiada wymogom przepisów p.poż. w części dotyczącej </w:t>
      </w:r>
      <w:r w:rsidR="00807435" w:rsidRPr="00B44C12">
        <w:rPr>
          <w:color w:val="0000CC"/>
        </w:rPr>
        <w:t>np.</w:t>
      </w:r>
      <w:r w:rsidR="00CD23F9" w:rsidRPr="00B44C12">
        <w:rPr>
          <w:color w:val="0000CC"/>
        </w:rPr>
        <w:t xml:space="preserve"> </w:t>
      </w:r>
      <w:r w:rsidRPr="00B44C12">
        <w:rPr>
          <w:color w:val="0000CC"/>
        </w:rPr>
        <w:t>oddzieleń przeciwpożarowych, dróg ewakuacyjnych.</w:t>
      </w:r>
      <w:r w:rsidR="00BD12F7" w:rsidRPr="00B44C12">
        <w:rPr>
          <w:color w:val="0000CC"/>
        </w:rPr>
        <w:t xml:space="preserve"> </w:t>
      </w:r>
      <w:r w:rsidR="00CD23F9" w:rsidRPr="00B44C12">
        <w:rPr>
          <w:color w:val="0000CC"/>
        </w:rPr>
        <w:t xml:space="preserve"> Należy wykonać ekspertyzę sporządzoną przez rzeczoznawcę przeciwpożarowego.</w:t>
      </w:r>
    </w:p>
    <w:p w:rsidR="00434570" w:rsidRPr="00B44C12" w:rsidRDefault="00434570" w:rsidP="00E77D0B">
      <w:pPr>
        <w:rPr>
          <w:color w:val="0000CC"/>
        </w:rPr>
      </w:pPr>
    </w:p>
    <w:p w:rsidR="00434570" w:rsidRPr="00B44C12" w:rsidRDefault="00434570" w:rsidP="00E77D0B">
      <w:pPr>
        <w:numPr>
          <w:ilvl w:val="0"/>
          <w:numId w:val="8"/>
        </w:numPr>
        <w:ind w:left="142" w:firstLine="142"/>
        <w:rPr>
          <w:color w:val="0000CC"/>
        </w:rPr>
      </w:pPr>
      <w:r w:rsidRPr="00B44C12">
        <w:rPr>
          <w:color w:val="0000CC"/>
        </w:rPr>
        <w:t>Dokonać wymiany</w:t>
      </w:r>
      <w:r w:rsidR="0021479F" w:rsidRPr="00B44C12">
        <w:rPr>
          <w:color w:val="0000CC"/>
        </w:rPr>
        <w:t xml:space="preserve"> pokrycia dachu oraz</w:t>
      </w:r>
      <w:r w:rsidRPr="00B44C12">
        <w:rPr>
          <w:color w:val="0000CC"/>
        </w:rPr>
        <w:t xml:space="preserve"> zniszczonych rynien i  rur spustowych</w:t>
      </w:r>
      <w:r w:rsidR="0021479F" w:rsidRPr="00B44C12">
        <w:rPr>
          <w:color w:val="0000CC"/>
        </w:rPr>
        <w:t>, obróbek blacharskich</w:t>
      </w:r>
      <w:r w:rsidRPr="00B44C12">
        <w:rPr>
          <w:color w:val="0000CC"/>
        </w:rPr>
        <w:t xml:space="preserve">  na całości budynku. Całość wykonać  z blachy ocynkowanej. Blachę łączyć są na zakład, który należy lutować.</w:t>
      </w:r>
    </w:p>
    <w:p w:rsidR="00DB2F35" w:rsidRPr="00B44C12" w:rsidRDefault="00DB2F35" w:rsidP="00E77D0B">
      <w:pPr>
        <w:ind w:left="142" w:firstLine="142"/>
        <w:rPr>
          <w:color w:val="0000CC"/>
        </w:rPr>
      </w:pPr>
    </w:p>
    <w:p w:rsidR="00DB2F35" w:rsidRPr="00B44C12" w:rsidRDefault="00DB2F35" w:rsidP="00E77D0B">
      <w:pPr>
        <w:numPr>
          <w:ilvl w:val="0"/>
          <w:numId w:val="8"/>
        </w:numPr>
        <w:ind w:left="142" w:firstLine="142"/>
        <w:rPr>
          <w:color w:val="0000CC"/>
        </w:rPr>
      </w:pPr>
      <w:r w:rsidRPr="00B44C12">
        <w:rPr>
          <w:color w:val="0000CC"/>
        </w:rPr>
        <w:t xml:space="preserve">Wykonać  naprawy oraz uzupełnienia opaski wokół budynku. Opaskę wykonać </w:t>
      </w:r>
      <w:r w:rsidR="0054116B" w:rsidRPr="00B44C12">
        <w:rPr>
          <w:color w:val="0000CC"/>
        </w:rPr>
        <w:t xml:space="preserve">                          </w:t>
      </w:r>
      <w:r w:rsidRPr="00B44C12">
        <w:rPr>
          <w:color w:val="0000CC"/>
        </w:rPr>
        <w:t>z płytek betonowych o wymiarac</w:t>
      </w:r>
      <w:r w:rsidR="00683C40" w:rsidRPr="00B44C12">
        <w:rPr>
          <w:color w:val="0000CC"/>
        </w:rPr>
        <w:t>h 30x30 cm na podsypce żwirowej. D</w:t>
      </w:r>
      <w:r w:rsidRPr="00B44C12">
        <w:rPr>
          <w:color w:val="0000CC"/>
        </w:rPr>
        <w:t>owiązać się wymiarami do istniejącej opaski betonowej.</w:t>
      </w:r>
    </w:p>
    <w:p w:rsidR="00F45D91" w:rsidRPr="00B44C12" w:rsidRDefault="00F45D91" w:rsidP="00F45D91">
      <w:pPr>
        <w:pStyle w:val="Akapitzlist"/>
        <w:rPr>
          <w:color w:val="0000CC"/>
        </w:rPr>
      </w:pPr>
    </w:p>
    <w:p w:rsidR="00DB2F35" w:rsidRPr="00B44C12" w:rsidRDefault="00BD1E8F" w:rsidP="00F45D91">
      <w:pPr>
        <w:numPr>
          <w:ilvl w:val="0"/>
          <w:numId w:val="8"/>
        </w:numPr>
        <w:ind w:left="142" w:firstLine="142"/>
        <w:rPr>
          <w:color w:val="0000CC"/>
        </w:rPr>
      </w:pPr>
      <w:r w:rsidRPr="00B44C12">
        <w:rPr>
          <w:color w:val="0000CC"/>
        </w:rPr>
        <w:t>Budynek nie spełnia normy akustycznej pomieszczeń. Wykonać podczas remontu właściwe zabezpieczenie akustyczne wszystkich  pomieszczeń.</w:t>
      </w:r>
    </w:p>
    <w:p w:rsidR="0021479F" w:rsidRPr="00B44C12" w:rsidRDefault="0021479F" w:rsidP="0021479F">
      <w:pPr>
        <w:pStyle w:val="Akapitzlist"/>
        <w:rPr>
          <w:color w:val="0000CC"/>
        </w:rPr>
      </w:pPr>
    </w:p>
    <w:p w:rsidR="0021479F" w:rsidRPr="00B44C12" w:rsidRDefault="0021479F" w:rsidP="00F45D91">
      <w:pPr>
        <w:numPr>
          <w:ilvl w:val="0"/>
          <w:numId w:val="8"/>
        </w:numPr>
        <w:ind w:left="142" w:firstLine="142"/>
        <w:rPr>
          <w:color w:val="0000CC"/>
        </w:rPr>
      </w:pPr>
      <w:r w:rsidRPr="00B44C12">
        <w:rPr>
          <w:color w:val="0000CC"/>
        </w:rPr>
        <w:t>W zakresie instalacji sanitarnych inwestor planuje wykonanie wymiany i przeprojektowania wewnętrznej instalacji centralnego ogrzewana oraz elektrycznej.</w:t>
      </w:r>
    </w:p>
    <w:p w:rsidR="00B771B1" w:rsidRPr="00B44C12" w:rsidRDefault="00B771B1" w:rsidP="00B771B1">
      <w:pPr>
        <w:pStyle w:val="Default"/>
        <w:rPr>
          <w:color w:val="0000CC"/>
        </w:rPr>
      </w:pPr>
    </w:p>
    <w:p w:rsidR="00B771B1" w:rsidRPr="00B44C12" w:rsidRDefault="00F24B26" w:rsidP="00B771B1">
      <w:pPr>
        <w:pStyle w:val="Default"/>
        <w:rPr>
          <w:color w:val="0000CC"/>
        </w:rPr>
      </w:pPr>
      <w:r w:rsidRPr="00B44C12">
        <w:rPr>
          <w:b/>
          <w:bCs/>
          <w:color w:val="0000CC"/>
        </w:rPr>
        <w:t>10</w:t>
      </w:r>
      <w:r w:rsidR="00B771B1" w:rsidRPr="00B44C12">
        <w:rPr>
          <w:b/>
          <w:bCs/>
          <w:color w:val="0000CC"/>
        </w:rPr>
        <w:t xml:space="preserve">.  Wnioski końcowe  </w:t>
      </w:r>
    </w:p>
    <w:p w:rsidR="00CF25B1" w:rsidRPr="00B44C12" w:rsidRDefault="00B771B1" w:rsidP="00B771B1">
      <w:pPr>
        <w:pStyle w:val="Default"/>
        <w:rPr>
          <w:color w:val="0000CC"/>
        </w:rPr>
      </w:pPr>
      <w:r w:rsidRPr="00B44C12">
        <w:rPr>
          <w:b/>
          <w:bCs/>
          <w:color w:val="0000CC"/>
        </w:rPr>
        <w:t xml:space="preserve"> </w:t>
      </w:r>
    </w:p>
    <w:p w:rsidR="00B771B1" w:rsidRPr="00B44C12" w:rsidRDefault="00B771B1" w:rsidP="00B771B1">
      <w:pPr>
        <w:pStyle w:val="Default"/>
        <w:rPr>
          <w:color w:val="0000CC"/>
        </w:rPr>
      </w:pPr>
      <w:r w:rsidRPr="00B44C12">
        <w:rPr>
          <w:color w:val="0000CC"/>
        </w:rPr>
        <w:t>Aktualny stan techniczny budynku jest niezad</w:t>
      </w:r>
      <w:r w:rsidR="009A20F4" w:rsidRPr="00B44C12">
        <w:rPr>
          <w:color w:val="0000CC"/>
        </w:rPr>
        <w:t xml:space="preserve">awalający i kwalifikuje go do remontu </w:t>
      </w:r>
      <w:r w:rsidRPr="00B44C12">
        <w:rPr>
          <w:color w:val="0000CC"/>
        </w:rPr>
        <w:t xml:space="preserve">w terminie możliwie niezwłocznym , podyktowanym koniecznością poprawy warunków użytkowych i potrzebą uniknięcia dalszej degradacji konstrukcji nośnej .  </w:t>
      </w:r>
    </w:p>
    <w:p w:rsidR="00B771B1" w:rsidRPr="00B44C12" w:rsidRDefault="00B771B1" w:rsidP="00B771B1">
      <w:pPr>
        <w:pStyle w:val="Default"/>
        <w:rPr>
          <w:color w:val="0000CC"/>
        </w:rPr>
      </w:pPr>
      <w:r w:rsidRPr="00B44C12">
        <w:rPr>
          <w:color w:val="0000CC"/>
        </w:rPr>
        <w:t xml:space="preserve">                                                            </w:t>
      </w:r>
    </w:p>
    <w:p w:rsidR="000E6B9A" w:rsidRPr="00B44C12" w:rsidRDefault="00B771B1" w:rsidP="00CF311B">
      <w:pPr>
        <w:tabs>
          <w:tab w:val="left" w:pos="1125"/>
        </w:tabs>
        <w:jc w:val="center"/>
        <w:rPr>
          <w:color w:val="0000CC"/>
        </w:rPr>
      </w:pPr>
      <w:r w:rsidRPr="00B44C12">
        <w:rPr>
          <w:color w:val="0000CC"/>
        </w:rPr>
        <w:t xml:space="preserve"> </w:t>
      </w:r>
      <w:r w:rsidR="000E6B9A" w:rsidRPr="00B44C12">
        <w:rPr>
          <w:color w:val="0000CC"/>
        </w:rPr>
        <w:t>Niniejsze opracowanie  ważne jest 2 lata od momentu przekazania jej Inwestorowi za potwierdzeniem protokołu odbioru.</w:t>
      </w:r>
    </w:p>
    <w:p w:rsidR="000E6B9A" w:rsidRPr="00B44C12" w:rsidRDefault="00C567A5" w:rsidP="000E6B9A">
      <w:pPr>
        <w:tabs>
          <w:tab w:val="left" w:pos="1125"/>
        </w:tabs>
        <w:jc w:val="right"/>
        <w:rPr>
          <w:color w:val="0000CC"/>
          <w:sz w:val="20"/>
        </w:rPr>
      </w:pPr>
      <w:r>
        <w:rPr>
          <w:color w:val="0000CC"/>
          <w:sz w:val="20"/>
        </w:rPr>
        <w:t>Kraków, 15 grudnia</w:t>
      </w:r>
      <w:r w:rsidR="000E6B9A" w:rsidRPr="00B44C12">
        <w:rPr>
          <w:color w:val="0000CC"/>
          <w:sz w:val="20"/>
        </w:rPr>
        <w:t xml:space="preserve"> 2015r.</w:t>
      </w:r>
    </w:p>
    <w:p w:rsidR="000E6B9A" w:rsidRPr="00B44C12" w:rsidRDefault="00D22FC3" w:rsidP="000E6B9A">
      <w:pPr>
        <w:tabs>
          <w:tab w:val="left" w:pos="1375"/>
          <w:tab w:val="left" w:pos="4011"/>
        </w:tabs>
        <w:jc w:val="center"/>
        <w:rPr>
          <w:color w:val="0000CC"/>
          <w:sz w:val="20"/>
        </w:rPr>
      </w:pPr>
      <w:r w:rsidRPr="00B44C12">
        <w:rPr>
          <w:color w:val="0000CC"/>
          <w:sz w:val="20"/>
        </w:rPr>
        <w:t>Autor</w:t>
      </w:r>
      <w:r w:rsidR="00BA5F97" w:rsidRPr="00B44C12">
        <w:rPr>
          <w:color w:val="0000CC"/>
          <w:sz w:val="20"/>
        </w:rPr>
        <w:t>zy</w:t>
      </w:r>
      <w:r w:rsidRPr="00B44C12">
        <w:rPr>
          <w:color w:val="0000CC"/>
          <w:sz w:val="20"/>
        </w:rPr>
        <w:t>:</w:t>
      </w:r>
    </w:p>
    <w:p w:rsidR="000E6B9A" w:rsidRPr="00B44C12" w:rsidRDefault="00A13F7C" w:rsidP="007F7643">
      <w:pPr>
        <w:numPr>
          <w:ilvl w:val="0"/>
          <w:numId w:val="10"/>
        </w:numPr>
        <w:tabs>
          <w:tab w:val="left" w:pos="1375"/>
          <w:tab w:val="left" w:pos="4011"/>
        </w:tabs>
        <w:rPr>
          <w:color w:val="0000CC"/>
          <w:sz w:val="20"/>
        </w:rPr>
      </w:pPr>
      <w:r w:rsidRPr="00B44C12">
        <w:rPr>
          <w:color w:val="0000CC"/>
          <w:sz w:val="20"/>
        </w:rPr>
        <w:t>W zakresie badań architektonicznych</w:t>
      </w:r>
      <w:r w:rsidR="00E33C90" w:rsidRPr="00B44C12">
        <w:rPr>
          <w:color w:val="0000CC"/>
          <w:sz w:val="20"/>
        </w:rPr>
        <w:t>:</w:t>
      </w:r>
    </w:p>
    <w:p w:rsidR="000E6B9A" w:rsidRPr="00B44C12" w:rsidRDefault="00D22FC3" w:rsidP="00D22FC3">
      <w:pPr>
        <w:tabs>
          <w:tab w:val="left" w:pos="1375"/>
          <w:tab w:val="left" w:pos="4011"/>
        </w:tabs>
        <w:rPr>
          <w:color w:val="0000CC"/>
          <w:sz w:val="20"/>
        </w:rPr>
      </w:pPr>
      <w:r w:rsidRPr="00B44C12">
        <w:rPr>
          <w:color w:val="0000CC"/>
          <w:sz w:val="20"/>
        </w:rPr>
        <w:t>.</w:t>
      </w:r>
    </w:p>
    <w:p w:rsidR="00D22FC3" w:rsidRPr="00B44C12" w:rsidRDefault="00D22FC3" w:rsidP="000E6B9A">
      <w:pPr>
        <w:tabs>
          <w:tab w:val="left" w:pos="1375"/>
          <w:tab w:val="left" w:pos="4011"/>
        </w:tabs>
        <w:jc w:val="center"/>
        <w:rPr>
          <w:color w:val="0000CC"/>
          <w:sz w:val="20"/>
        </w:rPr>
      </w:pPr>
    </w:p>
    <w:p w:rsidR="00D22FC3" w:rsidRPr="00B44C12" w:rsidRDefault="00D22FC3" w:rsidP="00416AAF">
      <w:pPr>
        <w:tabs>
          <w:tab w:val="left" w:pos="1375"/>
          <w:tab w:val="left" w:pos="4011"/>
        </w:tabs>
        <w:rPr>
          <w:color w:val="0000CC"/>
          <w:sz w:val="20"/>
        </w:rPr>
      </w:pPr>
    </w:p>
    <w:p w:rsidR="00303BD1" w:rsidRPr="00B44C12" w:rsidRDefault="00303BD1" w:rsidP="00303BD1">
      <w:pPr>
        <w:tabs>
          <w:tab w:val="left" w:pos="1375"/>
          <w:tab w:val="left" w:pos="4011"/>
        </w:tabs>
        <w:ind w:left="720"/>
        <w:rPr>
          <w:color w:val="0000CC"/>
          <w:sz w:val="20"/>
        </w:rPr>
      </w:pPr>
    </w:p>
    <w:p w:rsidR="00303BD1" w:rsidRPr="00B44C12" w:rsidRDefault="00303BD1" w:rsidP="00303BD1">
      <w:pPr>
        <w:tabs>
          <w:tab w:val="left" w:pos="1375"/>
          <w:tab w:val="left" w:pos="4011"/>
        </w:tabs>
        <w:ind w:left="720"/>
        <w:rPr>
          <w:color w:val="0000CC"/>
          <w:sz w:val="20"/>
        </w:rPr>
      </w:pPr>
    </w:p>
    <w:p w:rsidR="005725BB" w:rsidRPr="00B44C12" w:rsidRDefault="00303BD1" w:rsidP="00D22FC3">
      <w:pPr>
        <w:numPr>
          <w:ilvl w:val="0"/>
          <w:numId w:val="2"/>
        </w:numPr>
        <w:tabs>
          <w:tab w:val="left" w:pos="1375"/>
          <w:tab w:val="left" w:pos="4011"/>
        </w:tabs>
        <w:rPr>
          <w:color w:val="0000CC"/>
          <w:sz w:val="20"/>
        </w:rPr>
      </w:pPr>
      <w:r w:rsidRPr="00B44C12">
        <w:rPr>
          <w:color w:val="0000CC"/>
          <w:sz w:val="20"/>
        </w:rPr>
        <w:t xml:space="preserve">W zakresie konstrukcji  </w:t>
      </w:r>
      <w:r w:rsidR="00E33C90" w:rsidRPr="00B44C12">
        <w:rPr>
          <w:color w:val="0000CC"/>
          <w:sz w:val="20"/>
        </w:rPr>
        <w:t xml:space="preserve">budynku  </w:t>
      </w:r>
      <w:r w:rsidRPr="00B44C12">
        <w:rPr>
          <w:color w:val="0000CC"/>
          <w:sz w:val="20"/>
        </w:rPr>
        <w:t>i mykologii</w:t>
      </w:r>
      <w:r w:rsidR="00CF311B" w:rsidRPr="00B44C12">
        <w:rPr>
          <w:color w:val="0000CC"/>
          <w:sz w:val="20"/>
        </w:rPr>
        <w:t xml:space="preserve"> budowanej</w:t>
      </w:r>
      <w:r w:rsidR="00EF493E" w:rsidRPr="00B44C12">
        <w:rPr>
          <w:color w:val="0000CC"/>
          <w:sz w:val="20"/>
        </w:rPr>
        <w:t>.</w:t>
      </w:r>
    </w:p>
    <w:sectPr w:rsidR="005725BB" w:rsidRPr="00B44C12" w:rsidSect="009106FF">
      <w:headerReference w:type="default" r:id="rId38"/>
      <w:footerReference w:type="default" r:id="rId39"/>
      <w:pgSz w:w="11906" w:h="16838"/>
      <w:pgMar w:top="1418" w:right="424" w:bottom="1418" w:left="1418"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4FD6" w:rsidRDefault="00494FD6">
      <w:r>
        <w:separator/>
      </w:r>
    </w:p>
    <w:p w:rsidR="00494FD6" w:rsidRDefault="00494FD6"/>
  </w:endnote>
  <w:endnote w:type="continuationSeparator" w:id="1">
    <w:p w:rsidR="00494FD6" w:rsidRDefault="00494FD6">
      <w:r>
        <w:continuationSeparator/>
      </w:r>
    </w:p>
    <w:p w:rsidR="00494FD6" w:rsidRDefault="00494FD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Copperplate-Gothic-Light">
    <w:altName w:val="Copperplate Gothic Light"/>
    <w:panose1 w:val="00000000000000000000"/>
    <w:charset w:val="00"/>
    <w:family w:val="swiss"/>
    <w:notTrueType/>
    <w:pitch w:val="default"/>
    <w:sig w:usb0="00000003" w:usb1="00000000" w:usb2="00000000" w:usb3="00000000" w:csb0="00000001" w:csb1="00000000"/>
  </w:font>
  <w:font w:name="Copperplate-Gothic-Bold">
    <w:altName w:val="Copperplate Gothic Bold"/>
    <w:panose1 w:val="00000000000000000000"/>
    <w:charset w:val="00"/>
    <w:family w:val="swiss"/>
    <w:notTrueType/>
    <w:pitch w:val="default"/>
    <w:sig w:usb0="00000003" w:usb1="00000000" w:usb2="00000000" w:usb3="00000000" w:csb0="00000001" w:csb1="00000000"/>
  </w:font>
  <w:font w:name="Garamond">
    <w:altName w:val="Garamond"/>
    <w:panose1 w:val="02020404030301010803"/>
    <w:charset w:val="EE"/>
    <w:family w:val="roman"/>
    <w:pitch w:val="variable"/>
    <w:sig w:usb0="00000287" w:usb1="00000000" w:usb2="00000000" w:usb3="00000000" w:csb0="0000009F" w:csb1="00000000"/>
  </w:font>
  <w:font w:name="Arial Black">
    <w:panose1 w:val="020B0A04020102020204"/>
    <w:charset w:val="EE"/>
    <w:family w:val="swiss"/>
    <w:pitch w:val="variable"/>
    <w:sig w:usb0="00000287" w:usb1="00000000" w:usb2="00000000" w:usb3="00000000" w:csb0="0000009F" w:csb1="00000000"/>
  </w:font>
  <w:font w:name="Rockwell Extra Bold">
    <w:panose1 w:val="02060903040505020403"/>
    <w:charset w:val="00"/>
    <w:family w:val="roman"/>
    <w:pitch w:val="variable"/>
    <w:sig w:usb0="00000003" w:usb1="00000000" w:usb2="00000000" w:usb3="00000000" w:csb0="00000001" w:csb1="00000000"/>
  </w:font>
  <w:font w:name="TTE1F722D8t00">
    <w:altName w:val="MS Mincho"/>
    <w:panose1 w:val="00000000000000000000"/>
    <w:charset w:val="80"/>
    <w:family w:val="auto"/>
    <w:notTrueType/>
    <w:pitch w:val="default"/>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imes-New-Roman,Bold">
    <w:altName w:val="Times New Roman"/>
    <w:panose1 w:val="00000000000000000000"/>
    <w:charset w:val="EE"/>
    <w:family w:val="roman"/>
    <w:notTrueType/>
    <w:pitch w:val="default"/>
    <w:sig w:usb0="00000005" w:usb1="00000000" w:usb2="00000000" w:usb3="00000000" w:csb0="00000002" w:csb1="00000000"/>
  </w:font>
  <w:font w:name="Times-New-Roman">
    <w:altName w:val="Times New Roman"/>
    <w:panose1 w:val="00000000000000000000"/>
    <w:charset w:val="EE"/>
    <w:family w:val="roman"/>
    <w:notTrueType/>
    <w:pitch w:val="default"/>
    <w:sig w:usb0="00000005" w:usb1="08070000" w:usb2="00000010" w:usb3="00000000" w:csb0="00020002" w:csb1="00000000"/>
  </w:font>
  <w:font w:name="Verdana">
    <w:altName w:val="Verdana"/>
    <w:panose1 w:val="020B0604030504040204"/>
    <w:charset w:val="EE"/>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250" w:rsidRDefault="008B764F">
    <w:pPr>
      <w:pStyle w:val="Stopka"/>
      <w:jc w:val="right"/>
    </w:pPr>
    <w:r w:rsidRPr="004D5188">
      <w:rPr>
        <w:sz w:val="16"/>
        <w:szCs w:val="16"/>
      </w:rPr>
      <w:fldChar w:fldCharType="begin"/>
    </w:r>
    <w:r w:rsidR="00165250" w:rsidRPr="004D5188">
      <w:rPr>
        <w:sz w:val="16"/>
        <w:szCs w:val="16"/>
      </w:rPr>
      <w:instrText xml:space="preserve"> PAGE   \* MERGEFORMAT </w:instrText>
    </w:r>
    <w:r w:rsidRPr="004D5188">
      <w:rPr>
        <w:sz w:val="16"/>
        <w:szCs w:val="16"/>
      </w:rPr>
      <w:fldChar w:fldCharType="separate"/>
    </w:r>
    <w:r w:rsidR="005F3742">
      <w:rPr>
        <w:noProof/>
        <w:sz w:val="16"/>
        <w:szCs w:val="16"/>
      </w:rPr>
      <w:t>1</w:t>
    </w:r>
    <w:r w:rsidRPr="004D5188">
      <w:rPr>
        <w:sz w:val="16"/>
        <w:szCs w:val="16"/>
      </w:rPr>
      <w:fldChar w:fldCharType="end"/>
    </w:r>
  </w:p>
  <w:p w:rsidR="00165250" w:rsidRDefault="00165250" w:rsidP="005E2C18">
    <w:pPr>
      <w:pStyle w:val="Stopka"/>
      <w:ind w:right="360"/>
    </w:pPr>
  </w:p>
  <w:p w:rsidR="00165250" w:rsidRDefault="00165250"/>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4FD6" w:rsidRDefault="00494FD6">
      <w:r>
        <w:separator/>
      </w:r>
    </w:p>
    <w:p w:rsidR="00494FD6" w:rsidRDefault="00494FD6"/>
  </w:footnote>
  <w:footnote w:type="continuationSeparator" w:id="1">
    <w:p w:rsidR="00494FD6" w:rsidRDefault="00494FD6">
      <w:r>
        <w:continuationSeparator/>
      </w:r>
    </w:p>
    <w:p w:rsidR="00494FD6" w:rsidRDefault="00494FD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5250" w:rsidRPr="00165250" w:rsidRDefault="00165250" w:rsidP="00EE20BB">
    <w:pPr>
      <w:pStyle w:val="Nagwek"/>
      <w:tabs>
        <w:tab w:val="left" w:pos="3780"/>
        <w:tab w:val="center" w:pos="4890"/>
      </w:tabs>
      <w:jc w:val="center"/>
      <w:rPr>
        <w:color w:val="0000CC"/>
        <w:sz w:val="16"/>
        <w:szCs w:val="16"/>
      </w:rPr>
    </w:pPr>
    <w:r w:rsidRPr="00165250">
      <w:rPr>
        <w:rFonts w:ascii="Arial" w:hAnsi="Arial" w:cs="Arial"/>
        <w:bCs/>
        <w:color w:val="0000CC"/>
        <w:sz w:val="16"/>
        <w:szCs w:val="16"/>
      </w:rPr>
      <w:t xml:space="preserve">Dokumentacja </w:t>
    </w:r>
    <w:r w:rsidRPr="00165250">
      <w:rPr>
        <w:bCs/>
        <w:color w:val="0000CC"/>
        <w:sz w:val="16"/>
        <w:szCs w:val="16"/>
      </w:rPr>
      <w:t xml:space="preserve">z przeprowadzonych badań </w:t>
    </w:r>
    <w:r w:rsidRPr="00165250">
      <w:rPr>
        <w:color w:val="0000CC"/>
        <w:sz w:val="16"/>
        <w:szCs w:val="16"/>
      </w:rPr>
      <w:t xml:space="preserve"> architektonicznych  budynku </w:t>
    </w:r>
    <w:r w:rsidRPr="00165250">
      <w:rPr>
        <w:bCs/>
        <w:color w:val="0000CC"/>
        <w:sz w:val="16"/>
        <w:szCs w:val="16"/>
      </w:rPr>
      <w:t xml:space="preserve">przeznaczonego  na cele użytkowe położonego  w  Bartoszycach  przy ulicy Hubalczyków 2 na działce nr 51//4, </w:t>
    </w:r>
    <w:r w:rsidRPr="00165250">
      <w:rPr>
        <w:color w:val="0000CC"/>
        <w:sz w:val="16"/>
        <w:szCs w:val="16"/>
      </w:rPr>
      <w:t xml:space="preserve">obręb 4. </w:t>
    </w:r>
  </w:p>
  <w:p w:rsidR="00165250" w:rsidRPr="00860587" w:rsidRDefault="00165250" w:rsidP="00EE20BB">
    <w:pPr>
      <w:pStyle w:val="Nagwek"/>
      <w:tabs>
        <w:tab w:val="left" w:pos="3780"/>
        <w:tab w:val="center" w:pos="4890"/>
      </w:tabs>
      <w:jc w:val="center"/>
      <w:rPr>
        <w:sz w:val="16"/>
        <w:szCs w:val="16"/>
      </w:rPr>
    </w:pPr>
    <w:r w:rsidRPr="00860587">
      <w:rPr>
        <w:sz w:val="16"/>
        <w:szCs w:val="16"/>
      </w:rPr>
      <w:t>---------------------------------------------------------------------------------------------------------------------------------------------------------------------------------------</w:t>
    </w:r>
  </w:p>
  <w:p w:rsidR="00165250" w:rsidRDefault="00165250"/>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1.%2"/>
      <w:lvlJc w:val="left"/>
      <w:pPr>
        <w:tabs>
          <w:tab w:val="num" w:pos="750"/>
        </w:tabs>
        <w:ind w:left="750" w:hanging="39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160"/>
        </w:tabs>
        <w:ind w:left="2160" w:hanging="1800"/>
      </w:pPr>
    </w:lvl>
  </w:abstractNum>
  <w:abstractNum w:abstractNumId="1">
    <w:nsid w:val="00000005"/>
    <w:multiLevelType w:val="singleLevel"/>
    <w:tmpl w:val="00000005"/>
    <w:name w:val="WW8Num5"/>
    <w:lvl w:ilvl="0">
      <w:start w:val="10"/>
      <w:numFmt w:val="decimal"/>
      <w:lvlText w:val="%1."/>
      <w:lvlJc w:val="left"/>
      <w:pPr>
        <w:tabs>
          <w:tab w:val="num" w:pos="720"/>
        </w:tabs>
        <w:ind w:left="720" w:hanging="360"/>
      </w:pPr>
      <w:rPr>
        <w:b/>
      </w:rPr>
    </w:lvl>
  </w:abstractNum>
  <w:abstractNum w:abstractNumId="2">
    <w:nsid w:val="00BB2EE0"/>
    <w:multiLevelType w:val="hybridMultilevel"/>
    <w:tmpl w:val="F59265DA"/>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3F6BA8"/>
    <w:multiLevelType w:val="hybridMultilevel"/>
    <w:tmpl w:val="851E5446"/>
    <w:lvl w:ilvl="0" w:tplc="6840E394">
      <w:start w:val="1"/>
      <w:numFmt w:val="decimal"/>
      <w:lvlText w:val="%1."/>
      <w:lvlJc w:val="left"/>
      <w:pPr>
        <w:ind w:left="1070"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A075985"/>
    <w:multiLevelType w:val="hybridMultilevel"/>
    <w:tmpl w:val="C6983CD4"/>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AFB56A2"/>
    <w:multiLevelType w:val="hybridMultilevel"/>
    <w:tmpl w:val="B0CAE15C"/>
    <w:lvl w:ilvl="0" w:tplc="0D1C464C">
      <w:start w:val="1"/>
      <w:numFmt w:val="decimal"/>
      <w:lvlText w:val="%1."/>
      <w:lvlJc w:val="left"/>
      <w:pPr>
        <w:tabs>
          <w:tab w:val="num" w:pos="720"/>
        </w:tabs>
        <w:ind w:left="720" w:hanging="360"/>
      </w:pPr>
    </w:lvl>
    <w:lvl w:ilvl="1" w:tplc="68AABFF8">
      <w:numFmt w:val="none"/>
      <w:lvlText w:val=""/>
      <w:lvlJc w:val="left"/>
      <w:pPr>
        <w:tabs>
          <w:tab w:val="num" w:pos="360"/>
        </w:tabs>
      </w:pPr>
    </w:lvl>
    <w:lvl w:ilvl="2" w:tplc="10F86418">
      <w:numFmt w:val="none"/>
      <w:lvlText w:val=""/>
      <w:lvlJc w:val="left"/>
      <w:pPr>
        <w:tabs>
          <w:tab w:val="num" w:pos="360"/>
        </w:tabs>
      </w:pPr>
    </w:lvl>
    <w:lvl w:ilvl="3" w:tplc="4C048A2E">
      <w:numFmt w:val="none"/>
      <w:lvlText w:val=""/>
      <w:lvlJc w:val="left"/>
      <w:pPr>
        <w:tabs>
          <w:tab w:val="num" w:pos="360"/>
        </w:tabs>
      </w:pPr>
    </w:lvl>
    <w:lvl w:ilvl="4" w:tplc="7FFA3F2E">
      <w:numFmt w:val="none"/>
      <w:lvlText w:val=""/>
      <w:lvlJc w:val="left"/>
      <w:pPr>
        <w:tabs>
          <w:tab w:val="num" w:pos="360"/>
        </w:tabs>
      </w:pPr>
    </w:lvl>
    <w:lvl w:ilvl="5" w:tplc="2C18FE66">
      <w:numFmt w:val="none"/>
      <w:lvlText w:val=""/>
      <w:lvlJc w:val="left"/>
      <w:pPr>
        <w:tabs>
          <w:tab w:val="num" w:pos="360"/>
        </w:tabs>
      </w:pPr>
    </w:lvl>
    <w:lvl w:ilvl="6" w:tplc="2772CD40">
      <w:numFmt w:val="none"/>
      <w:lvlText w:val=""/>
      <w:lvlJc w:val="left"/>
      <w:pPr>
        <w:tabs>
          <w:tab w:val="num" w:pos="360"/>
        </w:tabs>
      </w:pPr>
    </w:lvl>
    <w:lvl w:ilvl="7" w:tplc="A948A954">
      <w:numFmt w:val="none"/>
      <w:lvlText w:val=""/>
      <w:lvlJc w:val="left"/>
      <w:pPr>
        <w:tabs>
          <w:tab w:val="num" w:pos="360"/>
        </w:tabs>
      </w:pPr>
    </w:lvl>
    <w:lvl w:ilvl="8" w:tplc="78CC932E">
      <w:numFmt w:val="none"/>
      <w:lvlText w:val=""/>
      <w:lvlJc w:val="left"/>
      <w:pPr>
        <w:tabs>
          <w:tab w:val="num" w:pos="360"/>
        </w:tabs>
      </w:pPr>
    </w:lvl>
  </w:abstractNum>
  <w:abstractNum w:abstractNumId="6">
    <w:nsid w:val="1F1176BF"/>
    <w:multiLevelType w:val="hybridMultilevel"/>
    <w:tmpl w:val="F3A0DDB2"/>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25671710"/>
    <w:multiLevelType w:val="multilevel"/>
    <w:tmpl w:val="2E4A4F8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b w:val="0"/>
      </w:rPr>
    </w:lvl>
    <w:lvl w:ilvl="8">
      <w:start w:val="1"/>
      <w:numFmt w:val="lowerRoman"/>
      <w:lvlText w:val="%9."/>
      <w:lvlJc w:val="left"/>
      <w:pPr>
        <w:tabs>
          <w:tab w:val="num" w:pos="3240"/>
        </w:tabs>
        <w:ind w:left="3240" w:hanging="360"/>
      </w:pPr>
      <w:rPr>
        <w:rFonts w:hint="default"/>
      </w:rPr>
    </w:lvl>
  </w:abstractNum>
  <w:abstractNum w:abstractNumId="8">
    <w:nsid w:val="2C1F498E"/>
    <w:multiLevelType w:val="hybridMultilevel"/>
    <w:tmpl w:val="DE12F13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31EA2612"/>
    <w:multiLevelType w:val="hybridMultilevel"/>
    <w:tmpl w:val="CDC82024"/>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38781144"/>
    <w:multiLevelType w:val="hybridMultilevel"/>
    <w:tmpl w:val="CDC82024"/>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3C2F07A2"/>
    <w:multiLevelType w:val="hybridMultilevel"/>
    <w:tmpl w:val="240426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42E8773F"/>
    <w:multiLevelType w:val="hybridMultilevel"/>
    <w:tmpl w:val="4620B6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4413510C"/>
    <w:multiLevelType w:val="hybridMultilevel"/>
    <w:tmpl w:val="1A4AFF62"/>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nsid w:val="56C16DC5"/>
    <w:multiLevelType w:val="hybridMultilevel"/>
    <w:tmpl w:val="B67C22AE"/>
    <w:lvl w:ilvl="0" w:tplc="0415000F">
      <w:start w:val="1"/>
      <w:numFmt w:val="decimal"/>
      <w:lvlText w:val="%1."/>
      <w:lvlJc w:val="left"/>
      <w:pPr>
        <w:tabs>
          <w:tab w:val="num" w:pos="360"/>
        </w:tabs>
        <w:ind w:left="36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nsid w:val="5C7F4C2B"/>
    <w:multiLevelType w:val="hybridMultilevel"/>
    <w:tmpl w:val="65B8A284"/>
    <w:lvl w:ilvl="0" w:tplc="471A0E86">
      <w:start w:val="1"/>
      <w:numFmt w:val="decimal"/>
      <w:lvlText w:val="%1."/>
      <w:lvlJc w:val="left"/>
      <w:pPr>
        <w:tabs>
          <w:tab w:val="num" w:pos="360"/>
        </w:tabs>
        <w:ind w:left="360" w:hanging="360"/>
      </w:pPr>
      <w:rPr>
        <w:color w:val="auto"/>
      </w:rPr>
    </w:lvl>
    <w:lvl w:ilvl="1" w:tplc="BC0CBCF4">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nsid w:val="60486248"/>
    <w:multiLevelType w:val="hybridMultilevel"/>
    <w:tmpl w:val="668EE0A0"/>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
  </w:num>
  <w:num w:numId="2">
    <w:abstractNumId w:val="12"/>
  </w:num>
  <w:num w:numId="3">
    <w:abstractNumId w:val="5"/>
  </w:num>
  <w:num w:numId="4">
    <w:abstractNumId w:val="13"/>
  </w:num>
  <w:num w:numId="5">
    <w:abstractNumId w:val="7"/>
  </w:num>
  <w:num w:numId="6">
    <w:abstractNumId w:val="16"/>
  </w:num>
  <w:num w:numId="7">
    <w:abstractNumId w:val="2"/>
  </w:num>
  <w:num w:numId="8">
    <w:abstractNumId w:val="3"/>
  </w:num>
  <w:num w:numId="9">
    <w:abstractNumId w:val="11"/>
  </w:num>
  <w:num w:numId="10">
    <w:abstractNumId w:val="8"/>
  </w:num>
  <w:num w:numId="11">
    <w:abstractNumId w:val="6"/>
  </w:num>
  <w:num w:numId="12">
    <w:abstractNumId w:val="15"/>
  </w:num>
  <w:num w:numId="13">
    <w:abstractNumId w:val="10"/>
  </w:num>
  <w:num w:numId="14">
    <w:abstractNumId w:val="9"/>
  </w:num>
  <w:num w:numId="15">
    <w:abstractNumId w:val="1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printFractionalCharacterWidth/>
  <w:embedSystemFonts/>
  <w:doNotTrackMoves/>
  <w:defaultTabStop w:val="709"/>
  <w:hyphenationZone w:val="425"/>
  <w:doNotHyphenateCaps/>
  <w:displayHorizontalDrawingGridEvery w:val="0"/>
  <w:displayVerticalDrawingGridEvery w:val="0"/>
  <w:doNotUseMarginsForDrawingGridOrigin/>
  <w:doNotShadeFormData/>
  <w:noPunctuationKerning/>
  <w:characterSpacingControl w:val="doNotCompress"/>
  <w:doNotValidateAgainstSchema/>
  <w:doNotDemarcateInvalidXml/>
  <w:hdrShapeDefaults>
    <o:shapedefaults v:ext="edit" spidmax="217090">
      <o:colormenu v:ext="edit" strokecolor="#0070c0"/>
    </o:shapedefaults>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B531B"/>
    <w:rsid w:val="0000007D"/>
    <w:rsid w:val="00001139"/>
    <w:rsid w:val="000012C6"/>
    <w:rsid w:val="0000150C"/>
    <w:rsid w:val="00002190"/>
    <w:rsid w:val="000032DC"/>
    <w:rsid w:val="000033D1"/>
    <w:rsid w:val="000033F0"/>
    <w:rsid w:val="0000379E"/>
    <w:rsid w:val="00003837"/>
    <w:rsid w:val="000044A8"/>
    <w:rsid w:val="0000488D"/>
    <w:rsid w:val="000049BF"/>
    <w:rsid w:val="00004A1F"/>
    <w:rsid w:val="000056D6"/>
    <w:rsid w:val="00005A38"/>
    <w:rsid w:val="00005CF0"/>
    <w:rsid w:val="00006A49"/>
    <w:rsid w:val="00006C21"/>
    <w:rsid w:val="00006DEB"/>
    <w:rsid w:val="000078F8"/>
    <w:rsid w:val="00007BD5"/>
    <w:rsid w:val="00010550"/>
    <w:rsid w:val="00010900"/>
    <w:rsid w:val="00010DC8"/>
    <w:rsid w:val="0001133E"/>
    <w:rsid w:val="0001150D"/>
    <w:rsid w:val="00011C6A"/>
    <w:rsid w:val="00011FC6"/>
    <w:rsid w:val="000120F9"/>
    <w:rsid w:val="00012562"/>
    <w:rsid w:val="000129D5"/>
    <w:rsid w:val="00012E65"/>
    <w:rsid w:val="00013D26"/>
    <w:rsid w:val="00014004"/>
    <w:rsid w:val="0001495B"/>
    <w:rsid w:val="000160AF"/>
    <w:rsid w:val="000160E5"/>
    <w:rsid w:val="0001632D"/>
    <w:rsid w:val="00016637"/>
    <w:rsid w:val="00016A95"/>
    <w:rsid w:val="00016E3C"/>
    <w:rsid w:val="000205A0"/>
    <w:rsid w:val="00020A74"/>
    <w:rsid w:val="00020F4F"/>
    <w:rsid w:val="00021075"/>
    <w:rsid w:val="00021693"/>
    <w:rsid w:val="00021B3B"/>
    <w:rsid w:val="00021FD1"/>
    <w:rsid w:val="00022321"/>
    <w:rsid w:val="0002316B"/>
    <w:rsid w:val="00023202"/>
    <w:rsid w:val="00024B9E"/>
    <w:rsid w:val="00025074"/>
    <w:rsid w:val="0002539E"/>
    <w:rsid w:val="00025D51"/>
    <w:rsid w:val="00025EE0"/>
    <w:rsid w:val="000263CA"/>
    <w:rsid w:val="000264F6"/>
    <w:rsid w:val="00026672"/>
    <w:rsid w:val="0002667A"/>
    <w:rsid w:val="00026B67"/>
    <w:rsid w:val="00027132"/>
    <w:rsid w:val="00027276"/>
    <w:rsid w:val="000272DF"/>
    <w:rsid w:val="0002796E"/>
    <w:rsid w:val="00027D41"/>
    <w:rsid w:val="000302B4"/>
    <w:rsid w:val="000302CC"/>
    <w:rsid w:val="000309F8"/>
    <w:rsid w:val="00031419"/>
    <w:rsid w:val="00031C49"/>
    <w:rsid w:val="0003384F"/>
    <w:rsid w:val="000344B2"/>
    <w:rsid w:val="00036AA3"/>
    <w:rsid w:val="00037092"/>
    <w:rsid w:val="0003756B"/>
    <w:rsid w:val="00037E53"/>
    <w:rsid w:val="000404A3"/>
    <w:rsid w:val="0004085A"/>
    <w:rsid w:val="000412B8"/>
    <w:rsid w:val="0004176C"/>
    <w:rsid w:val="000417DF"/>
    <w:rsid w:val="00043A04"/>
    <w:rsid w:val="00044033"/>
    <w:rsid w:val="000448EC"/>
    <w:rsid w:val="00044A27"/>
    <w:rsid w:val="00044B34"/>
    <w:rsid w:val="00045073"/>
    <w:rsid w:val="000454FD"/>
    <w:rsid w:val="00050569"/>
    <w:rsid w:val="00050B00"/>
    <w:rsid w:val="0005166F"/>
    <w:rsid w:val="00051BB5"/>
    <w:rsid w:val="00052D6E"/>
    <w:rsid w:val="000534C4"/>
    <w:rsid w:val="00053871"/>
    <w:rsid w:val="00054B21"/>
    <w:rsid w:val="00054C75"/>
    <w:rsid w:val="0005592A"/>
    <w:rsid w:val="00056519"/>
    <w:rsid w:val="0005686B"/>
    <w:rsid w:val="00057B10"/>
    <w:rsid w:val="0006021F"/>
    <w:rsid w:val="00060398"/>
    <w:rsid w:val="00060616"/>
    <w:rsid w:val="00060EBB"/>
    <w:rsid w:val="00061ABA"/>
    <w:rsid w:val="000620F7"/>
    <w:rsid w:val="00062BCA"/>
    <w:rsid w:val="0006363F"/>
    <w:rsid w:val="00063BE2"/>
    <w:rsid w:val="00063FC3"/>
    <w:rsid w:val="000641A7"/>
    <w:rsid w:val="000648AC"/>
    <w:rsid w:val="00064EFA"/>
    <w:rsid w:val="00065095"/>
    <w:rsid w:val="00065101"/>
    <w:rsid w:val="000653E1"/>
    <w:rsid w:val="00065762"/>
    <w:rsid w:val="00065B9B"/>
    <w:rsid w:val="0006628A"/>
    <w:rsid w:val="000668B0"/>
    <w:rsid w:val="0006699E"/>
    <w:rsid w:val="00066D28"/>
    <w:rsid w:val="000704B0"/>
    <w:rsid w:val="00070D60"/>
    <w:rsid w:val="000718F1"/>
    <w:rsid w:val="00071D4B"/>
    <w:rsid w:val="0007258F"/>
    <w:rsid w:val="00073247"/>
    <w:rsid w:val="000734F6"/>
    <w:rsid w:val="000735E7"/>
    <w:rsid w:val="000736A4"/>
    <w:rsid w:val="00073953"/>
    <w:rsid w:val="00073A0A"/>
    <w:rsid w:val="00073F70"/>
    <w:rsid w:val="00073FED"/>
    <w:rsid w:val="000745EB"/>
    <w:rsid w:val="00074672"/>
    <w:rsid w:val="00074D95"/>
    <w:rsid w:val="000750EF"/>
    <w:rsid w:val="00075227"/>
    <w:rsid w:val="0007529F"/>
    <w:rsid w:val="00075552"/>
    <w:rsid w:val="00075F46"/>
    <w:rsid w:val="000764EA"/>
    <w:rsid w:val="000775D5"/>
    <w:rsid w:val="00077CB7"/>
    <w:rsid w:val="00080BE4"/>
    <w:rsid w:val="00081027"/>
    <w:rsid w:val="00081F81"/>
    <w:rsid w:val="00082540"/>
    <w:rsid w:val="000825E4"/>
    <w:rsid w:val="000844F4"/>
    <w:rsid w:val="00085E6C"/>
    <w:rsid w:val="00085F99"/>
    <w:rsid w:val="000860B8"/>
    <w:rsid w:val="0008633A"/>
    <w:rsid w:val="00086A3A"/>
    <w:rsid w:val="0008799B"/>
    <w:rsid w:val="000903D2"/>
    <w:rsid w:val="00091BB8"/>
    <w:rsid w:val="00091C06"/>
    <w:rsid w:val="0009229A"/>
    <w:rsid w:val="00092387"/>
    <w:rsid w:val="000927C1"/>
    <w:rsid w:val="0009287E"/>
    <w:rsid w:val="00092AAD"/>
    <w:rsid w:val="00093A4E"/>
    <w:rsid w:val="00094123"/>
    <w:rsid w:val="0009420D"/>
    <w:rsid w:val="00094470"/>
    <w:rsid w:val="0009472E"/>
    <w:rsid w:val="00094944"/>
    <w:rsid w:val="00095D47"/>
    <w:rsid w:val="00095D8C"/>
    <w:rsid w:val="00096668"/>
    <w:rsid w:val="0009682F"/>
    <w:rsid w:val="00097471"/>
    <w:rsid w:val="00097C9E"/>
    <w:rsid w:val="00097DEC"/>
    <w:rsid w:val="000A0005"/>
    <w:rsid w:val="000A0414"/>
    <w:rsid w:val="000A0501"/>
    <w:rsid w:val="000A08A3"/>
    <w:rsid w:val="000A0D02"/>
    <w:rsid w:val="000A10D7"/>
    <w:rsid w:val="000A154E"/>
    <w:rsid w:val="000A17AE"/>
    <w:rsid w:val="000A186A"/>
    <w:rsid w:val="000A1F00"/>
    <w:rsid w:val="000A2344"/>
    <w:rsid w:val="000A2E0D"/>
    <w:rsid w:val="000A3134"/>
    <w:rsid w:val="000A3839"/>
    <w:rsid w:val="000A3FD6"/>
    <w:rsid w:val="000A4621"/>
    <w:rsid w:val="000A4992"/>
    <w:rsid w:val="000A4FD5"/>
    <w:rsid w:val="000A5055"/>
    <w:rsid w:val="000A69E7"/>
    <w:rsid w:val="000A6B91"/>
    <w:rsid w:val="000A6FF1"/>
    <w:rsid w:val="000A70F2"/>
    <w:rsid w:val="000A7918"/>
    <w:rsid w:val="000A7B03"/>
    <w:rsid w:val="000B0494"/>
    <w:rsid w:val="000B0742"/>
    <w:rsid w:val="000B08D5"/>
    <w:rsid w:val="000B097F"/>
    <w:rsid w:val="000B12C7"/>
    <w:rsid w:val="000B15DA"/>
    <w:rsid w:val="000B1E43"/>
    <w:rsid w:val="000B218A"/>
    <w:rsid w:val="000B2241"/>
    <w:rsid w:val="000B2409"/>
    <w:rsid w:val="000B24A4"/>
    <w:rsid w:val="000B2BDE"/>
    <w:rsid w:val="000B2E8A"/>
    <w:rsid w:val="000B32E5"/>
    <w:rsid w:val="000B493A"/>
    <w:rsid w:val="000B4B06"/>
    <w:rsid w:val="000B4B35"/>
    <w:rsid w:val="000B578D"/>
    <w:rsid w:val="000B5867"/>
    <w:rsid w:val="000B60A4"/>
    <w:rsid w:val="000B7A59"/>
    <w:rsid w:val="000B7E65"/>
    <w:rsid w:val="000C01A3"/>
    <w:rsid w:val="000C04B2"/>
    <w:rsid w:val="000C0E0B"/>
    <w:rsid w:val="000C1719"/>
    <w:rsid w:val="000C1DB6"/>
    <w:rsid w:val="000C2960"/>
    <w:rsid w:val="000C2A7A"/>
    <w:rsid w:val="000C326D"/>
    <w:rsid w:val="000C3FE2"/>
    <w:rsid w:val="000C3FF0"/>
    <w:rsid w:val="000C53F9"/>
    <w:rsid w:val="000C589C"/>
    <w:rsid w:val="000C61B1"/>
    <w:rsid w:val="000C691D"/>
    <w:rsid w:val="000C71F3"/>
    <w:rsid w:val="000C723C"/>
    <w:rsid w:val="000C7790"/>
    <w:rsid w:val="000C7C8F"/>
    <w:rsid w:val="000D0772"/>
    <w:rsid w:val="000D1B33"/>
    <w:rsid w:val="000D1C86"/>
    <w:rsid w:val="000D2B72"/>
    <w:rsid w:val="000D2DB2"/>
    <w:rsid w:val="000D3124"/>
    <w:rsid w:val="000D3327"/>
    <w:rsid w:val="000D36BF"/>
    <w:rsid w:val="000D3763"/>
    <w:rsid w:val="000D3B3E"/>
    <w:rsid w:val="000D3F57"/>
    <w:rsid w:val="000D403C"/>
    <w:rsid w:val="000D421F"/>
    <w:rsid w:val="000D4787"/>
    <w:rsid w:val="000D4F53"/>
    <w:rsid w:val="000D53E6"/>
    <w:rsid w:val="000D5658"/>
    <w:rsid w:val="000D576A"/>
    <w:rsid w:val="000D57BD"/>
    <w:rsid w:val="000D6397"/>
    <w:rsid w:val="000D7592"/>
    <w:rsid w:val="000D7D75"/>
    <w:rsid w:val="000D7FB8"/>
    <w:rsid w:val="000E0047"/>
    <w:rsid w:val="000E1AB3"/>
    <w:rsid w:val="000E1D5A"/>
    <w:rsid w:val="000E23B0"/>
    <w:rsid w:val="000E2B0D"/>
    <w:rsid w:val="000E2CF6"/>
    <w:rsid w:val="000E31E9"/>
    <w:rsid w:val="000E3834"/>
    <w:rsid w:val="000E3940"/>
    <w:rsid w:val="000E42E1"/>
    <w:rsid w:val="000E4F9D"/>
    <w:rsid w:val="000E546B"/>
    <w:rsid w:val="000E56C0"/>
    <w:rsid w:val="000E5726"/>
    <w:rsid w:val="000E58BD"/>
    <w:rsid w:val="000E6439"/>
    <w:rsid w:val="000E65AC"/>
    <w:rsid w:val="000E6B9A"/>
    <w:rsid w:val="000E6D8C"/>
    <w:rsid w:val="000E7719"/>
    <w:rsid w:val="000E79A2"/>
    <w:rsid w:val="000E79D3"/>
    <w:rsid w:val="000E7E53"/>
    <w:rsid w:val="000F0279"/>
    <w:rsid w:val="000F10A8"/>
    <w:rsid w:val="000F166B"/>
    <w:rsid w:val="000F193B"/>
    <w:rsid w:val="000F1C60"/>
    <w:rsid w:val="000F1D3D"/>
    <w:rsid w:val="000F218A"/>
    <w:rsid w:val="000F264F"/>
    <w:rsid w:val="000F4060"/>
    <w:rsid w:val="000F45A0"/>
    <w:rsid w:val="000F5391"/>
    <w:rsid w:val="000F5412"/>
    <w:rsid w:val="000F59F0"/>
    <w:rsid w:val="000F5BCF"/>
    <w:rsid w:val="000F5EAC"/>
    <w:rsid w:val="000F63B7"/>
    <w:rsid w:val="000F6645"/>
    <w:rsid w:val="000F78A3"/>
    <w:rsid w:val="000F7E03"/>
    <w:rsid w:val="000F7E29"/>
    <w:rsid w:val="00100C48"/>
    <w:rsid w:val="001012A2"/>
    <w:rsid w:val="001013E7"/>
    <w:rsid w:val="00101D8D"/>
    <w:rsid w:val="00101F3F"/>
    <w:rsid w:val="00101F9E"/>
    <w:rsid w:val="001022CF"/>
    <w:rsid w:val="00102756"/>
    <w:rsid w:val="00102DF0"/>
    <w:rsid w:val="00103092"/>
    <w:rsid w:val="001034EF"/>
    <w:rsid w:val="00103C77"/>
    <w:rsid w:val="001046ED"/>
    <w:rsid w:val="001051C3"/>
    <w:rsid w:val="00105F75"/>
    <w:rsid w:val="001078AF"/>
    <w:rsid w:val="00110D9D"/>
    <w:rsid w:val="001111E2"/>
    <w:rsid w:val="001116F5"/>
    <w:rsid w:val="00111797"/>
    <w:rsid w:val="001118C9"/>
    <w:rsid w:val="00111DAB"/>
    <w:rsid w:val="001121ED"/>
    <w:rsid w:val="0011220A"/>
    <w:rsid w:val="00113319"/>
    <w:rsid w:val="00113E19"/>
    <w:rsid w:val="00113F00"/>
    <w:rsid w:val="00114B65"/>
    <w:rsid w:val="001157BF"/>
    <w:rsid w:val="0011582C"/>
    <w:rsid w:val="001158B6"/>
    <w:rsid w:val="001159AF"/>
    <w:rsid w:val="00115FCB"/>
    <w:rsid w:val="001162E9"/>
    <w:rsid w:val="00116BB8"/>
    <w:rsid w:val="00116C2A"/>
    <w:rsid w:val="00116C8B"/>
    <w:rsid w:val="00116D16"/>
    <w:rsid w:val="00116F18"/>
    <w:rsid w:val="00116FC2"/>
    <w:rsid w:val="00117609"/>
    <w:rsid w:val="00117CB1"/>
    <w:rsid w:val="0012038C"/>
    <w:rsid w:val="001210A9"/>
    <w:rsid w:val="001222FA"/>
    <w:rsid w:val="00122B66"/>
    <w:rsid w:val="00122CC7"/>
    <w:rsid w:val="00122E14"/>
    <w:rsid w:val="00123063"/>
    <w:rsid w:val="001233E0"/>
    <w:rsid w:val="00123F52"/>
    <w:rsid w:val="00124710"/>
    <w:rsid w:val="00124F73"/>
    <w:rsid w:val="0012569A"/>
    <w:rsid w:val="00125844"/>
    <w:rsid w:val="00125C07"/>
    <w:rsid w:val="00125D56"/>
    <w:rsid w:val="0012677E"/>
    <w:rsid w:val="00126A6A"/>
    <w:rsid w:val="00126D42"/>
    <w:rsid w:val="00126DD1"/>
    <w:rsid w:val="0012738D"/>
    <w:rsid w:val="00127E81"/>
    <w:rsid w:val="00130506"/>
    <w:rsid w:val="0013058A"/>
    <w:rsid w:val="00130917"/>
    <w:rsid w:val="00130F87"/>
    <w:rsid w:val="0013114A"/>
    <w:rsid w:val="00131181"/>
    <w:rsid w:val="00131CAD"/>
    <w:rsid w:val="001323C4"/>
    <w:rsid w:val="00132518"/>
    <w:rsid w:val="00132E0E"/>
    <w:rsid w:val="00133BFD"/>
    <w:rsid w:val="00133EA9"/>
    <w:rsid w:val="00134149"/>
    <w:rsid w:val="001341A3"/>
    <w:rsid w:val="001349BF"/>
    <w:rsid w:val="0013623B"/>
    <w:rsid w:val="0013628D"/>
    <w:rsid w:val="00136BED"/>
    <w:rsid w:val="00136F27"/>
    <w:rsid w:val="001370AA"/>
    <w:rsid w:val="00137306"/>
    <w:rsid w:val="00137CBE"/>
    <w:rsid w:val="00140658"/>
    <w:rsid w:val="00140CFB"/>
    <w:rsid w:val="00140E38"/>
    <w:rsid w:val="00140FAF"/>
    <w:rsid w:val="00141D44"/>
    <w:rsid w:val="00141ECA"/>
    <w:rsid w:val="0014239B"/>
    <w:rsid w:val="0014268C"/>
    <w:rsid w:val="0014305E"/>
    <w:rsid w:val="00144073"/>
    <w:rsid w:val="00145A44"/>
    <w:rsid w:val="00145D44"/>
    <w:rsid w:val="00146344"/>
    <w:rsid w:val="001466F0"/>
    <w:rsid w:val="00146907"/>
    <w:rsid w:val="0014690D"/>
    <w:rsid w:val="00146D9A"/>
    <w:rsid w:val="0014700D"/>
    <w:rsid w:val="0014719E"/>
    <w:rsid w:val="0014747D"/>
    <w:rsid w:val="001475CE"/>
    <w:rsid w:val="00147C57"/>
    <w:rsid w:val="00150913"/>
    <w:rsid w:val="001511FB"/>
    <w:rsid w:val="00151584"/>
    <w:rsid w:val="00151711"/>
    <w:rsid w:val="001517DB"/>
    <w:rsid w:val="00152021"/>
    <w:rsid w:val="001526AF"/>
    <w:rsid w:val="001529AD"/>
    <w:rsid w:val="00153451"/>
    <w:rsid w:val="001541E6"/>
    <w:rsid w:val="001544DE"/>
    <w:rsid w:val="00154C38"/>
    <w:rsid w:val="001550FE"/>
    <w:rsid w:val="0015511A"/>
    <w:rsid w:val="001555F6"/>
    <w:rsid w:val="00155EBC"/>
    <w:rsid w:val="00155FBB"/>
    <w:rsid w:val="0015689A"/>
    <w:rsid w:val="001568A7"/>
    <w:rsid w:val="00156982"/>
    <w:rsid w:val="00156BFF"/>
    <w:rsid w:val="00157424"/>
    <w:rsid w:val="00160138"/>
    <w:rsid w:val="001601DE"/>
    <w:rsid w:val="001602E9"/>
    <w:rsid w:val="001604F7"/>
    <w:rsid w:val="00161125"/>
    <w:rsid w:val="001618C7"/>
    <w:rsid w:val="00161D95"/>
    <w:rsid w:val="00162729"/>
    <w:rsid w:val="00163257"/>
    <w:rsid w:val="001635F3"/>
    <w:rsid w:val="001641D7"/>
    <w:rsid w:val="00164442"/>
    <w:rsid w:val="00164585"/>
    <w:rsid w:val="00164CA2"/>
    <w:rsid w:val="00164FD3"/>
    <w:rsid w:val="001651E0"/>
    <w:rsid w:val="00165250"/>
    <w:rsid w:val="00165E80"/>
    <w:rsid w:val="00165EC7"/>
    <w:rsid w:val="00166001"/>
    <w:rsid w:val="001661BC"/>
    <w:rsid w:val="00166348"/>
    <w:rsid w:val="00166EAB"/>
    <w:rsid w:val="00167170"/>
    <w:rsid w:val="00167ABF"/>
    <w:rsid w:val="00167BC8"/>
    <w:rsid w:val="00167CF1"/>
    <w:rsid w:val="0017028C"/>
    <w:rsid w:val="00170BE1"/>
    <w:rsid w:val="00170D8D"/>
    <w:rsid w:val="00170FB3"/>
    <w:rsid w:val="00171313"/>
    <w:rsid w:val="001716D8"/>
    <w:rsid w:val="00172361"/>
    <w:rsid w:val="00173F72"/>
    <w:rsid w:val="001742C9"/>
    <w:rsid w:val="00174FF5"/>
    <w:rsid w:val="00176D10"/>
    <w:rsid w:val="00177122"/>
    <w:rsid w:val="00177BC1"/>
    <w:rsid w:val="00177E85"/>
    <w:rsid w:val="0018091C"/>
    <w:rsid w:val="00180F0A"/>
    <w:rsid w:val="00181364"/>
    <w:rsid w:val="00181565"/>
    <w:rsid w:val="00181E10"/>
    <w:rsid w:val="0018221E"/>
    <w:rsid w:val="0018230C"/>
    <w:rsid w:val="001824EC"/>
    <w:rsid w:val="001826DD"/>
    <w:rsid w:val="00182762"/>
    <w:rsid w:val="00182EC5"/>
    <w:rsid w:val="001832C3"/>
    <w:rsid w:val="00183325"/>
    <w:rsid w:val="00183967"/>
    <w:rsid w:val="00183E98"/>
    <w:rsid w:val="001843F0"/>
    <w:rsid w:val="001844B4"/>
    <w:rsid w:val="00184C62"/>
    <w:rsid w:val="001850A0"/>
    <w:rsid w:val="001857DF"/>
    <w:rsid w:val="00185836"/>
    <w:rsid w:val="00185C7B"/>
    <w:rsid w:val="00185E82"/>
    <w:rsid w:val="00185FD3"/>
    <w:rsid w:val="001863E8"/>
    <w:rsid w:val="00186968"/>
    <w:rsid w:val="001875B2"/>
    <w:rsid w:val="00187F80"/>
    <w:rsid w:val="0019058F"/>
    <w:rsid w:val="001905CC"/>
    <w:rsid w:val="0019100B"/>
    <w:rsid w:val="001911B0"/>
    <w:rsid w:val="001911D3"/>
    <w:rsid w:val="0019168D"/>
    <w:rsid w:val="00191C4E"/>
    <w:rsid w:val="00193FF4"/>
    <w:rsid w:val="001949CE"/>
    <w:rsid w:val="00194A84"/>
    <w:rsid w:val="00194E61"/>
    <w:rsid w:val="0019503D"/>
    <w:rsid w:val="00195C42"/>
    <w:rsid w:val="0019758A"/>
    <w:rsid w:val="00197609"/>
    <w:rsid w:val="00197A23"/>
    <w:rsid w:val="00197A24"/>
    <w:rsid w:val="00197DBB"/>
    <w:rsid w:val="00197ECF"/>
    <w:rsid w:val="001A0ECD"/>
    <w:rsid w:val="001A0F02"/>
    <w:rsid w:val="001A1003"/>
    <w:rsid w:val="001A10B6"/>
    <w:rsid w:val="001A15B7"/>
    <w:rsid w:val="001A1773"/>
    <w:rsid w:val="001A2587"/>
    <w:rsid w:val="001A2B07"/>
    <w:rsid w:val="001A2DFB"/>
    <w:rsid w:val="001A3AC9"/>
    <w:rsid w:val="001A3B5A"/>
    <w:rsid w:val="001A3B90"/>
    <w:rsid w:val="001A4148"/>
    <w:rsid w:val="001A41C1"/>
    <w:rsid w:val="001A47AC"/>
    <w:rsid w:val="001A4BF0"/>
    <w:rsid w:val="001A4D9B"/>
    <w:rsid w:val="001A4F6D"/>
    <w:rsid w:val="001A51C3"/>
    <w:rsid w:val="001A653C"/>
    <w:rsid w:val="001A67BC"/>
    <w:rsid w:val="001A6F34"/>
    <w:rsid w:val="001A74EA"/>
    <w:rsid w:val="001A7E2C"/>
    <w:rsid w:val="001B00DF"/>
    <w:rsid w:val="001B19C7"/>
    <w:rsid w:val="001B1BBD"/>
    <w:rsid w:val="001B210B"/>
    <w:rsid w:val="001B28EC"/>
    <w:rsid w:val="001B2FB0"/>
    <w:rsid w:val="001B3536"/>
    <w:rsid w:val="001B35FC"/>
    <w:rsid w:val="001B3D01"/>
    <w:rsid w:val="001B4074"/>
    <w:rsid w:val="001B46A6"/>
    <w:rsid w:val="001B4A76"/>
    <w:rsid w:val="001B4ED7"/>
    <w:rsid w:val="001B541C"/>
    <w:rsid w:val="001B614C"/>
    <w:rsid w:val="001B67F9"/>
    <w:rsid w:val="001B71D6"/>
    <w:rsid w:val="001C0411"/>
    <w:rsid w:val="001C05C9"/>
    <w:rsid w:val="001C0759"/>
    <w:rsid w:val="001C0B7E"/>
    <w:rsid w:val="001C0FB8"/>
    <w:rsid w:val="001C1C53"/>
    <w:rsid w:val="001C2911"/>
    <w:rsid w:val="001C31D3"/>
    <w:rsid w:val="001C353C"/>
    <w:rsid w:val="001C4BF3"/>
    <w:rsid w:val="001C4F74"/>
    <w:rsid w:val="001C519D"/>
    <w:rsid w:val="001C583A"/>
    <w:rsid w:val="001C5B18"/>
    <w:rsid w:val="001C613F"/>
    <w:rsid w:val="001C6DF9"/>
    <w:rsid w:val="001C6F9B"/>
    <w:rsid w:val="001C74AD"/>
    <w:rsid w:val="001C78F9"/>
    <w:rsid w:val="001C7B61"/>
    <w:rsid w:val="001C7DDB"/>
    <w:rsid w:val="001C7E9D"/>
    <w:rsid w:val="001C7F4B"/>
    <w:rsid w:val="001D00ED"/>
    <w:rsid w:val="001D1CF2"/>
    <w:rsid w:val="001D2089"/>
    <w:rsid w:val="001D2153"/>
    <w:rsid w:val="001D2191"/>
    <w:rsid w:val="001D2334"/>
    <w:rsid w:val="001D2C20"/>
    <w:rsid w:val="001D2D00"/>
    <w:rsid w:val="001D456D"/>
    <w:rsid w:val="001D49A0"/>
    <w:rsid w:val="001D4B59"/>
    <w:rsid w:val="001D5310"/>
    <w:rsid w:val="001D62C8"/>
    <w:rsid w:val="001D63E4"/>
    <w:rsid w:val="001D686C"/>
    <w:rsid w:val="001D6BFE"/>
    <w:rsid w:val="001D7070"/>
    <w:rsid w:val="001D7912"/>
    <w:rsid w:val="001D7A2F"/>
    <w:rsid w:val="001E0D3B"/>
    <w:rsid w:val="001E0E0B"/>
    <w:rsid w:val="001E1079"/>
    <w:rsid w:val="001E1358"/>
    <w:rsid w:val="001E1B2D"/>
    <w:rsid w:val="001E1C03"/>
    <w:rsid w:val="001E1DDA"/>
    <w:rsid w:val="001E2762"/>
    <w:rsid w:val="001E3650"/>
    <w:rsid w:val="001E3BEF"/>
    <w:rsid w:val="001E3EBC"/>
    <w:rsid w:val="001E5203"/>
    <w:rsid w:val="001E57E8"/>
    <w:rsid w:val="001E5B2D"/>
    <w:rsid w:val="001E6493"/>
    <w:rsid w:val="001E6686"/>
    <w:rsid w:val="001E6AD8"/>
    <w:rsid w:val="001E7279"/>
    <w:rsid w:val="001E7A54"/>
    <w:rsid w:val="001E7BAC"/>
    <w:rsid w:val="001E7F11"/>
    <w:rsid w:val="001F092A"/>
    <w:rsid w:val="001F0B01"/>
    <w:rsid w:val="001F2846"/>
    <w:rsid w:val="001F28CC"/>
    <w:rsid w:val="001F2B27"/>
    <w:rsid w:val="001F2F99"/>
    <w:rsid w:val="001F31DD"/>
    <w:rsid w:val="001F3D22"/>
    <w:rsid w:val="001F3FEC"/>
    <w:rsid w:val="001F42BA"/>
    <w:rsid w:val="001F45F2"/>
    <w:rsid w:val="001F4697"/>
    <w:rsid w:val="001F4906"/>
    <w:rsid w:val="001F4BEC"/>
    <w:rsid w:val="001F4EB4"/>
    <w:rsid w:val="001F52AB"/>
    <w:rsid w:val="001F5CE2"/>
    <w:rsid w:val="001F6079"/>
    <w:rsid w:val="001F60EC"/>
    <w:rsid w:val="001F7178"/>
    <w:rsid w:val="001F7A96"/>
    <w:rsid w:val="001F7BA0"/>
    <w:rsid w:val="001F7D14"/>
    <w:rsid w:val="00200171"/>
    <w:rsid w:val="002001C8"/>
    <w:rsid w:val="00200986"/>
    <w:rsid w:val="00200ACA"/>
    <w:rsid w:val="00200DE3"/>
    <w:rsid w:val="002014F2"/>
    <w:rsid w:val="0020168F"/>
    <w:rsid w:val="00201A8F"/>
    <w:rsid w:val="00202814"/>
    <w:rsid w:val="00202B32"/>
    <w:rsid w:val="00202C40"/>
    <w:rsid w:val="00203DA0"/>
    <w:rsid w:val="0020722F"/>
    <w:rsid w:val="002072FA"/>
    <w:rsid w:val="002073CF"/>
    <w:rsid w:val="002076DE"/>
    <w:rsid w:val="00207744"/>
    <w:rsid w:val="0021041E"/>
    <w:rsid w:val="00210BDA"/>
    <w:rsid w:val="0021206B"/>
    <w:rsid w:val="002127B8"/>
    <w:rsid w:val="00212920"/>
    <w:rsid w:val="002129F6"/>
    <w:rsid w:val="00213D23"/>
    <w:rsid w:val="00213EC7"/>
    <w:rsid w:val="002142BF"/>
    <w:rsid w:val="002146DE"/>
    <w:rsid w:val="0021479F"/>
    <w:rsid w:val="002149CC"/>
    <w:rsid w:val="00214EA6"/>
    <w:rsid w:val="00215C3F"/>
    <w:rsid w:val="00216BB8"/>
    <w:rsid w:val="0021734B"/>
    <w:rsid w:val="002173F1"/>
    <w:rsid w:val="00217AE1"/>
    <w:rsid w:val="00220E92"/>
    <w:rsid w:val="00221F6B"/>
    <w:rsid w:val="002225B2"/>
    <w:rsid w:val="002249F0"/>
    <w:rsid w:val="00224EA1"/>
    <w:rsid w:val="002256B0"/>
    <w:rsid w:val="0022619B"/>
    <w:rsid w:val="002267B1"/>
    <w:rsid w:val="00226FBE"/>
    <w:rsid w:val="002275B0"/>
    <w:rsid w:val="00227C2A"/>
    <w:rsid w:val="0023009C"/>
    <w:rsid w:val="00230289"/>
    <w:rsid w:val="0023046C"/>
    <w:rsid w:val="00230C82"/>
    <w:rsid w:val="00231001"/>
    <w:rsid w:val="00231091"/>
    <w:rsid w:val="00231CE8"/>
    <w:rsid w:val="00231DC9"/>
    <w:rsid w:val="00231F9D"/>
    <w:rsid w:val="00231FE0"/>
    <w:rsid w:val="00232372"/>
    <w:rsid w:val="0023245A"/>
    <w:rsid w:val="00232488"/>
    <w:rsid w:val="00232824"/>
    <w:rsid w:val="00232CD8"/>
    <w:rsid w:val="00232F4C"/>
    <w:rsid w:val="00233518"/>
    <w:rsid w:val="00233AE6"/>
    <w:rsid w:val="00234C45"/>
    <w:rsid w:val="002351A0"/>
    <w:rsid w:val="00235699"/>
    <w:rsid w:val="00235E4B"/>
    <w:rsid w:val="00235EA1"/>
    <w:rsid w:val="00235F64"/>
    <w:rsid w:val="002362F7"/>
    <w:rsid w:val="00236D54"/>
    <w:rsid w:val="0023710A"/>
    <w:rsid w:val="0023733A"/>
    <w:rsid w:val="002375DF"/>
    <w:rsid w:val="002376F2"/>
    <w:rsid w:val="00237D5D"/>
    <w:rsid w:val="002403D5"/>
    <w:rsid w:val="00240595"/>
    <w:rsid w:val="0024074D"/>
    <w:rsid w:val="00240DF6"/>
    <w:rsid w:val="00241517"/>
    <w:rsid w:val="00241E6C"/>
    <w:rsid w:val="00242424"/>
    <w:rsid w:val="00242626"/>
    <w:rsid w:val="0024269D"/>
    <w:rsid w:val="00243141"/>
    <w:rsid w:val="002434D1"/>
    <w:rsid w:val="00243698"/>
    <w:rsid w:val="0024396B"/>
    <w:rsid w:val="00243CDA"/>
    <w:rsid w:val="002447FB"/>
    <w:rsid w:val="0024497F"/>
    <w:rsid w:val="00244ED2"/>
    <w:rsid w:val="00245F60"/>
    <w:rsid w:val="002461FD"/>
    <w:rsid w:val="002470DE"/>
    <w:rsid w:val="00247197"/>
    <w:rsid w:val="00247677"/>
    <w:rsid w:val="00247AB7"/>
    <w:rsid w:val="00247CFB"/>
    <w:rsid w:val="002503B4"/>
    <w:rsid w:val="00250DC0"/>
    <w:rsid w:val="00250DD1"/>
    <w:rsid w:val="00251141"/>
    <w:rsid w:val="002511E0"/>
    <w:rsid w:val="0025191F"/>
    <w:rsid w:val="00251AEA"/>
    <w:rsid w:val="00251F06"/>
    <w:rsid w:val="00251F0B"/>
    <w:rsid w:val="0025224B"/>
    <w:rsid w:val="00252456"/>
    <w:rsid w:val="00252D37"/>
    <w:rsid w:val="002530BD"/>
    <w:rsid w:val="00253B6A"/>
    <w:rsid w:val="002543E3"/>
    <w:rsid w:val="0025460B"/>
    <w:rsid w:val="00254F62"/>
    <w:rsid w:val="00255280"/>
    <w:rsid w:val="00255584"/>
    <w:rsid w:val="002555FE"/>
    <w:rsid w:val="002558F4"/>
    <w:rsid w:val="00255BC1"/>
    <w:rsid w:val="002563C8"/>
    <w:rsid w:val="00256B4B"/>
    <w:rsid w:val="00257894"/>
    <w:rsid w:val="00257917"/>
    <w:rsid w:val="00257B99"/>
    <w:rsid w:val="00257C32"/>
    <w:rsid w:val="00257DA3"/>
    <w:rsid w:val="00260D83"/>
    <w:rsid w:val="00261329"/>
    <w:rsid w:val="00261640"/>
    <w:rsid w:val="00261BBF"/>
    <w:rsid w:val="00262127"/>
    <w:rsid w:val="00262453"/>
    <w:rsid w:val="00263683"/>
    <w:rsid w:val="00263C70"/>
    <w:rsid w:val="0026497D"/>
    <w:rsid w:val="00264A76"/>
    <w:rsid w:val="002651FE"/>
    <w:rsid w:val="00265705"/>
    <w:rsid w:val="00265A43"/>
    <w:rsid w:val="00265A80"/>
    <w:rsid w:val="00265B43"/>
    <w:rsid w:val="00265DF3"/>
    <w:rsid w:val="00266F2B"/>
    <w:rsid w:val="002675E6"/>
    <w:rsid w:val="00267888"/>
    <w:rsid w:val="00267CEE"/>
    <w:rsid w:val="0027041B"/>
    <w:rsid w:val="00270597"/>
    <w:rsid w:val="002705A9"/>
    <w:rsid w:val="00270AA9"/>
    <w:rsid w:val="00270C33"/>
    <w:rsid w:val="00270FF1"/>
    <w:rsid w:val="00271845"/>
    <w:rsid w:val="00271B62"/>
    <w:rsid w:val="002724B2"/>
    <w:rsid w:val="002727E5"/>
    <w:rsid w:val="00272947"/>
    <w:rsid w:val="00272B07"/>
    <w:rsid w:val="00272DAA"/>
    <w:rsid w:val="00273210"/>
    <w:rsid w:val="0027338B"/>
    <w:rsid w:val="00273CC1"/>
    <w:rsid w:val="00273D9E"/>
    <w:rsid w:val="002741D5"/>
    <w:rsid w:val="0027434F"/>
    <w:rsid w:val="00274496"/>
    <w:rsid w:val="002747A1"/>
    <w:rsid w:val="002748F8"/>
    <w:rsid w:val="00275437"/>
    <w:rsid w:val="00275CE3"/>
    <w:rsid w:val="002766C4"/>
    <w:rsid w:val="002769F4"/>
    <w:rsid w:val="00276C62"/>
    <w:rsid w:val="00277105"/>
    <w:rsid w:val="0027770C"/>
    <w:rsid w:val="00277A5C"/>
    <w:rsid w:val="00277AE4"/>
    <w:rsid w:val="00280803"/>
    <w:rsid w:val="00280985"/>
    <w:rsid w:val="00282465"/>
    <w:rsid w:val="00282629"/>
    <w:rsid w:val="00282F4E"/>
    <w:rsid w:val="00282F62"/>
    <w:rsid w:val="002832CD"/>
    <w:rsid w:val="00283E04"/>
    <w:rsid w:val="00283ED2"/>
    <w:rsid w:val="00283F14"/>
    <w:rsid w:val="002843D3"/>
    <w:rsid w:val="0028476E"/>
    <w:rsid w:val="00285CDA"/>
    <w:rsid w:val="00285D7B"/>
    <w:rsid w:val="002860F2"/>
    <w:rsid w:val="00286245"/>
    <w:rsid w:val="002865B9"/>
    <w:rsid w:val="00286A80"/>
    <w:rsid w:val="00286AFB"/>
    <w:rsid w:val="00286DD8"/>
    <w:rsid w:val="00287B8E"/>
    <w:rsid w:val="00287FAC"/>
    <w:rsid w:val="00290172"/>
    <w:rsid w:val="00290CE6"/>
    <w:rsid w:val="0029105A"/>
    <w:rsid w:val="0029137B"/>
    <w:rsid w:val="002913A5"/>
    <w:rsid w:val="00291C66"/>
    <w:rsid w:val="00292C73"/>
    <w:rsid w:val="00293034"/>
    <w:rsid w:val="00293D14"/>
    <w:rsid w:val="002940EB"/>
    <w:rsid w:val="00294350"/>
    <w:rsid w:val="00294553"/>
    <w:rsid w:val="002953E8"/>
    <w:rsid w:val="0029642D"/>
    <w:rsid w:val="00296F6F"/>
    <w:rsid w:val="002974A7"/>
    <w:rsid w:val="002979E3"/>
    <w:rsid w:val="002A046C"/>
    <w:rsid w:val="002A0EC5"/>
    <w:rsid w:val="002A120D"/>
    <w:rsid w:val="002A1968"/>
    <w:rsid w:val="002A2096"/>
    <w:rsid w:val="002A2441"/>
    <w:rsid w:val="002A3542"/>
    <w:rsid w:val="002A41A9"/>
    <w:rsid w:val="002A4A35"/>
    <w:rsid w:val="002A5443"/>
    <w:rsid w:val="002A57EF"/>
    <w:rsid w:val="002A6240"/>
    <w:rsid w:val="002A6B29"/>
    <w:rsid w:val="002A6E33"/>
    <w:rsid w:val="002A70DB"/>
    <w:rsid w:val="002A74A5"/>
    <w:rsid w:val="002A767A"/>
    <w:rsid w:val="002A7C74"/>
    <w:rsid w:val="002B014D"/>
    <w:rsid w:val="002B02B2"/>
    <w:rsid w:val="002B0643"/>
    <w:rsid w:val="002B0DBE"/>
    <w:rsid w:val="002B13EF"/>
    <w:rsid w:val="002B1D43"/>
    <w:rsid w:val="002B1DA8"/>
    <w:rsid w:val="002B2507"/>
    <w:rsid w:val="002B2B70"/>
    <w:rsid w:val="002B30D8"/>
    <w:rsid w:val="002B31E4"/>
    <w:rsid w:val="002B5186"/>
    <w:rsid w:val="002B5480"/>
    <w:rsid w:val="002B55EE"/>
    <w:rsid w:val="002B5968"/>
    <w:rsid w:val="002B597F"/>
    <w:rsid w:val="002B59F3"/>
    <w:rsid w:val="002B5D18"/>
    <w:rsid w:val="002B5E43"/>
    <w:rsid w:val="002B64E1"/>
    <w:rsid w:val="002B690E"/>
    <w:rsid w:val="002B6B3A"/>
    <w:rsid w:val="002B7E7C"/>
    <w:rsid w:val="002C058E"/>
    <w:rsid w:val="002C1C62"/>
    <w:rsid w:val="002C21CE"/>
    <w:rsid w:val="002C2293"/>
    <w:rsid w:val="002C26BC"/>
    <w:rsid w:val="002C2840"/>
    <w:rsid w:val="002C3BDA"/>
    <w:rsid w:val="002C3C33"/>
    <w:rsid w:val="002C455E"/>
    <w:rsid w:val="002C45AC"/>
    <w:rsid w:val="002C47B2"/>
    <w:rsid w:val="002C577C"/>
    <w:rsid w:val="002C5EF7"/>
    <w:rsid w:val="002C6048"/>
    <w:rsid w:val="002C72B3"/>
    <w:rsid w:val="002C7593"/>
    <w:rsid w:val="002C7B62"/>
    <w:rsid w:val="002D014B"/>
    <w:rsid w:val="002D0556"/>
    <w:rsid w:val="002D0B1F"/>
    <w:rsid w:val="002D1169"/>
    <w:rsid w:val="002D1373"/>
    <w:rsid w:val="002D1503"/>
    <w:rsid w:val="002D1937"/>
    <w:rsid w:val="002D2694"/>
    <w:rsid w:val="002D2D9F"/>
    <w:rsid w:val="002D3354"/>
    <w:rsid w:val="002D35E1"/>
    <w:rsid w:val="002D368D"/>
    <w:rsid w:val="002D37FE"/>
    <w:rsid w:val="002D492F"/>
    <w:rsid w:val="002D4C67"/>
    <w:rsid w:val="002D5919"/>
    <w:rsid w:val="002D59C8"/>
    <w:rsid w:val="002D6402"/>
    <w:rsid w:val="002D76DB"/>
    <w:rsid w:val="002D7719"/>
    <w:rsid w:val="002D7BB2"/>
    <w:rsid w:val="002D7CF5"/>
    <w:rsid w:val="002D7E82"/>
    <w:rsid w:val="002E06D0"/>
    <w:rsid w:val="002E07D5"/>
    <w:rsid w:val="002E1143"/>
    <w:rsid w:val="002E1742"/>
    <w:rsid w:val="002E1D58"/>
    <w:rsid w:val="002E2A94"/>
    <w:rsid w:val="002E3783"/>
    <w:rsid w:val="002E3DD7"/>
    <w:rsid w:val="002E3EDD"/>
    <w:rsid w:val="002E443A"/>
    <w:rsid w:val="002E5EB4"/>
    <w:rsid w:val="002E5EC0"/>
    <w:rsid w:val="002E6043"/>
    <w:rsid w:val="002E6289"/>
    <w:rsid w:val="002E6569"/>
    <w:rsid w:val="002E6A87"/>
    <w:rsid w:val="002E7083"/>
    <w:rsid w:val="002E773E"/>
    <w:rsid w:val="002F06C8"/>
    <w:rsid w:val="002F0A5B"/>
    <w:rsid w:val="002F0B05"/>
    <w:rsid w:val="002F102E"/>
    <w:rsid w:val="002F15FD"/>
    <w:rsid w:val="002F19E4"/>
    <w:rsid w:val="002F1C54"/>
    <w:rsid w:val="002F20AF"/>
    <w:rsid w:val="002F2344"/>
    <w:rsid w:val="002F353B"/>
    <w:rsid w:val="002F366C"/>
    <w:rsid w:val="002F36E7"/>
    <w:rsid w:val="002F3C00"/>
    <w:rsid w:val="002F402D"/>
    <w:rsid w:val="002F526C"/>
    <w:rsid w:val="002F53C7"/>
    <w:rsid w:val="002F567F"/>
    <w:rsid w:val="002F5819"/>
    <w:rsid w:val="002F5D62"/>
    <w:rsid w:val="002F6240"/>
    <w:rsid w:val="002F719F"/>
    <w:rsid w:val="0030046A"/>
    <w:rsid w:val="00300BCE"/>
    <w:rsid w:val="00301A86"/>
    <w:rsid w:val="003023F6"/>
    <w:rsid w:val="0030375E"/>
    <w:rsid w:val="00303858"/>
    <w:rsid w:val="00303BD1"/>
    <w:rsid w:val="003047CA"/>
    <w:rsid w:val="00304C44"/>
    <w:rsid w:val="00305DFD"/>
    <w:rsid w:val="00305F22"/>
    <w:rsid w:val="00307024"/>
    <w:rsid w:val="0030705F"/>
    <w:rsid w:val="0030784F"/>
    <w:rsid w:val="00307EED"/>
    <w:rsid w:val="00310566"/>
    <w:rsid w:val="00310825"/>
    <w:rsid w:val="00310838"/>
    <w:rsid w:val="00310B19"/>
    <w:rsid w:val="0031199E"/>
    <w:rsid w:val="00311B26"/>
    <w:rsid w:val="00311BE8"/>
    <w:rsid w:val="00311EC0"/>
    <w:rsid w:val="0031292C"/>
    <w:rsid w:val="00313336"/>
    <w:rsid w:val="00313570"/>
    <w:rsid w:val="003138DA"/>
    <w:rsid w:val="0031393D"/>
    <w:rsid w:val="00313E7F"/>
    <w:rsid w:val="00313FDF"/>
    <w:rsid w:val="003143AC"/>
    <w:rsid w:val="00314C98"/>
    <w:rsid w:val="00315055"/>
    <w:rsid w:val="003152D3"/>
    <w:rsid w:val="00315981"/>
    <w:rsid w:val="00316283"/>
    <w:rsid w:val="00316714"/>
    <w:rsid w:val="00317486"/>
    <w:rsid w:val="0031779E"/>
    <w:rsid w:val="00317814"/>
    <w:rsid w:val="00317AA4"/>
    <w:rsid w:val="00317B95"/>
    <w:rsid w:val="00317D65"/>
    <w:rsid w:val="00320BC0"/>
    <w:rsid w:val="00320D33"/>
    <w:rsid w:val="00320DAE"/>
    <w:rsid w:val="00321067"/>
    <w:rsid w:val="003211DA"/>
    <w:rsid w:val="00321BF8"/>
    <w:rsid w:val="00322A9B"/>
    <w:rsid w:val="00322D2C"/>
    <w:rsid w:val="00322F87"/>
    <w:rsid w:val="0032360A"/>
    <w:rsid w:val="003239D7"/>
    <w:rsid w:val="00323F58"/>
    <w:rsid w:val="003254CE"/>
    <w:rsid w:val="00325C46"/>
    <w:rsid w:val="00326A56"/>
    <w:rsid w:val="00326B39"/>
    <w:rsid w:val="0032707E"/>
    <w:rsid w:val="003273D2"/>
    <w:rsid w:val="003277FC"/>
    <w:rsid w:val="0033027A"/>
    <w:rsid w:val="003304D8"/>
    <w:rsid w:val="00331117"/>
    <w:rsid w:val="00331201"/>
    <w:rsid w:val="003315DD"/>
    <w:rsid w:val="0033172B"/>
    <w:rsid w:val="00331953"/>
    <w:rsid w:val="00331C28"/>
    <w:rsid w:val="00331F36"/>
    <w:rsid w:val="00332558"/>
    <w:rsid w:val="00332E36"/>
    <w:rsid w:val="00334CCD"/>
    <w:rsid w:val="00334D7C"/>
    <w:rsid w:val="00334E74"/>
    <w:rsid w:val="00334F71"/>
    <w:rsid w:val="00334FE7"/>
    <w:rsid w:val="00335214"/>
    <w:rsid w:val="00335DF1"/>
    <w:rsid w:val="00336838"/>
    <w:rsid w:val="003369A3"/>
    <w:rsid w:val="00336E76"/>
    <w:rsid w:val="003376B5"/>
    <w:rsid w:val="003407D7"/>
    <w:rsid w:val="0034103F"/>
    <w:rsid w:val="00341266"/>
    <w:rsid w:val="00341812"/>
    <w:rsid w:val="003425A9"/>
    <w:rsid w:val="003432DF"/>
    <w:rsid w:val="003435F7"/>
    <w:rsid w:val="00343747"/>
    <w:rsid w:val="003437DE"/>
    <w:rsid w:val="00343A5E"/>
    <w:rsid w:val="00343AB9"/>
    <w:rsid w:val="003440EB"/>
    <w:rsid w:val="00344E08"/>
    <w:rsid w:val="00344E80"/>
    <w:rsid w:val="003453B2"/>
    <w:rsid w:val="00345D0E"/>
    <w:rsid w:val="00347FC1"/>
    <w:rsid w:val="003505B3"/>
    <w:rsid w:val="003506DF"/>
    <w:rsid w:val="00350F0F"/>
    <w:rsid w:val="003513D2"/>
    <w:rsid w:val="003517F6"/>
    <w:rsid w:val="00351ABB"/>
    <w:rsid w:val="00352097"/>
    <w:rsid w:val="0035282F"/>
    <w:rsid w:val="0035294A"/>
    <w:rsid w:val="00354281"/>
    <w:rsid w:val="00354959"/>
    <w:rsid w:val="003553D3"/>
    <w:rsid w:val="00356254"/>
    <w:rsid w:val="003562C5"/>
    <w:rsid w:val="003567A4"/>
    <w:rsid w:val="0035715E"/>
    <w:rsid w:val="0035718D"/>
    <w:rsid w:val="00357570"/>
    <w:rsid w:val="00357B3A"/>
    <w:rsid w:val="00357D77"/>
    <w:rsid w:val="003600EF"/>
    <w:rsid w:val="0036028E"/>
    <w:rsid w:val="003602B8"/>
    <w:rsid w:val="00360EC8"/>
    <w:rsid w:val="00360F28"/>
    <w:rsid w:val="003614F4"/>
    <w:rsid w:val="00361DF0"/>
    <w:rsid w:val="003622D2"/>
    <w:rsid w:val="0036264D"/>
    <w:rsid w:val="003627F7"/>
    <w:rsid w:val="00362915"/>
    <w:rsid w:val="003634CF"/>
    <w:rsid w:val="00363D1D"/>
    <w:rsid w:val="00363EDB"/>
    <w:rsid w:val="003642E2"/>
    <w:rsid w:val="003644EC"/>
    <w:rsid w:val="00364CF2"/>
    <w:rsid w:val="00365478"/>
    <w:rsid w:val="003658B7"/>
    <w:rsid w:val="00365A04"/>
    <w:rsid w:val="00365C9D"/>
    <w:rsid w:val="0036606F"/>
    <w:rsid w:val="00366227"/>
    <w:rsid w:val="00366682"/>
    <w:rsid w:val="00366A28"/>
    <w:rsid w:val="00366B2E"/>
    <w:rsid w:val="00366E03"/>
    <w:rsid w:val="00367116"/>
    <w:rsid w:val="0036723D"/>
    <w:rsid w:val="003672F9"/>
    <w:rsid w:val="003708E2"/>
    <w:rsid w:val="00370A6E"/>
    <w:rsid w:val="0037133D"/>
    <w:rsid w:val="003713A5"/>
    <w:rsid w:val="003716B4"/>
    <w:rsid w:val="00372056"/>
    <w:rsid w:val="003727F0"/>
    <w:rsid w:val="00372C38"/>
    <w:rsid w:val="00373142"/>
    <w:rsid w:val="00373DA0"/>
    <w:rsid w:val="00374989"/>
    <w:rsid w:val="00374BD7"/>
    <w:rsid w:val="00374F65"/>
    <w:rsid w:val="003756EF"/>
    <w:rsid w:val="00376658"/>
    <w:rsid w:val="00376A48"/>
    <w:rsid w:val="00376CAD"/>
    <w:rsid w:val="0037703A"/>
    <w:rsid w:val="00377319"/>
    <w:rsid w:val="003801D7"/>
    <w:rsid w:val="0038087B"/>
    <w:rsid w:val="003809CF"/>
    <w:rsid w:val="00380A17"/>
    <w:rsid w:val="00380A68"/>
    <w:rsid w:val="00380AA9"/>
    <w:rsid w:val="00380C2D"/>
    <w:rsid w:val="00381033"/>
    <w:rsid w:val="0038143F"/>
    <w:rsid w:val="00381821"/>
    <w:rsid w:val="00381B7D"/>
    <w:rsid w:val="00381E18"/>
    <w:rsid w:val="00381F66"/>
    <w:rsid w:val="00382974"/>
    <w:rsid w:val="0038310D"/>
    <w:rsid w:val="0038384F"/>
    <w:rsid w:val="00383A64"/>
    <w:rsid w:val="00384DD9"/>
    <w:rsid w:val="00385129"/>
    <w:rsid w:val="003855D4"/>
    <w:rsid w:val="00385609"/>
    <w:rsid w:val="00385771"/>
    <w:rsid w:val="003859CE"/>
    <w:rsid w:val="00385F04"/>
    <w:rsid w:val="00385FE4"/>
    <w:rsid w:val="0038600F"/>
    <w:rsid w:val="003860EF"/>
    <w:rsid w:val="00386268"/>
    <w:rsid w:val="00386426"/>
    <w:rsid w:val="00386671"/>
    <w:rsid w:val="00386C40"/>
    <w:rsid w:val="00387A7A"/>
    <w:rsid w:val="00387D9D"/>
    <w:rsid w:val="00390688"/>
    <w:rsid w:val="00390747"/>
    <w:rsid w:val="00390C71"/>
    <w:rsid w:val="00390F2B"/>
    <w:rsid w:val="00391CA0"/>
    <w:rsid w:val="003931B6"/>
    <w:rsid w:val="00393305"/>
    <w:rsid w:val="00393380"/>
    <w:rsid w:val="00393530"/>
    <w:rsid w:val="00394367"/>
    <w:rsid w:val="00394768"/>
    <w:rsid w:val="00394DE7"/>
    <w:rsid w:val="00395046"/>
    <w:rsid w:val="003950A7"/>
    <w:rsid w:val="00395A46"/>
    <w:rsid w:val="00395F69"/>
    <w:rsid w:val="00396297"/>
    <w:rsid w:val="00396951"/>
    <w:rsid w:val="00396CB7"/>
    <w:rsid w:val="00396FB8"/>
    <w:rsid w:val="003972EA"/>
    <w:rsid w:val="003974F9"/>
    <w:rsid w:val="0039772A"/>
    <w:rsid w:val="00397FD4"/>
    <w:rsid w:val="003A0E78"/>
    <w:rsid w:val="003A1222"/>
    <w:rsid w:val="003A1801"/>
    <w:rsid w:val="003A1959"/>
    <w:rsid w:val="003A2547"/>
    <w:rsid w:val="003A2550"/>
    <w:rsid w:val="003A29ED"/>
    <w:rsid w:val="003A2B27"/>
    <w:rsid w:val="003A2ECA"/>
    <w:rsid w:val="003A309F"/>
    <w:rsid w:val="003A43BC"/>
    <w:rsid w:val="003A5238"/>
    <w:rsid w:val="003A5696"/>
    <w:rsid w:val="003A581B"/>
    <w:rsid w:val="003A5CB1"/>
    <w:rsid w:val="003A6055"/>
    <w:rsid w:val="003A63E1"/>
    <w:rsid w:val="003A643A"/>
    <w:rsid w:val="003A6583"/>
    <w:rsid w:val="003A6AD7"/>
    <w:rsid w:val="003A6E95"/>
    <w:rsid w:val="003A72FF"/>
    <w:rsid w:val="003A74E3"/>
    <w:rsid w:val="003A79CB"/>
    <w:rsid w:val="003B04E6"/>
    <w:rsid w:val="003B08C4"/>
    <w:rsid w:val="003B0F29"/>
    <w:rsid w:val="003B1688"/>
    <w:rsid w:val="003B1B19"/>
    <w:rsid w:val="003B20AC"/>
    <w:rsid w:val="003B2778"/>
    <w:rsid w:val="003B35A0"/>
    <w:rsid w:val="003B3E45"/>
    <w:rsid w:val="003B3F9B"/>
    <w:rsid w:val="003B40C5"/>
    <w:rsid w:val="003B4422"/>
    <w:rsid w:val="003B4535"/>
    <w:rsid w:val="003B503D"/>
    <w:rsid w:val="003B53FE"/>
    <w:rsid w:val="003B55FC"/>
    <w:rsid w:val="003B5A4D"/>
    <w:rsid w:val="003B63C1"/>
    <w:rsid w:val="003B6A6B"/>
    <w:rsid w:val="003B7D2B"/>
    <w:rsid w:val="003B7DA1"/>
    <w:rsid w:val="003C14BE"/>
    <w:rsid w:val="003C167B"/>
    <w:rsid w:val="003C2239"/>
    <w:rsid w:val="003C2792"/>
    <w:rsid w:val="003C2C4A"/>
    <w:rsid w:val="003C3314"/>
    <w:rsid w:val="003C383C"/>
    <w:rsid w:val="003C3E9E"/>
    <w:rsid w:val="003C421B"/>
    <w:rsid w:val="003C48C6"/>
    <w:rsid w:val="003C53BB"/>
    <w:rsid w:val="003C5535"/>
    <w:rsid w:val="003C56DE"/>
    <w:rsid w:val="003C57D7"/>
    <w:rsid w:val="003C6198"/>
    <w:rsid w:val="003C62F6"/>
    <w:rsid w:val="003C6A2E"/>
    <w:rsid w:val="003C6D9C"/>
    <w:rsid w:val="003C75D2"/>
    <w:rsid w:val="003C7ED2"/>
    <w:rsid w:val="003C7FA2"/>
    <w:rsid w:val="003D0A9A"/>
    <w:rsid w:val="003D1604"/>
    <w:rsid w:val="003D1A36"/>
    <w:rsid w:val="003D2353"/>
    <w:rsid w:val="003D25EF"/>
    <w:rsid w:val="003D3968"/>
    <w:rsid w:val="003D3AE0"/>
    <w:rsid w:val="003D3F50"/>
    <w:rsid w:val="003D45E4"/>
    <w:rsid w:val="003D4730"/>
    <w:rsid w:val="003D4D1F"/>
    <w:rsid w:val="003D4EEB"/>
    <w:rsid w:val="003D52A8"/>
    <w:rsid w:val="003D564D"/>
    <w:rsid w:val="003D5789"/>
    <w:rsid w:val="003D5C39"/>
    <w:rsid w:val="003D7018"/>
    <w:rsid w:val="003D76FF"/>
    <w:rsid w:val="003D783B"/>
    <w:rsid w:val="003D79E9"/>
    <w:rsid w:val="003D7A2D"/>
    <w:rsid w:val="003D7E24"/>
    <w:rsid w:val="003E01A1"/>
    <w:rsid w:val="003E1A09"/>
    <w:rsid w:val="003E1F44"/>
    <w:rsid w:val="003E1FE7"/>
    <w:rsid w:val="003E2601"/>
    <w:rsid w:val="003E294D"/>
    <w:rsid w:val="003E2A31"/>
    <w:rsid w:val="003E40A8"/>
    <w:rsid w:val="003E411E"/>
    <w:rsid w:val="003E46BB"/>
    <w:rsid w:val="003E51B6"/>
    <w:rsid w:val="003E54F9"/>
    <w:rsid w:val="003E5505"/>
    <w:rsid w:val="003E5918"/>
    <w:rsid w:val="003E5B41"/>
    <w:rsid w:val="003E655C"/>
    <w:rsid w:val="003E7111"/>
    <w:rsid w:val="003E74B4"/>
    <w:rsid w:val="003E76DE"/>
    <w:rsid w:val="003E7EC2"/>
    <w:rsid w:val="003F0609"/>
    <w:rsid w:val="003F08BE"/>
    <w:rsid w:val="003F08E7"/>
    <w:rsid w:val="003F0CBD"/>
    <w:rsid w:val="003F1713"/>
    <w:rsid w:val="003F314D"/>
    <w:rsid w:val="003F36B9"/>
    <w:rsid w:val="003F43AA"/>
    <w:rsid w:val="003F5114"/>
    <w:rsid w:val="003F6384"/>
    <w:rsid w:val="003F6B1B"/>
    <w:rsid w:val="003F6C89"/>
    <w:rsid w:val="003F6FA2"/>
    <w:rsid w:val="003F7384"/>
    <w:rsid w:val="00400B0F"/>
    <w:rsid w:val="00400B32"/>
    <w:rsid w:val="00401AC6"/>
    <w:rsid w:val="00401AF0"/>
    <w:rsid w:val="0040280D"/>
    <w:rsid w:val="00403693"/>
    <w:rsid w:val="00403F39"/>
    <w:rsid w:val="004045E2"/>
    <w:rsid w:val="00404A3C"/>
    <w:rsid w:val="00404B71"/>
    <w:rsid w:val="00405245"/>
    <w:rsid w:val="00406481"/>
    <w:rsid w:val="00406656"/>
    <w:rsid w:val="00406A6D"/>
    <w:rsid w:val="00406F72"/>
    <w:rsid w:val="00407876"/>
    <w:rsid w:val="00410233"/>
    <w:rsid w:val="00410518"/>
    <w:rsid w:val="00410630"/>
    <w:rsid w:val="0041078F"/>
    <w:rsid w:val="00411247"/>
    <w:rsid w:val="00411C68"/>
    <w:rsid w:val="00411DDD"/>
    <w:rsid w:val="00412038"/>
    <w:rsid w:val="00412345"/>
    <w:rsid w:val="00413226"/>
    <w:rsid w:val="00413593"/>
    <w:rsid w:val="004136D4"/>
    <w:rsid w:val="00413785"/>
    <w:rsid w:val="00413CB3"/>
    <w:rsid w:val="00413FE2"/>
    <w:rsid w:val="0041427A"/>
    <w:rsid w:val="004142A4"/>
    <w:rsid w:val="00415037"/>
    <w:rsid w:val="00415872"/>
    <w:rsid w:val="00416AAF"/>
    <w:rsid w:val="0041782D"/>
    <w:rsid w:val="004203E1"/>
    <w:rsid w:val="00420638"/>
    <w:rsid w:val="004206EF"/>
    <w:rsid w:val="00421190"/>
    <w:rsid w:val="00421FD2"/>
    <w:rsid w:val="0042222B"/>
    <w:rsid w:val="00422584"/>
    <w:rsid w:val="00422F29"/>
    <w:rsid w:val="004236ED"/>
    <w:rsid w:val="00424ADE"/>
    <w:rsid w:val="00424E95"/>
    <w:rsid w:val="00424F01"/>
    <w:rsid w:val="0042556D"/>
    <w:rsid w:val="0042566F"/>
    <w:rsid w:val="004270E6"/>
    <w:rsid w:val="00427526"/>
    <w:rsid w:val="004309FD"/>
    <w:rsid w:val="004315FC"/>
    <w:rsid w:val="00431D59"/>
    <w:rsid w:val="00431F3A"/>
    <w:rsid w:val="00433B52"/>
    <w:rsid w:val="00433E52"/>
    <w:rsid w:val="0043451C"/>
    <w:rsid w:val="00434570"/>
    <w:rsid w:val="004345C4"/>
    <w:rsid w:val="004345F7"/>
    <w:rsid w:val="0043476D"/>
    <w:rsid w:val="004347F1"/>
    <w:rsid w:val="0043498F"/>
    <w:rsid w:val="00434ED7"/>
    <w:rsid w:val="00434F3F"/>
    <w:rsid w:val="0043506B"/>
    <w:rsid w:val="004350F0"/>
    <w:rsid w:val="004358C0"/>
    <w:rsid w:val="0043598F"/>
    <w:rsid w:val="00435B00"/>
    <w:rsid w:val="004361C7"/>
    <w:rsid w:val="00436273"/>
    <w:rsid w:val="00436464"/>
    <w:rsid w:val="00436530"/>
    <w:rsid w:val="004367AB"/>
    <w:rsid w:val="00436C83"/>
    <w:rsid w:val="00437141"/>
    <w:rsid w:val="00437169"/>
    <w:rsid w:val="00437CA8"/>
    <w:rsid w:val="0044012F"/>
    <w:rsid w:val="004408C3"/>
    <w:rsid w:val="00440AB5"/>
    <w:rsid w:val="00440B73"/>
    <w:rsid w:val="00440F00"/>
    <w:rsid w:val="00441A91"/>
    <w:rsid w:val="00441E09"/>
    <w:rsid w:val="00442233"/>
    <w:rsid w:val="00442421"/>
    <w:rsid w:val="00443386"/>
    <w:rsid w:val="00443656"/>
    <w:rsid w:val="004436EA"/>
    <w:rsid w:val="004437AC"/>
    <w:rsid w:val="00443E1F"/>
    <w:rsid w:val="00444182"/>
    <w:rsid w:val="00444427"/>
    <w:rsid w:val="00445173"/>
    <w:rsid w:val="00445B4D"/>
    <w:rsid w:val="00445CBC"/>
    <w:rsid w:val="00445CBE"/>
    <w:rsid w:val="00446044"/>
    <w:rsid w:val="004461C1"/>
    <w:rsid w:val="00446444"/>
    <w:rsid w:val="00446769"/>
    <w:rsid w:val="0044699A"/>
    <w:rsid w:val="00446E6F"/>
    <w:rsid w:val="00446F96"/>
    <w:rsid w:val="00447B80"/>
    <w:rsid w:val="004500E9"/>
    <w:rsid w:val="00450119"/>
    <w:rsid w:val="004509D5"/>
    <w:rsid w:val="00450A2D"/>
    <w:rsid w:val="0045116A"/>
    <w:rsid w:val="00452038"/>
    <w:rsid w:val="0045258D"/>
    <w:rsid w:val="00452A56"/>
    <w:rsid w:val="004543A1"/>
    <w:rsid w:val="004543B5"/>
    <w:rsid w:val="004545DF"/>
    <w:rsid w:val="004547D9"/>
    <w:rsid w:val="00454F21"/>
    <w:rsid w:val="004562F5"/>
    <w:rsid w:val="00456DC4"/>
    <w:rsid w:val="00456F19"/>
    <w:rsid w:val="004601E9"/>
    <w:rsid w:val="00460BFB"/>
    <w:rsid w:val="00460E7B"/>
    <w:rsid w:val="004613B0"/>
    <w:rsid w:val="004614B4"/>
    <w:rsid w:val="004616DA"/>
    <w:rsid w:val="00461A42"/>
    <w:rsid w:val="004620D3"/>
    <w:rsid w:val="00462693"/>
    <w:rsid w:val="004635FB"/>
    <w:rsid w:val="00463F0B"/>
    <w:rsid w:val="00464592"/>
    <w:rsid w:val="00464688"/>
    <w:rsid w:val="00466144"/>
    <w:rsid w:val="004666B8"/>
    <w:rsid w:val="00466B44"/>
    <w:rsid w:val="00467190"/>
    <w:rsid w:val="00467290"/>
    <w:rsid w:val="004677DA"/>
    <w:rsid w:val="00467EC0"/>
    <w:rsid w:val="00467F4B"/>
    <w:rsid w:val="00470675"/>
    <w:rsid w:val="004712DE"/>
    <w:rsid w:val="00471A31"/>
    <w:rsid w:val="004727F3"/>
    <w:rsid w:val="00472A9B"/>
    <w:rsid w:val="00472D31"/>
    <w:rsid w:val="00472E4C"/>
    <w:rsid w:val="00473427"/>
    <w:rsid w:val="004734EA"/>
    <w:rsid w:val="00473D19"/>
    <w:rsid w:val="00474182"/>
    <w:rsid w:val="00474666"/>
    <w:rsid w:val="0047488F"/>
    <w:rsid w:val="00474CAE"/>
    <w:rsid w:val="00474CED"/>
    <w:rsid w:val="004753AE"/>
    <w:rsid w:val="0047545E"/>
    <w:rsid w:val="00475D18"/>
    <w:rsid w:val="00475F23"/>
    <w:rsid w:val="004761E5"/>
    <w:rsid w:val="00476BEE"/>
    <w:rsid w:val="004776B2"/>
    <w:rsid w:val="00480575"/>
    <w:rsid w:val="004809F8"/>
    <w:rsid w:val="00480B2F"/>
    <w:rsid w:val="00480BD9"/>
    <w:rsid w:val="00480F12"/>
    <w:rsid w:val="0048114B"/>
    <w:rsid w:val="0048136A"/>
    <w:rsid w:val="004817EA"/>
    <w:rsid w:val="00481E86"/>
    <w:rsid w:val="0048207F"/>
    <w:rsid w:val="00482645"/>
    <w:rsid w:val="0048276C"/>
    <w:rsid w:val="004833D0"/>
    <w:rsid w:val="00483726"/>
    <w:rsid w:val="00483E18"/>
    <w:rsid w:val="0048431D"/>
    <w:rsid w:val="00484731"/>
    <w:rsid w:val="00484C3D"/>
    <w:rsid w:val="00484C75"/>
    <w:rsid w:val="00484EB3"/>
    <w:rsid w:val="0048520F"/>
    <w:rsid w:val="00485267"/>
    <w:rsid w:val="00486115"/>
    <w:rsid w:val="0048682F"/>
    <w:rsid w:val="004869C1"/>
    <w:rsid w:val="004874FD"/>
    <w:rsid w:val="00487F37"/>
    <w:rsid w:val="00487F51"/>
    <w:rsid w:val="004900EC"/>
    <w:rsid w:val="004907E4"/>
    <w:rsid w:val="004911D0"/>
    <w:rsid w:val="0049179B"/>
    <w:rsid w:val="004918BE"/>
    <w:rsid w:val="0049275C"/>
    <w:rsid w:val="0049297B"/>
    <w:rsid w:val="004937B5"/>
    <w:rsid w:val="00493921"/>
    <w:rsid w:val="00493E61"/>
    <w:rsid w:val="00494FD6"/>
    <w:rsid w:val="0049600B"/>
    <w:rsid w:val="004966E2"/>
    <w:rsid w:val="00496CD3"/>
    <w:rsid w:val="00497376"/>
    <w:rsid w:val="004A0353"/>
    <w:rsid w:val="004A0B87"/>
    <w:rsid w:val="004A0C30"/>
    <w:rsid w:val="004A0F89"/>
    <w:rsid w:val="004A19D7"/>
    <w:rsid w:val="004A1E15"/>
    <w:rsid w:val="004A277C"/>
    <w:rsid w:val="004A2FD4"/>
    <w:rsid w:val="004A3029"/>
    <w:rsid w:val="004A30DC"/>
    <w:rsid w:val="004A3103"/>
    <w:rsid w:val="004A38CB"/>
    <w:rsid w:val="004A3B6C"/>
    <w:rsid w:val="004A4242"/>
    <w:rsid w:val="004A432D"/>
    <w:rsid w:val="004A47D0"/>
    <w:rsid w:val="004A493A"/>
    <w:rsid w:val="004A499D"/>
    <w:rsid w:val="004A50AD"/>
    <w:rsid w:val="004A541A"/>
    <w:rsid w:val="004A69EE"/>
    <w:rsid w:val="004A79B5"/>
    <w:rsid w:val="004A7C6F"/>
    <w:rsid w:val="004A7FC9"/>
    <w:rsid w:val="004A7FEC"/>
    <w:rsid w:val="004B0799"/>
    <w:rsid w:val="004B0DB4"/>
    <w:rsid w:val="004B0DEC"/>
    <w:rsid w:val="004B0FF5"/>
    <w:rsid w:val="004B211E"/>
    <w:rsid w:val="004B2B9F"/>
    <w:rsid w:val="004B2D9C"/>
    <w:rsid w:val="004B332B"/>
    <w:rsid w:val="004B356A"/>
    <w:rsid w:val="004B40BF"/>
    <w:rsid w:val="004B4847"/>
    <w:rsid w:val="004B4E5B"/>
    <w:rsid w:val="004B56B1"/>
    <w:rsid w:val="004B5FC0"/>
    <w:rsid w:val="004B621A"/>
    <w:rsid w:val="004B627A"/>
    <w:rsid w:val="004B62C5"/>
    <w:rsid w:val="004B6D32"/>
    <w:rsid w:val="004B6F27"/>
    <w:rsid w:val="004B6F7F"/>
    <w:rsid w:val="004B7A8E"/>
    <w:rsid w:val="004B7B16"/>
    <w:rsid w:val="004B7FB3"/>
    <w:rsid w:val="004C00D2"/>
    <w:rsid w:val="004C02D7"/>
    <w:rsid w:val="004C0560"/>
    <w:rsid w:val="004C072A"/>
    <w:rsid w:val="004C1036"/>
    <w:rsid w:val="004C1370"/>
    <w:rsid w:val="004C1D8A"/>
    <w:rsid w:val="004C1EBB"/>
    <w:rsid w:val="004C253A"/>
    <w:rsid w:val="004C2BE1"/>
    <w:rsid w:val="004C3812"/>
    <w:rsid w:val="004C399A"/>
    <w:rsid w:val="004C3B94"/>
    <w:rsid w:val="004C3BA7"/>
    <w:rsid w:val="004C3CAA"/>
    <w:rsid w:val="004C4096"/>
    <w:rsid w:val="004C49BE"/>
    <w:rsid w:val="004C4E91"/>
    <w:rsid w:val="004C4FBD"/>
    <w:rsid w:val="004C55B8"/>
    <w:rsid w:val="004C56B7"/>
    <w:rsid w:val="004C62E0"/>
    <w:rsid w:val="004C7208"/>
    <w:rsid w:val="004C741F"/>
    <w:rsid w:val="004C7959"/>
    <w:rsid w:val="004C7A52"/>
    <w:rsid w:val="004C7ACF"/>
    <w:rsid w:val="004D0C8D"/>
    <w:rsid w:val="004D0D4B"/>
    <w:rsid w:val="004D0F80"/>
    <w:rsid w:val="004D1130"/>
    <w:rsid w:val="004D118F"/>
    <w:rsid w:val="004D1380"/>
    <w:rsid w:val="004D15B0"/>
    <w:rsid w:val="004D18DC"/>
    <w:rsid w:val="004D1B88"/>
    <w:rsid w:val="004D206A"/>
    <w:rsid w:val="004D221C"/>
    <w:rsid w:val="004D22E1"/>
    <w:rsid w:val="004D23DA"/>
    <w:rsid w:val="004D27CC"/>
    <w:rsid w:val="004D2C87"/>
    <w:rsid w:val="004D2DB6"/>
    <w:rsid w:val="004D38D5"/>
    <w:rsid w:val="004D3FD8"/>
    <w:rsid w:val="004D458E"/>
    <w:rsid w:val="004D48E9"/>
    <w:rsid w:val="004D5188"/>
    <w:rsid w:val="004D5640"/>
    <w:rsid w:val="004D5F60"/>
    <w:rsid w:val="004D689E"/>
    <w:rsid w:val="004D7283"/>
    <w:rsid w:val="004E067D"/>
    <w:rsid w:val="004E07CE"/>
    <w:rsid w:val="004E09AF"/>
    <w:rsid w:val="004E0A85"/>
    <w:rsid w:val="004E0A86"/>
    <w:rsid w:val="004E0C77"/>
    <w:rsid w:val="004E1445"/>
    <w:rsid w:val="004E1B7E"/>
    <w:rsid w:val="004E222B"/>
    <w:rsid w:val="004E2CE4"/>
    <w:rsid w:val="004E2EFE"/>
    <w:rsid w:val="004E2FEA"/>
    <w:rsid w:val="004E31E0"/>
    <w:rsid w:val="004E3970"/>
    <w:rsid w:val="004E41A4"/>
    <w:rsid w:val="004E4B26"/>
    <w:rsid w:val="004E53AE"/>
    <w:rsid w:val="004E5BC4"/>
    <w:rsid w:val="004E5FD6"/>
    <w:rsid w:val="004E62FD"/>
    <w:rsid w:val="004E6CA8"/>
    <w:rsid w:val="004E6F17"/>
    <w:rsid w:val="004E7460"/>
    <w:rsid w:val="004F0058"/>
    <w:rsid w:val="004F0109"/>
    <w:rsid w:val="004F0376"/>
    <w:rsid w:val="004F0765"/>
    <w:rsid w:val="004F09AD"/>
    <w:rsid w:val="004F1A31"/>
    <w:rsid w:val="004F2479"/>
    <w:rsid w:val="004F2A4B"/>
    <w:rsid w:val="004F2DEC"/>
    <w:rsid w:val="004F3F9C"/>
    <w:rsid w:val="004F42AE"/>
    <w:rsid w:val="004F49D1"/>
    <w:rsid w:val="004F4ED7"/>
    <w:rsid w:val="004F5559"/>
    <w:rsid w:val="004F5763"/>
    <w:rsid w:val="004F57D5"/>
    <w:rsid w:val="004F5A9A"/>
    <w:rsid w:val="004F696D"/>
    <w:rsid w:val="004F7104"/>
    <w:rsid w:val="004F73E0"/>
    <w:rsid w:val="004F7C6C"/>
    <w:rsid w:val="00500C09"/>
    <w:rsid w:val="00500FBF"/>
    <w:rsid w:val="0050101B"/>
    <w:rsid w:val="0050102E"/>
    <w:rsid w:val="0050105F"/>
    <w:rsid w:val="00501CA1"/>
    <w:rsid w:val="0050217B"/>
    <w:rsid w:val="0050235E"/>
    <w:rsid w:val="00502CB7"/>
    <w:rsid w:val="005039EB"/>
    <w:rsid w:val="00503B32"/>
    <w:rsid w:val="00503E7B"/>
    <w:rsid w:val="0050451F"/>
    <w:rsid w:val="005045B9"/>
    <w:rsid w:val="00504CBC"/>
    <w:rsid w:val="00504DF5"/>
    <w:rsid w:val="00504FDB"/>
    <w:rsid w:val="00505A75"/>
    <w:rsid w:val="00505E85"/>
    <w:rsid w:val="00506263"/>
    <w:rsid w:val="005062AA"/>
    <w:rsid w:val="0050655A"/>
    <w:rsid w:val="00506826"/>
    <w:rsid w:val="0050682F"/>
    <w:rsid w:val="00507488"/>
    <w:rsid w:val="00507D5C"/>
    <w:rsid w:val="00507EDB"/>
    <w:rsid w:val="00507F80"/>
    <w:rsid w:val="00510FF3"/>
    <w:rsid w:val="00511120"/>
    <w:rsid w:val="00511145"/>
    <w:rsid w:val="0051116B"/>
    <w:rsid w:val="00511262"/>
    <w:rsid w:val="005114DB"/>
    <w:rsid w:val="00511729"/>
    <w:rsid w:val="005118C6"/>
    <w:rsid w:val="00511A26"/>
    <w:rsid w:val="005120DB"/>
    <w:rsid w:val="00512B41"/>
    <w:rsid w:val="00513177"/>
    <w:rsid w:val="00513253"/>
    <w:rsid w:val="005135D2"/>
    <w:rsid w:val="005139AF"/>
    <w:rsid w:val="00513AEE"/>
    <w:rsid w:val="00514E26"/>
    <w:rsid w:val="00514EEC"/>
    <w:rsid w:val="005152B8"/>
    <w:rsid w:val="005152CC"/>
    <w:rsid w:val="005157EF"/>
    <w:rsid w:val="00515D1E"/>
    <w:rsid w:val="00516033"/>
    <w:rsid w:val="00516179"/>
    <w:rsid w:val="0051632F"/>
    <w:rsid w:val="00516D00"/>
    <w:rsid w:val="005170DB"/>
    <w:rsid w:val="00517728"/>
    <w:rsid w:val="00517CC0"/>
    <w:rsid w:val="00520006"/>
    <w:rsid w:val="00520896"/>
    <w:rsid w:val="00521C46"/>
    <w:rsid w:val="005224D1"/>
    <w:rsid w:val="0052255F"/>
    <w:rsid w:val="00522ABE"/>
    <w:rsid w:val="005230A3"/>
    <w:rsid w:val="00523159"/>
    <w:rsid w:val="00523422"/>
    <w:rsid w:val="00523578"/>
    <w:rsid w:val="00523B84"/>
    <w:rsid w:val="00524116"/>
    <w:rsid w:val="005255AB"/>
    <w:rsid w:val="00525B4B"/>
    <w:rsid w:val="00526563"/>
    <w:rsid w:val="00526588"/>
    <w:rsid w:val="005268AE"/>
    <w:rsid w:val="00526C08"/>
    <w:rsid w:val="0052731C"/>
    <w:rsid w:val="0052797E"/>
    <w:rsid w:val="005303AD"/>
    <w:rsid w:val="005304DD"/>
    <w:rsid w:val="0053166F"/>
    <w:rsid w:val="005318EA"/>
    <w:rsid w:val="005319F4"/>
    <w:rsid w:val="00532288"/>
    <w:rsid w:val="00532A01"/>
    <w:rsid w:val="00533EB2"/>
    <w:rsid w:val="00533EC2"/>
    <w:rsid w:val="005345FA"/>
    <w:rsid w:val="00534C13"/>
    <w:rsid w:val="00534CAD"/>
    <w:rsid w:val="005352F6"/>
    <w:rsid w:val="00535E55"/>
    <w:rsid w:val="005360B7"/>
    <w:rsid w:val="00536373"/>
    <w:rsid w:val="005364F5"/>
    <w:rsid w:val="005367C2"/>
    <w:rsid w:val="00536C52"/>
    <w:rsid w:val="00537A37"/>
    <w:rsid w:val="00537A4D"/>
    <w:rsid w:val="00537ABA"/>
    <w:rsid w:val="00537B21"/>
    <w:rsid w:val="0054026C"/>
    <w:rsid w:val="0054100E"/>
    <w:rsid w:val="0054116B"/>
    <w:rsid w:val="005414C6"/>
    <w:rsid w:val="0054159D"/>
    <w:rsid w:val="00542234"/>
    <w:rsid w:val="005423EC"/>
    <w:rsid w:val="00542D44"/>
    <w:rsid w:val="00543551"/>
    <w:rsid w:val="0054472A"/>
    <w:rsid w:val="00544C1E"/>
    <w:rsid w:val="0054582B"/>
    <w:rsid w:val="00545929"/>
    <w:rsid w:val="00545D9D"/>
    <w:rsid w:val="00545E29"/>
    <w:rsid w:val="0054691C"/>
    <w:rsid w:val="00546E5F"/>
    <w:rsid w:val="00546F07"/>
    <w:rsid w:val="00546F78"/>
    <w:rsid w:val="00547298"/>
    <w:rsid w:val="005474A3"/>
    <w:rsid w:val="00547BBD"/>
    <w:rsid w:val="00547BDE"/>
    <w:rsid w:val="00547FC9"/>
    <w:rsid w:val="0055094D"/>
    <w:rsid w:val="005521D2"/>
    <w:rsid w:val="005524EC"/>
    <w:rsid w:val="00552979"/>
    <w:rsid w:val="00552DE4"/>
    <w:rsid w:val="005532DE"/>
    <w:rsid w:val="00553F8A"/>
    <w:rsid w:val="0055459F"/>
    <w:rsid w:val="00554D7D"/>
    <w:rsid w:val="00556132"/>
    <w:rsid w:val="00556E1D"/>
    <w:rsid w:val="00557D59"/>
    <w:rsid w:val="00557EB0"/>
    <w:rsid w:val="0056010C"/>
    <w:rsid w:val="00561E51"/>
    <w:rsid w:val="00561E78"/>
    <w:rsid w:val="00561EF4"/>
    <w:rsid w:val="00562B94"/>
    <w:rsid w:val="00562BCD"/>
    <w:rsid w:val="00562C9B"/>
    <w:rsid w:val="00562CF1"/>
    <w:rsid w:val="00564203"/>
    <w:rsid w:val="0056434F"/>
    <w:rsid w:val="005647D6"/>
    <w:rsid w:val="00564C09"/>
    <w:rsid w:val="00564C67"/>
    <w:rsid w:val="005661F7"/>
    <w:rsid w:val="0056632B"/>
    <w:rsid w:val="00567312"/>
    <w:rsid w:val="0056741F"/>
    <w:rsid w:val="005703DB"/>
    <w:rsid w:val="00570A01"/>
    <w:rsid w:val="00570CB6"/>
    <w:rsid w:val="00571637"/>
    <w:rsid w:val="00571A40"/>
    <w:rsid w:val="00571EB0"/>
    <w:rsid w:val="00572495"/>
    <w:rsid w:val="005725BB"/>
    <w:rsid w:val="0057339E"/>
    <w:rsid w:val="00573613"/>
    <w:rsid w:val="0057374F"/>
    <w:rsid w:val="0057386A"/>
    <w:rsid w:val="005740A3"/>
    <w:rsid w:val="00574D26"/>
    <w:rsid w:val="00574E80"/>
    <w:rsid w:val="00575122"/>
    <w:rsid w:val="005751A2"/>
    <w:rsid w:val="00575409"/>
    <w:rsid w:val="00575ABA"/>
    <w:rsid w:val="00575E25"/>
    <w:rsid w:val="00575F78"/>
    <w:rsid w:val="00576204"/>
    <w:rsid w:val="0057648B"/>
    <w:rsid w:val="005766F2"/>
    <w:rsid w:val="00576C9F"/>
    <w:rsid w:val="005808FE"/>
    <w:rsid w:val="00581409"/>
    <w:rsid w:val="0058148C"/>
    <w:rsid w:val="005819CE"/>
    <w:rsid w:val="00581DF4"/>
    <w:rsid w:val="005821A4"/>
    <w:rsid w:val="005822CD"/>
    <w:rsid w:val="005827E9"/>
    <w:rsid w:val="00582DE5"/>
    <w:rsid w:val="00583D90"/>
    <w:rsid w:val="005845C4"/>
    <w:rsid w:val="005845F2"/>
    <w:rsid w:val="00586124"/>
    <w:rsid w:val="00586361"/>
    <w:rsid w:val="00586586"/>
    <w:rsid w:val="005865FB"/>
    <w:rsid w:val="00586905"/>
    <w:rsid w:val="005870AA"/>
    <w:rsid w:val="0058731B"/>
    <w:rsid w:val="00587589"/>
    <w:rsid w:val="00587FDE"/>
    <w:rsid w:val="0059016C"/>
    <w:rsid w:val="00590A33"/>
    <w:rsid w:val="00591710"/>
    <w:rsid w:val="00591955"/>
    <w:rsid w:val="00591BCA"/>
    <w:rsid w:val="00591BEA"/>
    <w:rsid w:val="0059206C"/>
    <w:rsid w:val="00592877"/>
    <w:rsid w:val="00592AE1"/>
    <w:rsid w:val="00592F8B"/>
    <w:rsid w:val="005933E2"/>
    <w:rsid w:val="00593740"/>
    <w:rsid w:val="00594E80"/>
    <w:rsid w:val="00596270"/>
    <w:rsid w:val="00596C41"/>
    <w:rsid w:val="00596DFA"/>
    <w:rsid w:val="00596E09"/>
    <w:rsid w:val="00597278"/>
    <w:rsid w:val="005A1FCE"/>
    <w:rsid w:val="005A2B0C"/>
    <w:rsid w:val="005A2BC0"/>
    <w:rsid w:val="005A2BCA"/>
    <w:rsid w:val="005A2CD1"/>
    <w:rsid w:val="005A2CDE"/>
    <w:rsid w:val="005A3414"/>
    <w:rsid w:val="005A3B66"/>
    <w:rsid w:val="005A4F86"/>
    <w:rsid w:val="005A51E4"/>
    <w:rsid w:val="005A595E"/>
    <w:rsid w:val="005A5ACC"/>
    <w:rsid w:val="005A64E8"/>
    <w:rsid w:val="005A688A"/>
    <w:rsid w:val="005A6E7C"/>
    <w:rsid w:val="005A6F5F"/>
    <w:rsid w:val="005A72ED"/>
    <w:rsid w:val="005A78A3"/>
    <w:rsid w:val="005A7CAC"/>
    <w:rsid w:val="005A7DAB"/>
    <w:rsid w:val="005B009D"/>
    <w:rsid w:val="005B0D67"/>
    <w:rsid w:val="005B1A01"/>
    <w:rsid w:val="005B211E"/>
    <w:rsid w:val="005B21C3"/>
    <w:rsid w:val="005B2F1B"/>
    <w:rsid w:val="005B3C0F"/>
    <w:rsid w:val="005B4DA1"/>
    <w:rsid w:val="005B4DBF"/>
    <w:rsid w:val="005B5AEE"/>
    <w:rsid w:val="005B5FE0"/>
    <w:rsid w:val="005B65FA"/>
    <w:rsid w:val="005B6928"/>
    <w:rsid w:val="005B6BDC"/>
    <w:rsid w:val="005B6E0D"/>
    <w:rsid w:val="005B7107"/>
    <w:rsid w:val="005B7E32"/>
    <w:rsid w:val="005C0024"/>
    <w:rsid w:val="005C08F5"/>
    <w:rsid w:val="005C101C"/>
    <w:rsid w:val="005C117D"/>
    <w:rsid w:val="005C1A2A"/>
    <w:rsid w:val="005C22DC"/>
    <w:rsid w:val="005C23F4"/>
    <w:rsid w:val="005C2548"/>
    <w:rsid w:val="005C2CB2"/>
    <w:rsid w:val="005C2DF1"/>
    <w:rsid w:val="005C32FB"/>
    <w:rsid w:val="005C3467"/>
    <w:rsid w:val="005C383E"/>
    <w:rsid w:val="005C3E46"/>
    <w:rsid w:val="005C4066"/>
    <w:rsid w:val="005C4439"/>
    <w:rsid w:val="005C487B"/>
    <w:rsid w:val="005C4B02"/>
    <w:rsid w:val="005C4B63"/>
    <w:rsid w:val="005C538C"/>
    <w:rsid w:val="005C548A"/>
    <w:rsid w:val="005C5DEB"/>
    <w:rsid w:val="005C6580"/>
    <w:rsid w:val="005C6D6B"/>
    <w:rsid w:val="005C7668"/>
    <w:rsid w:val="005C78E9"/>
    <w:rsid w:val="005C7CBE"/>
    <w:rsid w:val="005D0372"/>
    <w:rsid w:val="005D0973"/>
    <w:rsid w:val="005D0AA0"/>
    <w:rsid w:val="005D16EB"/>
    <w:rsid w:val="005D2282"/>
    <w:rsid w:val="005D24C2"/>
    <w:rsid w:val="005D32FE"/>
    <w:rsid w:val="005D38FF"/>
    <w:rsid w:val="005D42A7"/>
    <w:rsid w:val="005D47DC"/>
    <w:rsid w:val="005D4ACB"/>
    <w:rsid w:val="005D4E1E"/>
    <w:rsid w:val="005D506D"/>
    <w:rsid w:val="005D5123"/>
    <w:rsid w:val="005D51BC"/>
    <w:rsid w:val="005D52E3"/>
    <w:rsid w:val="005D55D5"/>
    <w:rsid w:val="005D5B98"/>
    <w:rsid w:val="005D5EC2"/>
    <w:rsid w:val="005D5F3E"/>
    <w:rsid w:val="005D6255"/>
    <w:rsid w:val="005D62AE"/>
    <w:rsid w:val="005D6497"/>
    <w:rsid w:val="005D6721"/>
    <w:rsid w:val="005D6CEF"/>
    <w:rsid w:val="005D6DD1"/>
    <w:rsid w:val="005D7BE7"/>
    <w:rsid w:val="005E0237"/>
    <w:rsid w:val="005E068D"/>
    <w:rsid w:val="005E0A88"/>
    <w:rsid w:val="005E0BCB"/>
    <w:rsid w:val="005E139E"/>
    <w:rsid w:val="005E168F"/>
    <w:rsid w:val="005E1C71"/>
    <w:rsid w:val="005E1DA9"/>
    <w:rsid w:val="005E251F"/>
    <w:rsid w:val="005E2A84"/>
    <w:rsid w:val="005E2C18"/>
    <w:rsid w:val="005E3155"/>
    <w:rsid w:val="005E3C82"/>
    <w:rsid w:val="005E5C13"/>
    <w:rsid w:val="005E66D2"/>
    <w:rsid w:val="005E6C7C"/>
    <w:rsid w:val="005E6F85"/>
    <w:rsid w:val="005E7322"/>
    <w:rsid w:val="005E77B4"/>
    <w:rsid w:val="005F04AE"/>
    <w:rsid w:val="005F1805"/>
    <w:rsid w:val="005F1AE3"/>
    <w:rsid w:val="005F240A"/>
    <w:rsid w:val="005F2771"/>
    <w:rsid w:val="005F2A57"/>
    <w:rsid w:val="005F2B00"/>
    <w:rsid w:val="005F3742"/>
    <w:rsid w:val="005F4387"/>
    <w:rsid w:val="005F450E"/>
    <w:rsid w:val="005F4569"/>
    <w:rsid w:val="005F46B4"/>
    <w:rsid w:val="005F53DB"/>
    <w:rsid w:val="005F58A6"/>
    <w:rsid w:val="005F5A2A"/>
    <w:rsid w:val="005F625E"/>
    <w:rsid w:val="005F645A"/>
    <w:rsid w:val="005F656F"/>
    <w:rsid w:val="005F6846"/>
    <w:rsid w:val="005F68AC"/>
    <w:rsid w:val="005F6A4A"/>
    <w:rsid w:val="005F6E25"/>
    <w:rsid w:val="005F7008"/>
    <w:rsid w:val="005F7AF6"/>
    <w:rsid w:val="005F7B25"/>
    <w:rsid w:val="005F7B86"/>
    <w:rsid w:val="005F7E43"/>
    <w:rsid w:val="005F7F4F"/>
    <w:rsid w:val="00600586"/>
    <w:rsid w:val="006008A0"/>
    <w:rsid w:val="00600CF2"/>
    <w:rsid w:val="00600F2B"/>
    <w:rsid w:val="00602482"/>
    <w:rsid w:val="00603076"/>
    <w:rsid w:val="0060319B"/>
    <w:rsid w:val="00603825"/>
    <w:rsid w:val="006041FC"/>
    <w:rsid w:val="00604B19"/>
    <w:rsid w:val="00604D59"/>
    <w:rsid w:val="006058B6"/>
    <w:rsid w:val="00605EE5"/>
    <w:rsid w:val="00606494"/>
    <w:rsid w:val="0060661E"/>
    <w:rsid w:val="006069B0"/>
    <w:rsid w:val="00607265"/>
    <w:rsid w:val="00607360"/>
    <w:rsid w:val="006074ED"/>
    <w:rsid w:val="00607E92"/>
    <w:rsid w:val="00607E9C"/>
    <w:rsid w:val="0061008D"/>
    <w:rsid w:val="006103B7"/>
    <w:rsid w:val="006104ED"/>
    <w:rsid w:val="006108F9"/>
    <w:rsid w:val="00610CDE"/>
    <w:rsid w:val="00610D8A"/>
    <w:rsid w:val="00611535"/>
    <w:rsid w:val="006116F6"/>
    <w:rsid w:val="00611839"/>
    <w:rsid w:val="00611A37"/>
    <w:rsid w:val="00611C5F"/>
    <w:rsid w:val="0061240D"/>
    <w:rsid w:val="0061279F"/>
    <w:rsid w:val="0061285D"/>
    <w:rsid w:val="00612FF5"/>
    <w:rsid w:val="0061429D"/>
    <w:rsid w:val="006153D7"/>
    <w:rsid w:val="00615AF7"/>
    <w:rsid w:val="00615B2F"/>
    <w:rsid w:val="00616A2E"/>
    <w:rsid w:val="00616CCA"/>
    <w:rsid w:val="00616F51"/>
    <w:rsid w:val="00617065"/>
    <w:rsid w:val="006177D6"/>
    <w:rsid w:val="006206B3"/>
    <w:rsid w:val="00620994"/>
    <w:rsid w:val="00620A81"/>
    <w:rsid w:val="00620F87"/>
    <w:rsid w:val="0062157F"/>
    <w:rsid w:val="00621A24"/>
    <w:rsid w:val="00621A3D"/>
    <w:rsid w:val="00621AA9"/>
    <w:rsid w:val="00621D0A"/>
    <w:rsid w:val="006223F7"/>
    <w:rsid w:val="0062248A"/>
    <w:rsid w:val="006233E8"/>
    <w:rsid w:val="00623846"/>
    <w:rsid w:val="00623A1D"/>
    <w:rsid w:val="00624113"/>
    <w:rsid w:val="0062413B"/>
    <w:rsid w:val="0062482C"/>
    <w:rsid w:val="00624835"/>
    <w:rsid w:val="00624928"/>
    <w:rsid w:val="006249B7"/>
    <w:rsid w:val="00624F0A"/>
    <w:rsid w:val="0062564B"/>
    <w:rsid w:val="006260DA"/>
    <w:rsid w:val="006264BA"/>
    <w:rsid w:val="006267D3"/>
    <w:rsid w:val="00626B1A"/>
    <w:rsid w:val="00626C56"/>
    <w:rsid w:val="006278B2"/>
    <w:rsid w:val="006279A0"/>
    <w:rsid w:val="00627BB3"/>
    <w:rsid w:val="00630283"/>
    <w:rsid w:val="00630340"/>
    <w:rsid w:val="0063099E"/>
    <w:rsid w:val="00630C53"/>
    <w:rsid w:val="0063150D"/>
    <w:rsid w:val="00631A8A"/>
    <w:rsid w:val="00631E34"/>
    <w:rsid w:val="006323E9"/>
    <w:rsid w:val="00632721"/>
    <w:rsid w:val="00633082"/>
    <w:rsid w:val="00633198"/>
    <w:rsid w:val="006334CC"/>
    <w:rsid w:val="00633945"/>
    <w:rsid w:val="006342B4"/>
    <w:rsid w:val="006346B2"/>
    <w:rsid w:val="00634923"/>
    <w:rsid w:val="00635175"/>
    <w:rsid w:val="006354D7"/>
    <w:rsid w:val="00635594"/>
    <w:rsid w:val="00635817"/>
    <w:rsid w:val="00635D16"/>
    <w:rsid w:val="00636655"/>
    <w:rsid w:val="0063668B"/>
    <w:rsid w:val="006366FD"/>
    <w:rsid w:val="00636847"/>
    <w:rsid w:val="00636CA5"/>
    <w:rsid w:val="00637055"/>
    <w:rsid w:val="00637375"/>
    <w:rsid w:val="00637AAE"/>
    <w:rsid w:val="0064036A"/>
    <w:rsid w:val="00640C37"/>
    <w:rsid w:val="00640F34"/>
    <w:rsid w:val="006416B1"/>
    <w:rsid w:val="006422DC"/>
    <w:rsid w:val="006422E3"/>
    <w:rsid w:val="0064256C"/>
    <w:rsid w:val="006428C8"/>
    <w:rsid w:val="00642C25"/>
    <w:rsid w:val="00643349"/>
    <w:rsid w:val="00643A93"/>
    <w:rsid w:val="00643DB2"/>
    <w:rsid w:val="00644866"/>
    <w:rsid w:val="00644DC7"/>
    <w:rsid w:val="00644DF7"/>
    <w:rsid w:val="00644E0E"/>
    <w:rsid w:val="00645149"/>
    <w:rsid w:val="0064577C"/>
    <w:rsid w:val="00645BF0"/>
    <w:rsid w:val="006462E0"/>
    <w:rsid w:val="00646ED8"/>
    <w:rsid w:val="006474F8"/>
    <w:rsid w:val="00647D11"/>
    <w:rsid w:val="006502DC"/>
    <w:rsid w:val="00651232"/>
    <w:rsid w:val="00651960"/>
    <w:rsid w:val="00652C04"/>
    <w:rsid w:val="00652CF9"/>
    <w:rsid w:val="00652EB9"/>
    <w:rsid w:val="00653529"/>
    <w:rsid w:val="00653AA4"/>
    <w:rsid w:val="00653C24"/>
    <w:rsid w:val="0065403F"/>
    <w:rsid w:val="00654764"/>
    <w:rsid w:val="006547F3"/>
    <w:rsid w:val="00654AAE"/>
    <w:rsid w:val="00654D8D"/>
    <w:rsid w:val="006554E2"/>
    <w:rsid w:val="00655F22"/>
    <w:rsid w:val="00656051"/>
    <w:rsid w:val="006570EA"/>
    <w:rsid w:val="00657258"/>
    <w:rsid w:val="0065739B"/>
    <w:rsid w:val="00657502"/>
    <w:rsid w:val="0066062B"/>
    <w:rsid w:val="0066139E"/>
    <w:rsid w:val="006618EA"/>
    <w:rsid w:val="00662771"/>
    <w:rsid w:val="00662CF0"/>
    <w:rsid w:val="00663675"/>
    <w:rsid w:val="00663F20"/>
    <w:rsid w:val="00663F69"/>
    <w:rsid w:val="00664663"/>
    <w:rsid w:val="00664896"/>
    <w:rsid w:val="00664993"/>
    <w:rsid w:val="00664C59"/>
    <w:rsid w:val="00665065"/>
    <w:rsid w:val="00665562"/>
    <w:rsid w:val="0066578A"/>
    <w:rsid w:val="00665B5E"/>
    <w:rsid w:val="00666488"/>
    <w:rsid w:val="006669B6"/>
    <w:rsid w:val="006674E7"/>
    <w:rsid w:val="0066755A"/>
    <w:rsid w:val="0066766E"/>
    <w:rsid w:val="00670404"/>
    <w:rsid w:val="006708A3"/>
    <w:rsid w:val="00671077"/>
    <w:rsid w:val="006721B0"/>
    <w:rsid w:val="00672901"/>
    <w:rsid w:val="00672AAC"/>
    <w:rsid w:val="006732F3"/>
    <w:rsid w:val="0067342A"/>
    <w:rsid w:val="006739A7"/>
    <w:rsid w:val="00673CBB"/>
    <w:rsid w:val="00674CD0"/>
    <w:rsid w:val="006751C9"/>
    <w:rsid w:val="006755CA"/>
    <w:rsid w:val="0067597D"/>
    <w:rsid w:val="00675BAA"/>
    <w:rsid w:val="00675FCB"/>
    <w:rsid w:val="00676823"/>
    <w:rsid w:val="0067696D"/>
    <w:rsid w:val="00677CB7"/>
    <w:rsid w:val="00677FAE"/>
    <w:rsid w:val="00680274"/>
    <w:rsid w:val="006802C2"/>
    <w:rsid w:val="00681473"/>
    <w:rsid w:val="0068147B"/>
    <w:rsid w:val="0068325D"/>
    <w:rsid w:val="006836C0"/>
    <w:rsid w:val="00683825"/>
    <w:rsid w:val="006838AE"/>
    <w:rsid w:val="00683950"/>
    <w:rsid w:val="00683C40"/>
    <w:rsid w:val="00683E63"/>
    <w:rsid w:val="00684A51"/>
    <w:rsid w:val="00685952"/>
    <w:rsid w:val="00685CAA"/>
    <w:rsid w:val="00685DD8"/>
    <w:rsid w:val="00685FF8"/>
    <w:rsid w:val="006865E1"/>
    <w:rsid w:val="006867FB"/>
    <w:rsid w:val="00687AF7"/>
    <w:rsid w:val="00687D3B"/>
    <w:rsid w:val="006905A4"/>
    <w:rsid w:val="00690639"/>
    <w:rsid w:val="00690F14"/>
    <w:rsid w:val="00691377"/>
    <w:rsid w:val="00691FD3"/>
    <w:rsid w:val="0069216F"/>
    <w:rsid w:val="00692210"/>
    <w:rsid w:val="00693708"/>
    <w:rsid w:val="00693F6C"/>
    <w:rsid w:val="00694958"/>
    <w:rsid w:val="0069566F"/>
    <w:rsid w:val="00695A78"/>
    <w:rsid w:val="006965F7"/>
    <w:rsid w:val="00696FA5"/>
    <w:rsid w:val="006972E2"/>
    <w:rsid w:val="0069787A"/>
    <w:rsid w:val="006A093F"/>
    <w:rsid w:val="006A0B91"/>
    <w:rsid w:val="006A1118"/>
    <w:rsid w:val="006A1636"/>
    <w:rsid w:val="006A2CED"/>
    <w:rsid w:val="006A3070"/>
    <w:rsid w:val="006A38AB"/>
    <w:rsid w:val="006A3AB1"/>
    <w:rsid w:val="006A3AE9"/>
    <w:rsid w:val="006A452D"/>
    <w:rsid w:val="006A46C4"/>
    <w:rsid w:val="006A4F8A"/>
    <w:rsid w:val="006A5292"/>
    <w:rsid w:val="006A54A7"/>
    <w:rsid w:val="006A5545"/>
    <w:rsid w:val="006A59A2"/>
    <w:rsid w:val="006A65B5"/>
    <w:rsid w:val="006A6BB4"/>
    <w:rsid w:val="006A7DD9"/>
    <w:rsid w:val="006B0E38"/>
    <w:rsid w:val="006B0E62"/>
    <w:rsid w:val="006B122F"/>
    <w:rsid w:val="006B20D6"/>
    <w:rsid w:val="006B2879"/>
    <w:rsid w:val="006B29F9"/>
    <w:rsid w:val="006B32EB"/>
    <w:rsid w:val="006B3381"/>
    <w:rsid w:val="006B3633"/>
    <w:rsid w:val="006B47A5"/>
    <w:rsid w:val="006B4C54"/>
    <w:rsid w:val="006B5902"/>
    <w:rsid w:val="006B5CC2"/>
    <w:rsid w:val="006B5DA5"/>
    <w:rsid w:val="006B5DDD"/>
    <w:rsid w:val="006B5E92"/>
    <w:rsid w:val="006B5F79"/>
    <w:rsid w:val="006B63B8"/>
    <w:rsid w:val="006B6FC9"/>
    <w:rsid w:val="006B713C"/>
    <w:rsid w:val="006B7A36"/>
    <w:rsid w:val="006B7FE5"/>
    <w:rsid w:val="006C0716"/>
    <w:rsid w:val="006C0CFE"/>
    <w:rsid w:val="006C117E"/>
    <w:rsid w:val="006C1A62"/>
    <w:rsid w:val="006C1A92"/>
    <w:rsid w:val="006C1C7D"/>
    <w:rsid w:val="006C2AD4"/>
    <w:rsid w:val="006C3CB5"/>
    <w:rsid w:val="006C495A"/>
    <w:rsid w:val="006C51F1"/>
    <w:rsid w:val="006C5BAF"/>
    <w:rsid w:val="006C5E02"/>
    <w:rsid w:val="006C6AEA"/>
    <w:rsid w:val="006C73D7"/>
    <w:rsid w:val="006C7AD2"/>
    <w:rsid w:val="006C7AEE"/>
    <w:rsid w:val="006C7CC2"/>
    <w:rsid w:val="006C7DD9"/>
    <w:rsid w:val="006C7E27"/>
    <w:rsid w:val="006D0438"/>
    <w:rsid w:val="006D0930"/>
    <w:rsid w:val="006D09D3"/>
    <w:rsid w:val="006D12FE"/>
    <w:rsid w:val="006D1826"/>
    <w:rsid w:val="006D1958"/>
    <w:rsid w:val="006D2129"/>
    <w:rsid w:val="006D2397"/>
    <w:rsid w:val="006D28B5"/>
    <w:rsid w:val="006D291D"/>
    <w:rsid w:val="006D2D23"/>
    <w:rsid w:val="006D303D"/>
    <w:rsid w:val="006D324B"/>
    <w:rsid w:val="006D3297"/>
    <w:rsid w:val="006D40D7"/>
    <w:rsid w:val="006D4287"/>
    <w:rsid w:val="006D4B09"/>
    <w:rsid w:val="006D4D20"/>
    <w:rsid w:val="006D4E44"/>
    <w:rsid w:val="006D531F"/>
    <w:rsid w:val="006D54DF"/>
    <w:rsid w:val="006D6062"/>
    <w:rsid w:val="006D608A"/>
    <w:rsid w:val="006D7117"/>
    <w:rsid w:val="006D75B8"/>
    <w:rsid w:val="006D7BE2"/>
    <w:rsid w:val="006D7C51"/>
    <w:rsid w:val="006E0037"/>
    <w:rsid w:val="006E0521"/>
    <w:rsid w:val="006E05C8"/>
    <w:rsid w:val="006E0DD4"/>
    <w:rsid w:val="006E17C6"/>
    <w:rsid w:val="006E1BA5"/>
    <w:rsid w:val="006E1C2A"/>
    <w:rsid w:val="006E1E93"/>
    <w:rsid w:val="006E219B"/>
    <w:rsid w:val="006E261C"/>
    <w:rsid w:val="006E26BD"/>
    <w:rsid w:val="006E2B7C"/>
    <w:rsid w:val="006E311B"/>
    <w:rsid w:val="006E3307"/>
    <w:rsid w:val="006E37D2"/>
    <w:rsid w:val="006E3D76"/>
    <w:rsid w:val="006E3E9C"/>
    <w:rsid w:val="006E490C"/>
    <w:rsid w:val="006E499B"/>
    <w:rsid w:val="006E4FDF"/>
    <w:rsid w:val="006E5550"/>
    <w:rsid w:val="006E5F8E"/>
    <w:rsid w:val="006E654C"/>
    <w:rsid w:val="006E6C4A"/>
    <w:rsid w:val="006E71BA"/>
    <w:rsid w:val="006E7B47"/>
    <w:rsid w:val="006F118A"/>
    <w:rsid w:val="006F2451"/>
    <w:rsid w:val="006F2467"/>
    <w:rsid w:val="006F2D99"/>
    <w:rsid w:val="006F2DF0"/>
    <w:rsid w:val="006F31E0"/>
    <w:rsid w:val="006F3778"/>
    <w:rsid w:val="006F38B6"/>
    <w:rsid w:val="006F43C0"/>
    <w:rsid w:val="006F493C"/>
    <w:rsid w:val="006F4AC1"/>
    <w:rsid w:val="006F5032"/>
    <w:rsid w:val="006F516D"/>
    <w:rsid w:val="006F5189"/>
    <w:rsid w:val="006F5F06"/>
    <w:rsid w:val="006F610B"/>
    <w:rsid w:val="006F6889"/>
    <w:rsid w:val="006F697F"/>
    <w:rsid w:val="006F7A17"/>
    <w:rsid w:val="006F7BD8"/>
    <w:rsid w:val="006F7F5C"/>
    <w:rsid w:val="006F7FF2"/>
    <w:rsid w:val="0070018D"/>
    <w:rsid w:val="00701466"/>
    <w:rsid w:val="00701E07"/>
    <w:rsid w:val="00701FBE"/>
    <w:rsid w:val="00702284"/>
    <w:rsid w:val="00702674"/>
    <w:rsid w:val="0070291B"/>
    <w:rsid w:val="00702E8B"/>
    <w:rsid w:val="00702FEB"/>
    <w:rsid w:val="007033FD"/>
    <w:rsid w:val="00705056"/>
    <w:rsid w:val="007051CF"/>
    <w:rsid w:val="00706195"/>
    <w:rsid w:val="00706371"/>
    <w:rsid w:val="00706DFB"/>
    <w:rsid w:val="0071040F"/>
    <w:rsid w:val="00710509"/>
    <w:rsid w:val="00710A03"/>
    <w:rsid w:val="0071152A"/>
    <w:rsid w:val="0071163A"/>
    <w:rsid w:val="00711CCE"/>
    <w:rsid w:val="00712809"/>
    <w:rsid w:val="00712B52"/>
    <w:rsid w:val="00712E3B"/>
    <w:rsid w:val="00713E64"/>
    <w:rsid w:val="0071408B"/>
    <w:rsid w:val="00714677"/>
    <w:rsid w:val="007149DA"/>
    <w:rsid w:val="00714A24"/>
    <w:rsid w:val="00714AFC"/>
    <w:rsid w:val="0071579A"/>
    <w:rsid w:val="00715CBF"/>
    <w:rsid w:val="00715D8F"/>
    <w:rsid w:val="00716C32"/>
    <w:rsid w:val="0071777A"/>
    <w:rsid w:val="007179E9"/>
    <w:rsid w:val="007207FA"/>
    <w:rsid w:val="007210BF"/>
    <w:rsid w:val="00721793"/>
    <w:rsid w:val="00721BC7"/>
    <w:rsid w:val="00723098"/>
    <w:rsid w:val="007237EE"/>
    <w:rsid w:val="00723E5A"/>
    <w:rsid w:val="0072526D"/>
    <w:rsid w:val="007252F5"/>
    <w:rsid w:val="007254D6"/>
    <w:rsid w:val="007255E7"/>
    <w:rsid w:val="00725DFE"/>
    <w:rsid w:val="007260A7"/>
    <w:rsid w:val="007262B3"/>
    <w:rsid w:val="007265AB"/>
    <w:rsid w:val="00726720"/>
    <w:rsid w:val="007267DA"/>
    <w:rsid w:val="007272A1"/>
    <w:rsid w:val="0072753A"/>
    <w:rsid w:val="007275DE"/>
    <w:rsid w:val="00727E6A"/>
    <w:rsid w:val="007301D3"/>
    <w:rsid w:val="00730716"/>
    <w:rsid w:val="007309F9"/>
    <w:rsid w:val="00730AD3"/>
    <w:rsid w:val="00730FAC"/>
    <w:rsid w:val="00731337"/>
    <w:rsid w:val="0073143B"/>
    <w:rsid w:val="0073144A"/>
    <w:rsid w:val="00733021"/>
    <w:rsid w:val="007333CC"/>
    <w:rsid w:val="0073343B"/>
    <w:rsid w:val="00734095"/>
    <w:rsid w:val="007342C6"/>
    <w:rsid w:val="007343C3"/>
    <w:rsid w:val="0073518D"/>
    <w:rsid w:val="0073525E"/>
    <w:rsid w:val="00735BE4"/>
    <w:rsid w:val="0073769A"/>
    <w:rsid w:val="00737C0B"/>
    <w:rsid w:val="007400FC"/>
    <w:rsid w:val="00740378"/>
    <w:rsid w:val="007412DF"/>
    <w:rsid w:val="00741316"/>
    <w:rsid w:val="00741A36"/>
    <w:rsid w:val="00741F52"/>
    <w:rsid w:val="00742066"/>
    <w:rsid w:val="0074219E"/>
    <w:rsid w:val="00742394"/>
    <w:rsid w:val="007432BE"/>
    <w:rsid w:val="0074350C"/>
    <w:rsid w:val="00743C70"/>
    <w:rsid w:val="00743F3B"/>
    <w:rsid w:val="00744185"/>
    <w:rsid w:val="0074490B"/>
    <w:rsid w:val="00744BF0"/>
    <w:rsid w:val="00744F16"/>
    <w:rsid w:val="007457B8"/>
    <w:rsid w:val="00745BA7"/>
    <w:rsid w:val="00745F21"/>
    <w:rsid w:val="00746C70"/>
    <w:rsid w:val="00747101"/>
    <w:rsid w:val="007473C8"/>
    <w:rsid w:val="007476E4"/>
    <w:rsid w:val="00747B25"/>
    <w:rsid w:val="00747FB2"/>
    <w:rsid w:val="0075102D"/>
    <w:rsid w:val="00751080"/>
    <w:rsid w:val="007510DB"/>
    <w:rsid w:val="00752254"/>
    <w:rsid w:val="00752D26"/>
    <w:rsid w:val="007532E4"/>
    <w:rsid w:val="007533FF"/>
    <w:rsid w:val="007536FF"/>
    <w:rsid w:val="00753864"/>
    <w:rsid w:val="007539ED"/>
    <w:rsid w:val="007548FC"/>
    <w:rsid w:val="00754922"/>
    <w:rsid w:val="0075493B"/>
    <w:rsid w:val="007549F4"/>
    <w:rsid w:val="00754A67"/>
    <w:rsid w:val="00754A84"/>
    <w:rsid w:val="007550E6"/>
    <w:rsid w:val="00755217"/>
    <w:rsid w:val="007554BB"/>
    <w:rsid w:val="007562E3"/>
    <w:rsid w:val="007564D4"/>
    <w:rsid w:val="00756540"/>
    <w:rsid w:val="00756D8E"/>
    <w:rsid w:val="00756DB4"/>
    <w:rsid w:val="007606EF"/>
    <w:rsid w:val="00760F14"/>
    <w:rsid w:val="00760F3E"/>
    <w:rsid w:val="007623B5"/>
    <w:rsid w:val="007623EC"/>
    <w:rsid w:val="0076255E"/>
    <w:rsid w:val="00762CB8"/>
    <w:rsid w:val="0076397D"/>
    <w:rsid w:val="00763E6D"/>
    <w:rsid w:val="00763EF1"/>
    <w:rsid w:val="00764C08"/>
    <w:rsid w:val="00764D25"/>
    <w:rsid w:val="00764EA6"/>
    <w:rsid w:val="00765154"/>
    <w:rsid w:val="00765E52"/>
    <w:rsid w:val="00766491"/>
    <w:rsid w:val="00766577"/>
    <w:rsid w:val="007669C6"/>
    <w:rsid w:val="00766C28"/>
    <w:rsid w:val="00766F24"/>
    <w:rsid w:val="00767F35"/>
    <w:rsid w:val="007700BB"/>
    <w:rsid w:val="00770201"/>
    <w:rsid w:val="0077036D"/>
    <w:rsid w:val="00770631"/>
    <w:rsid w:val="00771464"/>
    <w:rsid w:val="007714E7"/>
    <w:rsid w:val="007716AA"/>
    <w:rsid w:val="0077172A"/>
    <w:rsid w:val="00771DE9"/>
    <w:rsid w:val="00773B53"/>
    <w:rsid w:val="00773C2F"/>
    <w:rsid w:val="0077555D"/>
    <w:rsid w:val="00776361"/>
    <w:rsid w:val="00776D37"/>
    <w:rsid w:val="00776D7C"/>
    <w:rsid w:val="00776F6D"/>
    <w:rsid w:val="007771D6"/>
    <w:rsid w:val="00777343"/>
    <w:rsid w:val="00777671"/>
    <w:rsid w:val="007776B1"/>
    <w:rsid w:val="00777EB3"/>
    <w:rsid w:val="00777FD9"/>
    <w:rsid w:val="007800C3"/>
    <w:rsid w:val="00780464"/>
    <w:rsid w:val="007808AD"/>
    <w:rsid w:val="00780DC7"/>
    <w:rsid w:val="00781250"/>
    <w:rsid w:val="00781E46"/>
    <w:rsid w:val="007822EB"/>
    <w:rsid w:val="00782862"/>
    <w:rsid w:val="007832DB"/>
    <w:rsid w:val="00783374"/>
    <w:rsid w:val="007838C1"/>
    <w:rsid w:val="00783E85"/>
    <w:rsid w:val="007843AD"/>
    <w:rsid w:val="007847E5"/>
    <w:rsid w:val="00784991"/>
    <w:rsid w:val="007850FD"/>
    <w:rsid w:val="00785653"/>
    <w:rsid w:val="00785C9F"/>
    <w:rsid w:val="007862FA"/>
    <w:rsid w:val="00786456"/>
    <w:rsid w:val="00786629"/>
    <w:rsid w:val="00786DCD"/>
    <w:rsid w:val="00786DD9"/>
    <w:rsid w:val="00786E24"/>
    <w:rsid w:val="0078738D"/>
    <w:rsid w:val="00790163"/>
    <w:rsid w:val="00790833"/>
    <w:rsid w:val="00790835"/>
    <w:rsid w:val="00790FAF"/>
    <w:rsid w:val="0079154A"/>
    <w:rsid w:val="00791948"/>
    <w:rsid w:val="00791F47"/>
    <w:rsid w:val="00792860"/>
    <w:rsid w:val="00792DDD"/>
    <w:rsid w:val="007936C8"/>
    <w:rsid w:val="00793FCB"/>
    <w:rsid w:val="007946F7"/>
    <w:rsid w:val="00794E5A"/>
    <w:rsid w:val="007954B2"/>
    <w:rsid w:val="007954D4"/>
    <w:rsid w:val="00796C48"/>
    <w:rsid w:val="00796D21"/>
    <w:rsid w:val="00796F60"/>
    <w:rsid w:val="007978D9"/>
    <w:rsid w:val="007A0563"/>
    <w:rsid w:val="007A0F08"/>
    <w:rsid w:val="007A12C5"/>
    <w:rsid w:val="007A2E7B"/>
    <w:rsid w:val="007A3187"/>
    <w:rsid w:val="007A36CE"/>
    <w:rsid w:val="007A394C"/>
    <w:rsid w:val="007A3DD3"/>
    <w:rsid w:val="007A4985"/>
    <w:rsid w:val="007A4EB7"/>
    <w:rsid w:val="007A53FE"/>
    <w:rsid w:val="007A5477"/>
    <w:rsid w:val="007A5A86"/>
    <w:rsid w:val="007A5C53"/>
    <w:rsid w:val="007A5D89"/>
    <w:rsid w:val="007A5F48"/>
    <w:rsid w:val="007A643D"/>
    <w:rsid w:val="007A6639"/>
    <w:rsid w:val="007A6689"/>
    <w:rsid w:val="007A6C77"/>
    <w:rsid w:val="007A77D0"/>
    <w:rsid w:val="007A7C05"/>
    <w:rsid w:val="007A7CBD"/>
    <w:rsid w:val="007B02EF"/>
    <w:rsid w:val="007B0550"/>
    <w:rsid w:val="007B18FE"/>
    <w:rsid w:val="007B1DFD"/>
    <w:rsid w:val="007B22A5"/>
    <w:rsid w:val="007B34F9"/>
    <w:rsid w:val="007B35FA"/>
    <w:rsid w:val="007B3ED8"/>
    <w:rsid w:val="007B3F32"/>
    <w:rsid w:val="007B4106"/>
    <w:rsid w:val="007B4329"/>
    <w:rsid w:val="007B487D"/>
    <w:rsid w:val="007B5234"/>
    <w:rsid w:val="007B531B"/>
    <w:rsid w:val="007B55E7"/>
    <w:rsid w:val="007B5813"/>
    <w:rsid w:val="007B5AC8"/>
    <w:rsid w:val="007B5D94"/>
    <w:rsid w:val="007B7A69"/>
    <w:rsid w:val="007C0E18"/>
    <w:rsid w:val="007C0F93"/>
    <w:rsid w:val="007C0FFD"/>
    <w:rsid w:val="007C1681"/>
    <w:rsid w:val="007C1872"/>
    <w:rsid w:val="007C24F6"/>
    <w:rsid w:val="007C2774"/>
    <w:rsid w:val="007C2919"/>
    <w:rsid w:val="007C3516"/>
    <w:rsid w:val="007C359C"/>
    <w:rsid w:val="007C3710"/>
    <w:rsid w:val="007C3B2E"/>
    <w:rsid w:val="007C3DEC"/>
    <w:rsid w:val="007C4AC3"/>
    <w:rsid w:val="007C567F"/>
    <w:rsid w:val="007C5D17"/>
    <w:rsid w:val="007C5DA5"/>
    <w:rsid w:val="007C65EB"/>
    <w:rsid w:val="007C6807"/>
    <w:rsid w:val="007C7007"/>
    <w:rsid w:val="007C71C8"/>
    <w:rsid w:val="007D0A24"/>
    <w:rsid w:val="007D0C34"/>
    <w:rsid w:val="007D0ED7"/>
    <w:rsid w:val="007D1C71"/>
    <w:rsid w:val="007D2956"/>
    <w:rsid w:val="007D2BEC"/>
    <w:rsid w:val="007D39E3"/>
    <w:rsid w:val="007D3B12"/>
    <w:rsid w:val="007D3E00"/>
    <w:rsid w:val="007D4049"/>
    <w:rsid w:val="007D4292"/>
    <w:rsid w:val="007D43A5"/>
    <w:rsid w:val="007D45F0"/>
    <w:rsid w:val="007D496C"/>
    <w:rsid w:val="007D4DF1"/>
    <w:rsid w:val="007D5678"/>
    <w:rsid w:val="007D5AE6"/>
    <w:rsid w:val="007D5D1C"/>
    <w:rsid w:val="007D70AE"/>
    <w:rsid w:val="007D72A8"/>
    <w:rsid w:val="007D7EB1"/>
    <w:rsid w:val="007E0127"/>
    <w:rsid w:val="007E0807"/>
    <w:rsid w:val="007E0A75"/>
    <w:rsid w:val="007E0CFF"/>
    <w:rsid w:val="007E224B"/>
    <w:rsid w:val="007E24CD"/>
    <w:rsid w:val="007E320B"/>
    <w:rsid w:val="007E339B"/>
    <w:rsid w:val="007E4D5C"/>
    <w:rsid w:val="007E543E"/>
    <w:rsid w:val="007E5633"/>
    <w:rsid w:val="007E5D13"/>
    <w:rsid w:val="007E5DF7"/>
    <w:rsid w:val="007E5DFB"/>
    <w:rsid w:val="007E63BC"/>
    <w:rsid w:val="007E6520"/>
    <w:rsid w:val="007E6A6D"/>
    <w:rsid w:val="007E6B1B"/>
    <w:rsid w:val="007E6B53"/>
    <w:rsid w:val="007E7E26"/>
    <w:rsid w:val="007F0368"/>
    <w:rsid w:val="007F05A5"/>
    <w:rsid w:val="007F0A0E"/>
    <w:rsid w:val="007F1531"/>
    <w:rsid w:val="007F1777"/>
    <w:rsid w:val="007F1E7F"/>
    <w:rsid w:val="007F1EDF"/>
    <w:rsid w:val="007F23FC"/>
    <w:rsid w:val="007F2533"/>
    <w:rsid w:val="007F2629"/>
    <w:rsid w:val="007F2749"/>
    <w:rsid w:val="007F37F4"/>
    <w:rsid w:val="007F38F8"/>
    <w:rsid w:val="007F432F"/>
    <w:rsid w:val="007F4487"/>
    <w:rsid w:val="007F51EC"/>
    <w:rsid w:val="007F5759"/>
    <w:rsid w:val="007F5A1B"/>
    <w:rsid w:val="007F615B"/>
    <w:rsid w:val="007F65B3"/>
    <w:rsid w:val="007F66DE"/>
    <w:rsid w:val="007F715E"/>
    <w:rsid w:val="007F7643"/>
    <w:rsid w:val="007F76D6"/>
    <w:rsid w:val="007F7ADA"/>
    <w:rsid w:val="008000FB"/>
    <w:rsid w:val="00800467"/>
    <w:rsid w:val="00800482"/>
    <w:rsid w:val="008007A3"/>
    <w:rsid w:val="00800A41"/>
    <w:rsid w:val="008025BF"/>
    <w:rsid w:val="008030DE"/>
    <w:rsid w:val="00803187"/>
    <w:rsid w:val="008031D7"/>
    <w:rsid w:val="0080475E"/>
    <w:rsid w:val="0080598C"/>
    <w:rsid w:val="00805A40"/>
    <w:rsid w:val="008062A1"/>
    <w:rsid w:val="008063F2"/>
    <w:rsid w:val="00806548"/>
    <w:rsid w:val="00806707"/>
    <w:rsid w:val="00807033"/>
    <w:rsid w:val="00807435"/>
    <w:rsid w:val="00807BDB"/>
    <w:rsid w:val="008100F3"/>
    <w:rsid w:val="0081012C"/>
    <w:rsid w:val="0081047B"/>
    <w:rsid w:val="00811046"/>
    <w:rsid w:val="00811474"/>
    <w:rsid w:val="00811F62"/>
    <w:rsid w:val="0081263F"/>
    <w:rsid w:val="00812658"/>
    <w:rsid w:val="00812C97"/>
    <w:rsid w:val="00812F45"/>
    <w:rsid w:val="008150A1"/>
    <w:rsid w:val="008153BD"/>
    <w:rsid w:val="00815526"/>
    <w:rsid w:val="00815C73"/>
    <w:rsid w:val="0081748B"/>
    <w:rsid w:val="008174FA"/>
    <w:rsid w:val="0081774C"/>
    <w:rsid w:val="0081778E"/>
    <w:rsid w:val="008179EF"/>
    <w:rsid w:val="00817DC9"/>
    <w:rsid w:val="00817E34"/>
    <w:rsid w:val="00817F57"/>
    <w:rsid w:val="008200AD"/>
    <w:rsid w:val="00820471"/>
    <w:rsid w:val="00820A21"/>
    <w:rsid w:val="0082107E"/>
    <w:rsid w:val="00821089"/>
    <w:rsid w:val="00821763"/>
    <w:rsid w:val="00822845"/>
    <w:rsid w:val="008242D8"/>
    <w:rsid w:val="008247AE"/>
    <w:rsid w:val="0082506A"/>
    <w:rsid w:val="00825188"/>
    <w:rsid w:val="008254D6"/>
    <w:rsid w:val="0082584F"/>
    <w:rsid w:val="00826193"/>
    <w:rsid w:val="008265C7"/>
    <w:rsid w:val="008265F3"/>
    <w:rsid w:val="00827DA8"/>
    <w:rsid w:val="0083005A"/>
    <w:rsid w:val="00830384"/>
    <w:rsid w:val="00830C16"/>
    <w:rsid w:val="00830DA6"/>
    <w:rsid w:val="0083111B"/>
    <w:rsid w:val="00831D54"/>
    <w:rsid w:val="00834340"/>
    <w:rsid w:val="008346ED"/>
    <w:rsid w:val="00834A9D"/>
    <w:rsid w:val="008351D3"/>
    <w:rsid w:val="008353AD"/>
    <w:rsid w:val="008361E1"/>
    <w:rsid w:val="008366C2"/>
    <w:rsid w:val="00837617"/>
    <w:rsid w:val="00837719"/>
    <w:rsid w:val="00837729"/>
    <w:rsid w:val="0084082A"/>
    <w:rsid w:val="008409A7"/>
    <w:rsid w:val="00840D54"/>
    <w:rsid w:val="0084120F"/>
    <w:rsid w:val="0084135D"/>
    <w:rsid w:val="008414F3"/>
    <w:rsid w:val="00841EB2"/>
    <w:rsid w:val="00841EBE"/>
    <w:rsid w:val="00842051"/>
    <w:rsid w:val="008429F9"/>
    <w:rsid w:val="00842E5B"/>
    <w:rsid w:val="0084301E"/>
    <w:rsid w:val="00843763"/>
    <w:rsid w:val="008438D2"/>
    <w:rsid w:val="00844231"/>
    <w:rsid w:val="008447C8"/>
    <w:rsid w:val="00844B5E"/>
    <w:rsid w:val="00845D5E"/>
    <w:rsid w:val="0084613F"/>
    <w:rsid w:val="008467B8"/>
    <w:rsid w:val="00846DF1"/>
    <w:rsid w:val="0084715B"/>
    <w:rsid w:val="0084721F"/>
    <w:rsid w:val="008479AA"/>
    <w:rsid w:val="00847C7B"/>
    <w:rsid w:val="00850F9D"/>
    <w:rsid w:val="00851642"/>
    <w:rsid w:val="00851698"/>
    <w:rsid w:val="00852604"/>
    <w:rsid w:val="00852A08"/>
    <w:rsid w:val="00852A3E"/>
    <w:rsid w:val="00853C2E"/>
    <w:rsid w:val="00854CB8"/>
    <w:rsid w:val="0085681A"/>
    <w:rsid w:val="00856EB6"/>
    <w:rsid w:val="00856FC0"/>
    <w:rsid w:val="00857E28"/>
    <w:rsid w:val="00857FE8"/>
    <w:rsid w:val="008600F1"/>
    <w:rsid w:val="00860128"/>
    <w:rsid w:val="0086050D"/>
    <w:rsid w:val="00860587"/>
    <w:rsid w:val="00860A5A"/>
    <w:rsid w:val="00860C58"/>
    <w:rsid w:val="00860F11"/>
    <w:rsid w:val="00862778"/>
    <w:rsid w:val="00862B44"/>
    <w:rsid w:val="00862CF9"/>
    <w:rsid w:val="00862E58"/>
    <w:rsid w:val="00863541"/>
    <w:rsid w:val="0086393E"/>
    <w:rsid w:val="00864794"/>
    <w:rsid w:val="0086548B"/>
    <w:rsid w:val="008654F1"/>
    <w:rsid w:val="00865A37"/>
    <w:rsid w:val="00865ABB"/>
    <w:rsid w:val="00865AEB"/>
    <w:rsid w:val="00865EAB"/>
    <w:rsid w:val="008666F9"/>
    <w:rsid w:val="008667E1"/>
    <w:rsid w:val="008670DC"/>
    <w:rsid w:val="00867E15"/>
    <w:rsid w:val="00870A72"/>
    <w:rsid w:val="008719BD"/>
    <w:rsid w:val="00871F73"/>
    <w:rsid w:val="008720FA"/>
    <w:rsid w:val="00872A89"/>
    <w:rsid w:val="00872D27"/>
    <w:rsid w:val="00873D75"/>
    <w:rsid w:val="0087409E"/>
    <w:rsid w:val="008745EA"/>
    <w:rsid w:val="00874F49"/>
    <w:rsid w:val="00875C1F"/>
    <w:rsid w:val="0087623F"/>
    <w:rsid w:val="008766ED"/>
    <w:rsid w:val="00877062"/>
    <w:rsid w:val="008774D0"/>
    <w:rsid w:val="008775FB"/>
    <w:rsid w:val="008813A9"/>
    <w:rsid w:val="00881975"/>
    <w:rsid w:val="008819CA"/>
    <w:rsid w:val="00881CDA"/>
    <w:rsid w:val="00881EDF"/>
    <w:rsid w:val="0088261F"/>
    <w:rsid w:val="0088310D"/>
    <w:rsid w:val="008831A3"/>
    <w:rsid w:val="0088327B"/>
    <w:rsid w:val="00883E7B"/>
    <w:rsid w:val="008846BB"/>
    <w:rsid w:val="008848F4"/>
    <w:rsid w:val="00884F9F"/>
    <w:rsid w:val="00885676"/>
    <w:rsid w:val="008857ED"/>
    <w:rsid w:val="008861F6"/>
    <w:rsid w:val="008862A1"/>
    <w:rsid w:val="008862FA"/>
    <w:rsid w:val="00886441"/>
    <w:rsid w:val="00886758"/>
    <w:rsid w:val="00886784"/>
    <w:rsid w:val="0088691A"/>
    <w:rsid w:val="0088694C"/>
    <w:rsid w:val="00886FA6"/>
    <w:rsid w:val="008877A8"/>
    <w:rsid w:val="008904A8"/>
    <w:rsid w:val="00890A0B"/>
    <w:rsid w:val="00891022"/>
    <w:rsid w:val="00891092"/>
    <w:rsid w:val="008911CF"/>
    <w:rsid w:val="00891CF9"/>
    <w:rsid w:val="008920D1"/>
    <w:rsid w:val="00892F31"/>
    <w:rsid w:val="008930B4"/>
    <w:rsid w:val="008930F5"/>
    <w:rsid w:val="00893976"/>
    <w:rsid w:val="008945A8"/>
    <w:rsid w:val="00894756"/>
    <w:rsid w:val="00894B0A"/>
    <w:rsid w:val="00894CF5"/>
    <w:rsid w:val="008955B6"/>
    <w:rsid w:val="008956F9"/>
    <w:rsid w:val="00895AB3"/>
    <w:rsid w:val="00895E4E"/>
    <w:rsid w:val="00895FEE"/>
    <w:rsid w:val="00896158"/>
    <w:rsid w:val="00896822"/>
    <w:rsid w:val="0089695A"/>
    <w:rsid w:val="00896ABF"/>
    <w:rsid w:val="00896C80"/>
    <w:rsid w:val="00896F57"/>
    <w:rsid w:val="00897B76"/>
    <w:rsid w:val="00897D11"/>
    <w:rsid w:val="00897F5A"/>
    <w:rsid w:val="008A00A5"/>
    <w:rsid w:val="008A0305"/>
    <w:rsid w:val="008A077D"/>
    <w:rsid w:val="008A10CE"/>
    <w:rsid w:val="008A16A1"/>
    <w:rsid w:val="008A1928"/>
    <w:rsid w:val="008A1D93"/>
    <w:rsid w:val="008A1F20"/>
    <w:rsid w:val="008A32D8"/>
    <w:rsid w:val="008A357C"/>
    <w:rsid w:val="008A42E4"/>
    <w:rsid w:val="008A439A"/>
    <w:rsid w:val="008A47AB"/>
    <w:rsid w:val="008A4A9A"/>
    <w:rsid w:val="008A4B58"/>
    <w:rsid w:val="008A540A"/>
    <w:rsid w:val="008A543A"/>
    <w:rsid w:val="008A55ED"/>
    <w:rsid w:val="008A5BC0"/>
    <w:rsid w:val="008A5DCE"/>
    <w:rsid w:val="008A5EB7"/>
    <w:rsid w:val="008A6922"/>
    <w:rsid w:val="008A6EAC"/>
    <w:rsid w:val="008A710C"/>
    <w:rsid w:val="008A732B"/>
    <w:rsid w:val="008A7C20"/>
    <w:rsid w:val="008B006B"/>
    <w:rsid w:val="008B00EF"/>
    <w:rsid w:val="008B0841"/>
    <w:rsid w:val="008B0C80"/>
    <w:rsid w:val="008B129C"/>
    <w:rsid w:val="008B1F6C"/>
    <w:rsid w:val="008B2443"/>
    <w:rsid w:val="008B24FB"/>
    <w:rsid w:val="008B3280"/>
    <w:rsid w:val="008B32AF"/>
    <w:rsid w:val="008B345C"/>
    <w:rsid w:val="008B414F"/>
    <w:rsid w:val="008B43C4"/>
    <w:rsid w:val="008B4489"/>
    <w:rsid w:val="008B5DC8"/>
    <w:rsid w:val="008B5FE1"/>
    <w:rsid w:val="008B6929"/>
    <w:rsid w:val="008B6993"/>
    <w:rsid w:val="008B6B5D"/>
    <w:rsid w:val="008B764F"/>
    <w:rsid w:val="008C010F"/>
    <w:rsid w:val="008C127E"/>
    <w:rsid w:val="008C13BB"/>
    <w:rsid w:val="008C1C44"/>
    <w:rsid w:val="008C1C45"/>
    <w:rsid w:val="008C388E"/>
    <w:rsid w:val="008C3AF0"/>
    <w:rsid w:val="008C4411"/>
    <w:rsid w:val="008C4874"/>
    <w:rsid w:val="008C4C43"/>
    <w:rsid w:val="008C4CEC"/>
    <w:rsid w:val="008C4FA7"/>
    <w:rsid w:val="008C609B"/>
    <w:rsid w:val="008C6627"/>
    <w:rsid w:val="008C748F"/>
    <w:rsid w:val="008C75AA"/>
    <w:rsid w:val="008C787F"/>
    <w:rsid w:val="008D05FC"/>
    <w:rsid w:val="008D062A"/>
    <w:rsid w:val="008D088C"/>
    <w:rsid w:val="008D0D0E"/>
    <w:rsid w:val="008D0F79"/>
    <w:rsid w:val="008D13E4"/>
    <w:rsid w:val="008D171D"/>
    <w:rsid w:val="008D1766"/>
    <w:rsid w:val="008D1AFC"/>
    <w:rsid w:val="008D2027"/>
    <w:rsid w:val="008D25DF"/>
    <w:rsid w:val="008D2853"/>
    <w:rsid w:val="008D30CD"/>
    <w:rsid w:val="008D323B"/>
    <w:rsid w:val="008D3831"/>
    <w:rsid w:val="008D3FE7"/>
    <w:rsid w:val="008D486B"/>
    <w:rsid w:val="008D4AAC"/>
    <w:rsid w:val="008D519A"/>
    <w:rsid w:val="008D5EBA"/>
    <w:rsid w:val="008D607F"/>
    <w:rsid w:val="008D6FF3"/>
    <w:rsid w:val="008D78D1"/>
    <w:rsid w:val="008D7E2D"/>
    <w:rsid w:val="008E0124"/>
    <w:rsid w:val="008E0638"/>
    <w:rsid w:val="008E0887"/>
    <w:rsid w:val="008E0E13"/>
    <w:rsid w:val="008E19B3"/>
    <w:rsid w:val="008E1A18"/>
    <w:rsid w:val="008E1E52"/>
    <w:rsid w:val="008E2B64"/>
    <w:rsid w:val="008E2E38"/>
    <w:rsid w:val="008E2E58"/>
    <w:rsid w:val="008E3A12"/>
    <w:rsid w:val="008E3BB0"/>
    <w:rsid w:val="008E484B"/>
    <w:rsid w:val="008E4D36"/>
    <w:rsid w:val="008E4F54"/>
    <w:rsid w:val="008E5440"/>
    <w:rsid w:val="008E61BD"/>
    <w:rsid w:val="008E642B"/>
    <w:rsid w:val="008E64F0"/>
    <w:rsid w:val="008E6BE3"/>
    <w:rsid w:val="008E6E7F"/>
    <w:rsid w:val="008E72FE"/>
    <w:rsid w:val="008E7307"/>
    <w:rsid w:val="008E762D"/>
    <w:rsid w:val="008E77BB"/>
    <w:rsid w:val="008E77C2"/>
    <w:rsid w:val="008E7AAD"/>
    <w:rsid w:val="008F0186"/>
    <w:rsid w:val="008F0858"/>
    <w:rsid w:val="008F16AD"/>
    <w:rsid w:val="008F2F17"/>
    <w:rsid w:val="008F3454"/>
    <w:rsid w:val="008F3564"/>
    <w:rsid w:val="008F449F"/>
    <w:rsid w:val="008F522E"/>
    <w:rsid w:val="008F5856"/>
    <w:rsid w:val="008F5D51"/>
    <w:rsid w:val="008F644A"/>
    <w:rsid w:val="009003EA"/>
    <w:rsid w:val="009004FE"/>
    <w:rsid w:val="00900915"/>
    <w:rsid w:val="00901381"/>
    <w:rsid w:val="00903291"/>
    <w:rsid w:val="00903504"/>
    <w:rsid w:val="00903A8F"/>
    <w:rsid w:val="00903BA3"/>
    <w:rsid w:val="00903C65"/>
    <w:rsid w:val="0090428E"/>
    <w:rsid w:val="009044CF"/>
    <w:rsid w:val="00904E5B"/>
    <w:rsid w:val="009064D5"/>
    <w:rsid w:val="00906647"/>
    <w:rsid w:val="00906BBA"/>
    <w:rsid w:val="00906D1B"/>
    <w:rsid w:val="00906E68"/>
    <w:rsid w:val="009106FF"/>
    <w:rsid w:val="00910CA0"/>
    <w:rsid w:val="00910FFE"/>
    <w:rsid w:val="009118FF"/>
    <w:rsid w:val="00911E13"/>
    <w:rsid w:val="0091206E"/>
    <w:rsid w:val="00912B63"/>
    <w:rsid w:val="009132B4"/>
    <w:rsid w:val="00913B83"/>
    <w:rsid w:val="00914388"/>
    <w:rsid w:val="009144CC"/>
    <w:rsid w:val="00914CAE"/>
    <w:rsid w:val="00914D40"/>
    <w:rsid w:val="00914EC8"/>
    <w:rsid w:val="009150D6"/>
    <w:rsid w:val="00915311"/>
    <w:rsid w:val="00916CAF"/>
    <w:rsid w:val="00917629"/>
    <w:rsid w:val="009206A5"/>
    <w:rsid w:val="00921168"/>
    <w:rsid w:val="00921172"/>
    <w:rsid w:val="009211ED"/>
    <w:rsid w:val="00921371"/>
    <w:rsid w:val="00921633"/>
    <w:rsid w:val="009218EE"/>
    <w:rsid w:val="009219EC"/>
    <w:rsid w:val="00921D1F"/>
    <w:rsid w:val="009226AA"/>
    <w:rsid w:val="00922A0B"/>
    <w:rsid w:val="009232CF"/>
    <w:rsid w:val="0092336F"/>
    <w:rsid w:val="009236D7"/>
    <w:rsid w:val="009237BB"/>
    <w:rsid w:val="00923916"/>
    <w:rsid w:val="00923FDD"/>
    <w:rsid w:val="00924329"/>
    <w:rsid w:val="00925364"/>
    <w:rsid w:val="00925AA7"/>
    <w:rsid w:val="00925FA5"/>
    <w:rsid w:val="009262DD"/>
    <w:rsid w:val="009264D3"/>
    <w:rsid w:val="00926A23"/>
    <w:rsid w:val="00927114"/>
    <w:rsid w:val="00930951"/>
    <w:rsid w:val="00930B8E"/>
    <w:rsid w:val="00931815"/>
    <w:rsid w:val="00931D5C"/>
    <w:rsid w:val="00932314"/>
    <w:rsid w:val="00932CFD"/>
    <w:rsid w:val="00933591"/>
    <w:rsid w:val="00933B71"/>
    <w:rsid w:val="00934B7B"/>
    <w:rsid w:val="00934C63"/>
    <w:rsid w:val="00934EE4"/>
    <w:rsid w:val="00935051"/>
    <w:rsid w:val="0093518D"/>
    <w:rsid w:val="009359E8"/>
    <w:rsid w:val="00935BCB"/>
    <w:rsid w:val="009365A8"/>
    <w:rsid w:val="0093670B"/>
    <w:rsid w:val="00936D94"/>
    <w:rsid w:val="0093718D"/>
    <w:rsid w:val="00937547"/>
    <w:rsid w:val="00937877"/>
    <w:rsid w:val="00937C83"/>
    <w:rsid w:val="00937EA9"/>
    <w:rsid w:val="00937F1E"/>
    <w:rsid w:val="00940BD4"/>
    <w:rsid w:val="009413C6"/>
    <w:rsid w:val="009413ED"/>
    <w:rsid w:val="0094163A"/>
    <w:rsid w:val="009416E9"/>
    <w:rsid w:val="00941811"/>
    <w:rsid w:val="00941925"/>
    <w:rsid w:val="00941AFA"/>
    <w:rsid w:val="00942594"/>
    <w:rsid w:val="0094273D"/>
    <w:rsid w:val="00943BBF"/>
    <w:rsid w:val="009443D9"/>
    <w:rsid w:val="009444B7"/>
    <w:rsid w:val="0094452C"/>
    <w:rsid w:val="0094553F"/>
    <w:rsid w:val="00945FF7"/>
    <w:rsid w:val="009469FE"/>
    <w:rsid w:val="00946A95"/>
    <w:rsid w:val="00946E59"/>
    <w:rsid w:val="0094706B"/>
    <w:rsid w:val="00947741"/>
    <w:rsid w:val="0095048C"/>
    <w:rsid w:val="009508B8"/>
    <w:rsid w:val="009511DA"/>
    <w:rsid w:val="00951522"/>
    <w:rsid w:val="00951713"/>
    <w:rsid w:val="009519E3"/>
    <w:rsid w:val="00952394"/>
    <w:rsid w:val="00952C35"/>
    <w:rsid w:val="00953229"/>
    <w:rsid w:val="009532A3"/>
    <w:rsid w:val="0095354F"/>
    <w:rsid w:val="00953596"/>
    <w:rsid w:val="00955578"/>
    <w:rsid w:val="00955D77"/>
    <w:rsid w:val="009562E4"/>
    <w:rsid w:val="009564D2"/>
    <w:rsid w:val="00956572"/>
    <w:rsid w:val="00956687"/>
    <w:rsid w:val="00956E5E"/>
    <w:rsid w:val="0095763D"/>
    <w:rsid w:val="00960181"/>
    <w:rsid w:val="009601D7"/>
    <w:rsid w:val="0096035A"/>
    <w:rsid w:val="0096144C"/>
    <w:rsid w:val="009616B5"/>
    <w:rsid w:val="00961A03"/>
    <w:rsid w:val="009621C4"/>
    <w:rsid w:val="00962F21"/>
    <w:rsid w:val="00962FB8"/>
    <w:rsid w:val="009637D7"/>
    <w:rsid w:val="00963D93"/>
    <w:rsid w:val="009641E9"/>
    <w:rsid w:val="00964397"/>
    <w:rsid w:val="009645EC"/>
    <w:rsid w:val="00964C29"/>
    <w:rsid w:val="00964EEC"/>
    <w:rsid w:val="0096505B"/>
    <w:rsid w:val="00966236"/>
    <w:rsid w:val="00967359"/>
    <w:rsid w:val="009673E1"/>
    <w:rsid w:val="00970CC0"/>
    <w:rsid w:val="00970FE2"/>
    <w:rsid w:val="00971030"/>
    <w:rsid w:val="009710C8"/>
    <w:rsid w:val="00971362"/>
    <w:rsid w:val="00971380"/>
    <w:rsid w:val="00971480"/>
    <w:rsid w:val="009727FE"/>
    <w:rsid w:val="00972A8E"/>
    <w:rsid w:val="0097335A"/>
    <w:rsid w:val="00973B37"/>
    <w:rsid w:val="00973BBE"/>
    <w:rsid w:val="00973EB0"/>
    <w:rsid w:val="00974047"/>
    <w:rsid w:val="00974275"/>
    <w:rsid w:val="00974290"/>
    <w:rsid w:val="0097477A"/>
    <w:rsid w:val="00975055"/>
    <w:rsid w:val="00975A26"/>
    <w:rsid w:val="00975ADC"/>
    <w:rsid w:val="0097609C"/>
    <w:rsid w:val="00976239"/>
    <w:rsid w:val="00976CE5"/>
    <w:rsid w:val="009774A3"/>
    <w:rsid w:val="00977780"/>
    <w:rsid w:val="00977AE5"/>
    <w:rsid w:val="00980040"/>
    <w:rsid w:val="00980B96"/>
    <w:rsid w:val="009811DB"/>
    <w:rsid w:val="00981777"/>
    <w:rsid w:val="00981FA0"/>
    <w:rsid w:val="00982420"/>
    <w:rsid w:val="009832D0"/>
    <w:rsid w:val="00983CE0"/>
    <w:rsid w:val="00984255"/>
    <w:rsid w:val="00984258"/>
    <w:rsid w:val="00984554"/>
    <w:rsid w:val="009846F0"/>
    <w:rsid w:val="009858EC"/>
    <w:rsid w:val="00985F74"/>
    <w:rsid w:val="009860C6"/>
    <w:rsid w:val="009864F6"/>
    <w:rsid w:val="0098697D"/>
    <w:rsid w:val="0098702A"/>
    <w:rsid w:val="00987193"/>
    <w:rsid w:val="00987755"/>
    <w:rsid w:val="00987866"/>
    <w:rsid w:val="00987C91"/>
    <w:rsid w:val="009900F5"/>
    <w:rsid w:val="00990263"/>
    <w:rsid w:val="00990E2A"/>
    <w:rsid w:val="00990EAF"/>
    <w:rsid w:val="00990F23"/>
    <w:rsid w:val="00990FE7"/>
    <w:rsid w:val="009910F8"/>
    <w:rsid w:val="00991F35"/>
    <w:rsid w:val="00991F5A"/>
    <w:rsid w:val="00993D9F"/>
    <w:rsid w:val="009945B1"/>
    <w:rsid w:val="0099476E"/>
    <w:rsid w:val="00994BFC"/>
    <w:rsid w:val="00994DBA"/>
    <w:rsid w:val="00994F60"/>
    <w:rsid w:val="0099570E"/>
    <w:rsid w:val="009957BB"/>
    <w:rsid w:val="009962BA"/>
    <w:rsid w:val="00996423"/>
    <w:rsid w:val="00996F9E"/>
    <w:rsid w:val="00997746"/>
    <w:rsid w:val="009978DC"/>
    <w:rsid w:val="00997C62"/>
    <w:rsid w:val="009A01A3"/>
    <w:rsid w:val="009A0DBC"/>
    <w:rsid w:val="009A183B"/>
    <w:rsid w:val="009A20F4"/>
    <w:rsid w:val="009A262D"/>
    <w:rsid w:val="009A30C2"/>
    <w:rsid w:val="009A3E46"/>
    <w:rsid w:val="009A42DC"/>
    <w:rsid w:val="009A4A59"/>
    <w:rsid w:val="009A5341"/>
    <w:rsid w:val="009A5470"/>
    <w:rsid w:val="009A57E3"/>
    <w:rsid w:val="009A597F"/>
    <w:rsid w:val="009A676B"/>
    <w:rsid w:val="009A6E20"/>
    <w:rsid w:val="009A6F78"/>
    <w:rsid w:val="009A7452"/>
    <w:rsid w:val="009A757D"/>
    <w:rsid w:val="009A7F91"/>
    <w:rsid w:val="009B028A"/>
    <w:rsid w:val="009B0403"/>
    <w:rsid w:val="009B0C69"/>
    <w:rsid w:val="009B102A"/>
    <w:rsid w:val="009B10F0"/>
    <w:rsid w:val="009B21DB"/>
    <w:rsid w:val="009B2417"/>
    <w:rsid w:val="009B2849"/>
    <w:rsid w:val="009B2B93"/>
    <w:rsid w:val="009B2D8B"/>
    <w:rsid w:val="009B2DA0"/>
    <w:rsid w:val="009B2EDF"/>
    <w:rsid w:val="009B303D"/>
    <w:rsid w:val="009B331C"/>
    <w:rsid w:val="009B3E8F"/>
    <w:rsid w:val="009B3EAF"/>
    <w:rsid w:val="009B4165"/>
    <w:rsid w:val="009B45B1"/>
    <w:rsid w:val="009B47C2"/>
    <w:rsid w:val="009B5659"/>
    <w:rsid w:val="009B5EA9"/>
    <w:rsid w:val="009B5F8C"/>
    <w:rsid w:val="009B6AE6"/>
    <w:rsid w:val="009B7781"/>
    <w:rsid w:val="009C0BD9"/>
    <w:rsid w:val="009C0F24"/>
    <w:rsid w:val="009C106B"/>
    <w:rsid w:val="009C195B"/>
    <w:rsid w:val="009C2123"/>
    <w:rsid w:val="009C26FA"/>
    <w:rsid w:val="009C3ECF"/>
    <w:rsid w:val="009C436B"/>
    <w:rsid w:val="009C451B"/>
    <w:rsid w:val="009C4594"/>
    <w:rsid w:val="009C4F70"/>
    <w:rsid w:val="009C5980"/>
    <w:rsid w:val="009C63FF"/>
    <w:rsid w:val="009C6400"/>
    <w:rsid w:val="009C6545"/>
    <w:rsid w:val="009C6CC9"/>
    <w:rsid w:val="009C6CD3"/>
    <w:rsid w:val="009C74BA"/>
    <w:rsid w:val="009C7CE6"/>
    <w:rsid w:val="009D08DF"/>
    <w:rsid w:val="009D136B"/>
    <w:rsid w:val="009D19A0"/>
    <w:rsid w:val="009D1B05"/>
    <w:rsid w:val="009D2024"/>
    <w:rsid w:val="009D204B"/>
    <w:rsid w:val="009D2358"/>
    <w:rsid w:val="009D2697"/>
    <w:rsid w:val="009D347C"/>
    <w:rsid w:val="009D4761"/>
    <w:rsid w:val="009D4DE6"/>
    <w:rsid w:val="009D5661"/>
    <w:rsid w:val="009D5C24"/>
    <w:rsid w:val="009D6A51"/>
    <w:rsid w:val="009D7858"/>
    <w:rsid w:val="009E0523"/>
    <w:rsid w:val="009E0C2A"/>
    <w:rsid w:val="009E0C7F"/>
    <w:rsid w:val="009E0F61"/>
    <w:rsid w:val="009E1B9C"/>
    <w:rsid w:val="009E220E"/>
    <w:rsid w:val="009E2863"/>
    <w:rsid w:val="009E316C"/>
    <w:rsid w:val="009E353F"/>
    <w:rsid w:val="009E3582"/>
    <w:rsid w:val="009E37D8"/>
    <w:rsid w:val="009E3880"/>
    <w:rsid w:val="009E3884"/>
    <w:rsid w:val="009E4467"/>
    <w:rsid w:val="009E4D5D"/>
    <w:rsid w:val="009E51AE"/>
    <w:rsid w:val="009E567A"/>
    <w:rsid w:val="009E57AB"/>
    <w:rsid w:val="009E5AFB"/>
    <w:rsid w:val="009E66B9"/>
    <w:rsid w:val="009E6A38"/>
    <w:rsid w:val="009E6A9A"/>
    <w:rsid w:val="009E73F8"/>
    <w:rsid w:val="009E7675"/>
    <w:rsid w:val="009E7D99"/>
    <w:rsid w:val="009E7DE6"/>
    <w:rsid w:val="009F01D0"/>
    <w:rsid w:val="009F0481"/>
    <w:rsid w:val="009F0575"/>
    <w:rsid w:val="009F0B79"/>
    <w:rsid w:val="009F16A2"/>
    <w:rsid w:val="009F177E"/>
    <w:rsid w:val="009F24A9"/>
    <w:rsid w:val="009F2552"/>
    <w:rsid w:val="009F2778"/>
    <w:rsid w:val="009F2CBA"/>
    <w:rsid w:val="009F307D"/>
    <w:rsid w:val="009F321C"/>
    <w:rsid w:val="009F368D"/>
    <w:rsid w:val="009F3EA3"/>
    <w:rsid w:val="009F483C"/>
    <w:rsid w:val="009F48C6"/>
    <w:rsid w:val="009F5100"/>
    <w:rsid w:val="009F5251"/>
    <w:rsid w:val="009F57BA"/>
    <w:rsid w:val="009F5B9D"/>
    <w:rsid w:val="009F5EB9"/>
    <w:rsid w:val="009F654B"/>
    <w:rsid w:val="009F6B97"/>
    <w:rsid w:val="009F6EDF"/>
    <w:rsid w:val="009F7AC4"/>
    <w:rsid w:val="009F7BC6"/>
    <w:rsid w:val="009F7C7B"/>
    <w:rsid w:val="009F7EDA"/>
    <w:rsid w:val="00A0020F"/>
    <w:rsid w:val="00A00611"/>
    <w:rsid w:val="00A00A2C"/>
    <w:rsid w:val="00A016AA"/>
    <w:rsid w:val="00A01AEF"/>
    <w:rsid w:val="00A01E57"/>
    <w:rsid w:val="00A0253B"/>
    <w:rsid w:val="00A026A3"/>
    <w:rsid w:val="00A037B8"/>
    <w:rsid w:val="00A03B94"/>
    <w:rsid w:val="00A03DBE"/>
    <w:rsid w:val="00A04020"/>
    <w:rsid w:val="00A05C99"/>
    <w:rsid w:val="00A0626E"/>
    <w:rsid w:val="00A07088"/>
    <w:rsid w:val="00A0784C"/>
    <w:rsid w:val="00A07870"/>
    <w:rsid w:val="00A07A45"/>
    <w:rsid w:val="00A10064"/>
    <w:rsid w:val="00A10111"/>
    <w:rsid w:val="00A10834"/>
    <w:rsid w:val="00A10C70"/>
    <w:rsid w:val="00A1122F"/>
    <w:rsid w:val="00A118F9"/>
    <w:rsid w:val="00A11CE9"/>
    <w:rsid w:val="00A11FFB"/>
    <w:rsid w:val="00A12175"/>
    <w:rsid w:val="00A1293B"/>
    <w:rsid w:val="00A12C3C"/>
    <w:rsid w:val="00A12EE3"/>
    <w:rsid w:val="00A131A9"/>
    <w:rsid w:val="00A139CD"/>
    <w:rsid w:val="00A13E57"/>
    <w:rsid w:val="00A13F7C"/>
    <w:rsid w:val="00A14BB9"/>
    <w:rsid w:val="00A16914"/>
    <w:rsid w:val="00A16C2A"/>
    <w:rsid w:val="00A16DA6"/>
    <w:rsid w:val="00A170EA"/>
    <w:rsid w:val="00A176C6"/>
    <w:rsid w:val="00A20450"/>
    <w:rsid w:val="00A20485"/>
    <w:rsid w:val="00A20492"/>
    <w:rsid w:val="00A20673"/>
    <w:rsid w:val="00A209E5"/>
    <w:rsid w:val="00A20E84"/>
    <w:rsid w:val="00A215C8"/>
    <w:rsid w:val="00A21C9A"/>
    <w:rsid w:val="00A2208D"/>
    <w:rsid w:val="00A221F6"/>
    <w:rsid w:val="00A226C5"/>
    <w:rsid w:val="00A22796"/>
    <w:rsid w:val="00A23E9C"/>
    <w:rsid w:val="00A23F7E"/>
    <w:rsid w:val="00A26D1E"/>
    <w:rsid w:val="00A26E4C"/>
    <w:rsid w:val="00A27CF6"/>
    <w:rsid w:val="00A27DF6"/>
    <w:rsid w:val="00A30E4F"/>
    <w:rsid w:val="00A31A05"/>
    <w:rsid w:val="00A31B93"/>
    <w:rsid w:val="00A32014"/>
    <w:rsid w:val="00A322EF"/>
    <w:rsid w:val="00A324EC"/>
    <w:rsid w:val="00A32C94"/>
    <w:rsid w:val="00A33A03"/>
    <w:rsid w:val="00A33D68"/>
    <w:rsid w:val="00A3405D"/>
    <w:rsid w:val="00A34170"/>
    <w:rsid w:val="00A34F4B"/>
    <w:rsid w:val="00A35CD5"/>
    <w:rsid w:val="00A36049"/>
    <w:rsid w:val="00A367BA"/>
    <w:rsid w:val="00A370F8"/>
    <w:rsid w:val="00A376F2"/>
    <w:rsid w:val="00A3771D"/>
    <w:rsid w:val="00A37909"/>
    <w:rsid w:val="00A3799A"/>
    <w:rsid w:val="00A37AF5"/>
    <w:rsid w:val="00A40C86"/>
    <w:rsid w:val="00A40DC9"/>
    <w:rsid w:val="00A41B90"/>
    <w:rsid w:val="00A41CA8"/>
    <w:rsid w:val="00A41CCA"/>
    <w:rsid w:val="00A425CB"/>
    <w:rsid w:val="00A42C0A"/>
    <w:rsid w:val="00A435F3"/>
    <w:rsid w:val="00A438EE"/>
    <w:rsid w:val="00A44354"/>
    <w:rsid w:val="00A44442"/>
    <w:rsid w:val="00A446B0"/>
    <w:rsid w:val="00A446CA"/>
    <w:rsid w:val="00A44E34"/>
    <w:rsid w:val="00A44FFB"/>
    <w:rsid w:val="00A4565C"/>
    <w:rsid w:val="00A4571F"/>
    <w:rsid w:val="00A45B2D"/>
    <w:rsid w:val="00A45EB6"/>
    <w:rsid w:val="00A46AA2"/>
    <w:rsid w:val="00A47F0E"/>
    <w:rsid w:val="00A506C0"/>
    <w:rsid w:val="00A5071F"/>
    <w:rsid w:val="00A5123D"/>
    <w:rsid w:val="00A52949"/>
    <w:rsid w:val="00A52A35"/>
    <w:rsid w:val="00A530B7"/>
    <w:rsid w:val="00A53569"/>
    <w:rsid w:val="00A536DA"/>
    <w:rsid w:val="00A53A54"/>
    <w:rsid w:val="00A54A72"/>
    <w:rsid w:val="00A54EB7"/>
    <w:rsid w:val="00A551B6"/>
    <w:rsid w:val="00A55690"/>
    <w:rsid w:val="00A5637C"/>
    <w:rsid w:val="00A5650F"/>
    <w:rsid w:val="00A5673D"/>
    <w:rsid w:val="00A5686F"/>
    <w:rsid w:val="00A575AA"/>
    <w:rsid w:val="00A57BB8"/>
    <w:rsid w:val="00A6078F"/>
    <w:rsid w:val="00A607DB"/>
    <w:rsid w:val="00A61416"/>
    <w:rsid w:val="00A63427"/>
    <w:rsid w:val="00A63967"/>
    <w:rsid w:val="00A63C62"/>
    <w:rsid w:val="00A63C70"/>
    <w:rsid w:val="00A63EAF"/>
    <w:rsid w:val="00A641FA"/>
    <w:rsid w:val="00A66257"/>
    <w:rsid w:val="00A668F4"/>
    <w:rsid w:val="00A7010C"/>
    <w:rsid w:val="00A70778"/>
    <w:rsid w:val="00A708E3"/>
    <w:rsid w:val="00A70905"/>
    <w:rsid w:val="00A70B8B"/>
    <w:rsid w:val="00A71026"/>
    <w:rsid w:val="00A71F43"/>
    <w:rsid w:val="00A7239C"/>
    <w:rsid w:val="00A72CC9"/>
    <w:rsid w:val="00A72D10"/>
    <w:rsid w:val="00A73101"/>
    <w:rsid w:val="00A74280"/>
    <w:rsid w:val="00A74B3F"/>
    <w:rsid w:val="00A74D75"/>
    <w:rsid w:val="00A7569A"/>
    <w:rsid w:val="00A75747"/>
    <w:rsid w:val="00A75927"/>
    <w:rsid w:val="00A75C86"/>
    <w:rsid w:val="00A76DED"/>
    <w:rsid w:val="00A7719C"/>
    <w:rsid w:val="00A77232"/>
    <w:rsid w:val="00A77372"/>
    <w:rsid w:val="00A7745C"/>
    <w:rsid w:val="00A77468"/>
    <w:rsid w:val="00A805CE"/>
    <w:rsid w:val="00A80718"/>
    <w:rsid w:val="00A81659"/>
    <w:rsid w:val="00A823BE"/>
    <w:rsid w:val="00A8279B"/>
    <w:rsid w:val="00A829FB"/>
    <w:rsid w:val="00A83D64"/>
    <w:rsid w:val="00A8404A"/>
    <w:rsid w:val="00A854DE"/>
    <w:rsid w:val="00A85886"/>
    <w:rsid w:val="00A860B9"/>
    <w:rsid w:val="00A86191"/>
    <w:rsid w:val="00A86A83"/>
    <w:rsid w:val="00A86D81"/>
    <w:rsid w:val="00A8701A"/>
    <w:rsid w:val="00A87E57"/>
    <w:rsid w:val="00A90E60"/>
    <w:rsid w:val="00A90F49"/>
    <w:rsid w:val="00A910ED"/>
    <w:rsid w:val="00A911F0"/>
    <w:rsid w:val="00A92AEA"/>
    <w:rsid w:val="00A92B19"/>
    <w:rsid w:val="00A92E0F"/>
    <w:rsid w:val="00A92ECD"/>
    <w:rsid w:val="00A936BE"/>
    <w:rsid w:val="00A94391"/>
    <w:rsid w:val="00A949EE"/>
    <w:rsid w:val="00A94BC0"/>
    <w:rsid w:val="00A94D21"/>
    <w:rsid w:val="00A94D81"/>
    <w:rsid w:val="00A94E0A"/>
    <w:rsid w:val="00A94F70"/>
    <w:rsid w:val="00A9513C"/>
    <w:rsid w:val="00A95351"/>
    <w:rsid w:val="00A9573F"/>
    <w:rsid w:val="00A959D3"/>
    <w:rsid w:val="00A96333"/>
    <w:rsid w:val="00A96875"/>
    <w:rsid w:val="00A96E25"/>
    <w:rsid w:val="00A9789B"/>
    <w:rsid w:val="00A9795D"/>
    <w:rsid w:val="00A97CAD"/>
    <w:rsid w:val="00AA08FD"/>
    <w:rsid w:val="00AA09BB"/>
    <w:rsid w:val="00AA0A6A"/>
    <w:rsid w:val="00AA0B5F"/>
    <w:rsid w:val="00AA184A"/>
    <w:rsid w:val="00AA1E16"/>
    <w:rsid w:val="00AA20A3"/>
    <w:rsid w:val="00AA2130"/>
    <w:rsid w:val="00AA228F"/>
    <w:rsid w:val="00AA23D0"/>
    <w:rsid w:val="00AA2D1E"/>
    <w:rsid w:val="00AA3590"/>
    <w:rsid w:val="00AA547D"/>
    <w:rsid w:val="00AA58FE"/>
    <w:rsid w:val="00AA7CB7"/>
    <w:rsid w:val="00AA7EBE"/>
    <w:rsid w:val="00AB02F2"/>
    <w:rsid w:val="00AB0AF1"/>
    <w:rsid w:val="00AB0B5D"/>
    <w:rsid w:val="00AB0F12"/>
    <w:rsid w:val="00AB1315"/>
    <w:rsid w:val="00AB1575"/>
    <w:rsid w:val="00AB1D7F"/>
    <w:rsid w:val="00AB1FFB"/>
    <w:rsid w:val="00AB2858"/>
    <w:rsid w:val="00AB29DE"/>
    <w:rsid w:val="00AB38FD"/>
    <w:rsid w:val="00AB450D"/>
    <w:rsid w:val="00AB4BB0"/>
    <w:rsid w:val="00AB4E92"/>
    <w:rsid w:val="00AB509A"/>
    <w:rsid w:val="00AB57C4"/>
    <w:rsid w:val="00AB5F57"/>
    <w:rsid w:val="00AB5FB5"/>
    <w:rsid w:val="00AB6798"/>
    <w:rsid w:val="00AB688D"/>
    <w:rsid w:val="00AB6DFC"/>
    <w:rsid w:val="00AC0304"/>
    <w:rsid w:val="00AC0443"/>
    <w:rsid w:val="00AC0D9E"/>
    <w:rsid w:val="00AC248D"/>
    <w:rsid w:val="00AC28DC"/>
    <w:rsid w:val="00AC2EF2"/>
    <w:rsid w:val="00AC317B"/>
    <w:rsid w:val="00AC3DC8"/>
    <w:rsid w:val="00AC3F98"/>
    <w:rsid w:val="00AC4383"/>
    <w:rsid w:val="00AC4B1B"/>
    <w:rsid w:val="00AC5150"/>
    <w:rsid w:val="00AC5536"/>
    <w:rsid w:val="00AC6598"/>
    <w:rsid w:val="00AC65CD"/>
    <w:rsid w:val="00AC6969"/>
    <w:rsid w:val="00AC7583"/>
    <w:rsid w:val="00AC7709"/>
    <w:rsid w:val="00AC7B5B"/>
    <w:rsid w:val="00AD056E"/>
    <w:rsid w:val="00AD0D47"/>
    <w:rsid w:val="00AD1113"/>
    <w:rsid w:val="00AD1822"/>
    <w:rsid w:val="00AD19AD"/>
    <w:rsid w:val="00AD2241"/>
    <w:rsid w:val="00AD2693"/>
    <w:rsid w:val="00AD26D2"/>
    <w:rsid w:val="00AD299E"/>
    <w:rsid w:val="00AD29B6"/>
    <w:rsid w:val="00AD3191"/>
    <w:rsid w:val="00AD3DF7"/>
    <w:rsid w:val="00AD4776"/>
    <w:rsid w:val="00AD49F1"/>
    <w:rsid w:val="00AD526B"/>
    <w:rsid w:val="00AD538B"/>
    <w:rsid w:val="00AD5392"/>
    <w:rsid w:val="00AD5445"/>
    <w:rsid w:val="00AD5A91"/>
    <w:rsid w:val="00AD5B44"/>
    <w:rsid w:val="00AD6D83"/>
    <w:rsid w:val="00AD7A13"/>
    <w:rsid w:val="00AD7A3A"/>
    <w:rsid w:val="00AD7B10"/>
    <w:rsid w:val="00AE0421"/>
    <w:rsid w:val="00AE087C"/>
    <w:rsid w:val="00AE2050"/>
    <w:rsid w:val="00AE230E"/>
    <w:rsid w:val="00AE35B1"/>
    <w:rsid w:val="00AE3D57"/>
    <w:rsid w:val="00AE4368"/>
    <w:rsid w:val="00AE4401"/>
    <w:rsid w:val="00AE4715"/>
    <w:rsid w:val="00AE5CE0"/>
    <w:rsid w:val="00AE6032"/>
    <w:rsid w:val="00AE61EA"/>
    <w:rsid w:val="00AE64F9"/>
    <w:rsid w:val="00AE6922"/>
    <w:rsid w:val="00AE7608"/>
    <w:rsid w:val="00AE77A4"/>
    <w:rsid w:val="00AF010C"/>
    <w:rsid w:val="00AF0342"/>
    <w:rsid w:val="00AF0BC8"/>
    <w:rsid w:val="00AF16FA"/>
    <w:rsid w:val="00AF173E"/>
    <w:rsid w:val="00AF1C5E"/>
    <w:rsid w:val="00AF20F7"/>
    <w:rsid w:val="00AF22F1"/>
    <w:rsid w:val="00AF28C2"/>
    <w:rsid w:val="00AF29ED"/>
    <w:rsid w:val="00AF2FE1"/>
    <w:rsid w:val="00AF3546"/>
    <w:rsid w:val="00AF383C"/>
    <w:rsid w:val="00AF39D9"/>
    <w:rsid w:val="00AF3F61"/>
    <w:rsid w:val="00AF4039"/>
    <w:rsid w:val="00AF407B"/>
    <w:rsid w:val="00AF4252"/>
    <w:rsid w:val="00AF445B"/>
    <w:rsid w:val="00AF48C5"/>
    <w:rsid w:val="00AF49AD"/>
    <w:rsid w:val="00AF5F58"/>
    <w:rsid w:val="00AF622C"/>
    <w:rsid w:val="00AF63CB"/>
    <w:rsid w:val="00AF6632"/>
    <w:rsid w:val="00AF66C7"/>
    <w:rsid w:val="00AF674B"/>
    <w:rsid w:val="00AF6AED"/>
    <w:rsid w:val="00AF6E04"/>
    <w:rsid w:val="00AF75AD"/>
    <w:rsid w:val="00AF7E3A"/>
    <w:rsid w:val="00AF7FEE"/>
    <w:rsid w:val="00B00D16"/>
    <w:rsid w:val="00B00F5A"/>
    <w:rsid w:val="00B011DE"/>
    <w:rsid w:val="00B01298"/>
    <w:rsid w:val="00B0200B"/>
    <w:rsid w:val="00B0225B"/>
    <w:rsid w:val="00B0239E"/>
    <w:rsid w:val="00B03322"/>
    <w:rsid w:val="00B03725"/>
    <w:rsid w:val="00B04A14"/>
    <w:rsid w:val="00B053EF"/>
    <w:rsid w:val="00B0631E"/>
    <w:rsid w:val="00B06BE5"/>
    <w:rsid w:val="00B07261"/>
    <w:rsid w:val="00B074F5"/>
    <w:rsid w:val="00B07568"/>
    <w:rsid w:val="00B078A1"/>
    <w:rsid w:val="00B07A59"/>
    <w:rsid w:val="00B1069F"/>
    <w:rsid w:val="00B10851"/>
    <w:rsid w:val="00B11DA8"/>
    <w:rsid w:val="00B12011"/>
    <w:rsid w:val="00B124A4"/>
    <w:rsid w:val="00B130C1"/>
    <w:rsid w:val="00B13724"/>
    <w:rsid w:val="00B138C9"/>
    <w:rsid w:val="00B13F69"/>
    <w:rsid w:val="00B1428F"/>
    <w:rsid w:val="00B14E6F"/>
    <w:rsid w:val="00B14F6B"/>
    <w:rsid w:val="00B151FB"/>
    <w:rsid w:val="00B15580"/>
    <w:rsid w:val="00B15B93"/>
    <w:rsid w:val="00B16689"/>
    <w:rsid w:val="00B169B5"/>
    <w:rsid w:val="00B16AE5"/>
    <w:rsid w:val="00B16C88"/>
    <w:rsid w:val="00B21F48"/>
    <w:rsid w:val="00B22070"/>
    <w:rsid w:val="00B22D7F"/>
    <w:rsid w:val="00B23198"/>
    <w:rsid w:val="00B2325F"/>
    <w:rsid w:val="00B232DC"/>
    <w:rsid w:val="00B2388C"/>
    <w:rsid w:val="00B23914"/>
    <w:rsid w:val="00B23FBC"/>
    <w:rsid w:val="00B24645"/>
    <w:rsid w:val="00B24A93"/>
    <w:rsid w:val="00B24F40"/>
    <w:rsid w:val="00B254E1"/>
    <w:rsid w:val="00B262E2"/>
    <w:rsid w:val="00B2691A"/>
    <w:rsid w:val="00B27660"/>
    <w:rsid w:val="00B27934"/>
    <w:rsid w:val="00B27A4E"/>
    <w:rsid w:val="00B27FAC"/>
    <w:rsid w:val="00B30AEE"/>
    <w:rsid w:val="00B30D25"/>
    <w:rsid w:val="00B30F3D"/>
    <w:rsid w:val="00B32081"/>
    <w:rsid w:val="00B327D9"/>
    <w:rsid w:val="00B3340A"/>
    <w:rsid w:val="00B33583"/>
    <w:rsid w:val="00B33A44"/>
    <w:rsid w:val="00B33B61"/>
    <w:rsid w:val="00B33E78"/>
    <w:rsid w:val="00B3442C"/>
    <w:rsid w:val="00B348B2"/>
    <w:rsid w:val="00B34D46"/>
    <w:rsid w:val="00B35DCB"/>
    <w:rsid w:val="00B35F0C"/>
    <w:rsid w:val="00B36C0C"/>
    <w:rsid w:val="00B36C4A"/>
    <w:rsid w:val="00B36F94"/>
    <w:rsid w:val="00B3751E"/>
    <w:rsid w:val="00B37F15"/>
    <w:rsid w:val="00B405CF"/>
    <w:rsid w:val="00B40EA5"/>
    <w:rsid w:val="00B4194F"/>
    <w:rsid w:val="00B41CF1"/>
    <w:rsid w:val="00B42070"/>
    <w:rsid w:val="00B420F9"/>
    <w:rsid w:val="00B42D66"/>
    <w:rsid w:val="00B42D98"/>
    <w:rsid w:val="00B43189"/>
    <w:rsid w:val="00B44B86"/>
    <w:rsid w:val="00B44C12"/>
    <w:rsid w:val="00B457BD"/>
    <w:rsid w:val="00B45A1B"/>
    <w:rsid w:val="00B45B9E"/>
    <w:rsid w:val="00B45CEF"/>
    <w:rsid w:val="00B45F9A"/>
    <w:rsid w:val="00B46010"/>
    <w:rsid w:val="00B46317"/>
    <w:rsid w:val="00B46E1F"/>
    <w:rsid w:val="00B4710E"/>
    <w:rsid w:val="00B471D7"/>
    <w:rsid w:val="00B47FEF"/>
    <w:rsid w:val="00B5013A"/>
    <w:rsid w:val="00B5037B"/>
    <w:rsid w:val="00B509BA"/>
    <w:rsid w:val="00B51103"/>
    <w:rsid w:val="00B519E6"/>
    <w:rsid w:val="00B524E7"/>
    <w:rsid w:val="00B53BE7"/>
    <w:rsid w:val="00B53BEB"/>
    <w:rsid w:val="00B53D2D"/>
    <w:rsid w:val="00B542C2"/>
    <w:rsid w:val="00B54886"/>
    <w:rsid w:val="00B54935"/>
    <w:rsid w:val="00B553AD"/>
    <w:rsid w:val="00B55594"/>
    <w:rsid w:val="00B55727"/>
    <w:rsid w:val="00B5585C"/>
    <w:rsid w:val="00B55BA8"/>
    <w:rsid w:val="00B55ED4"/>
    <w:rsid w:val="00B56359"/>
    <w:rsid w:val="00B566E3"/>
    <w:rsid w:val="00B57584"/>
    <w:rsid w:val="00B57F96"/>
    <w:rsid w:val="00B606FB"/>
    <w:rsid w:val="00B614D5"/>
    <w:rsid w:val="00B6161B"/>
    <w:rsid w:val="00B61EB2"/>
    <w:rsid w:val="00B621D0"/>
    <w:rsid w:val="00B625FC"/>
    <w:rsid w:val="00B62EB3"/>
    <w:rsid w:val="00B62EE5"/>
    <w:rsid w:val="00B632E8"/>
    <w:rsid w:val="00B6346D"/>
    <w:rsid w:val="00B63993"/>
    <w:rsid w:val="00B63EEE"/>
    <w:rsid w:val="00B63F93"/>
    <w:rsid w:val="00B6446C"/>
    <w:rsid w:val="00B64743"/>
    <w:rsid w:val="00B648EE"/>
    <w:rsid w:val="00B64932"/>
    <w:rsid w:val="00B64A0E"/>
    <w:rsid w:val="00B64B80"/>
    <w:rsid w:val="00B653FA"/>
    <w:rsid w:val="00B657FE"/>
    <w:rsid w:val="00B6599A"/>
    <w:rsid w:val="00B65A22"/>
    <w:rsid w:val="00B65ADA"/>
    <w:rsid w:val="00B6600A"/>
    <w:rsid w:val="00B66076"/>
    <w:rsid w:val="00B6632E"/>
    <w:rsid w:val="00B666B6"/>
    <w:rsid w:val="00B66896"/>
    <w:rsid w:val="00B66938"/>
    <w:rsid w:val="00B67C5F"/>
    <w:rsid w:val="00B70BF9"/>
    <w:rsid w:val="00B7145B"/>
    <w:rsid w:val="00B716CD"/>
    <w:rsid w:val="00B717B0"/>
    <w:rsid w:val="00B7385A"/>
    <w:rsid w:val="00B738C6"/>
    <w:rsid w:val="00B73A98"/>
    <w:rsid w:val="00B73C4B"/>
    <w:rsid w:val="00B740EE"/>
    <w:rsid w:val="00B74396"/>
    <w:rsid w:val="00B7455D"/>
    <w:rsid w:val="00B74560"/>
    <w:rsid w:val="00B750F4"/>
    <w:rsid w:val="00B759A8"/>
    <w:rsid w:val="00B75ED1"/>
    <w:rsid w:val="00B76663"/>
    <w:rsid w:val="00B7684F"/>
    <w:rsid w:val="00B76A66"/>
    <w:rsid w:val="00B7711C"/>
    <w:rsid w:val="00B771B1"/>
    <w:rsid w:val="00B779C0"/>
    <w:rsid w:val="00B77A59"/>
    <w:rsid w:val="00B77B1F"/>
    <w:rsid w:val="00B77C05"/>
    <w:rsid w:val="00B8002E"/>
    <w:rsid w:val="00B80BE3"/>
    <w:rsid w:val="00B8157C"/>
    <w:rsid w:val="00B81828"/>
    <w:rsid w:val="00B81B21"/>
    <w:rsid w:val="00B81C65"/>
    <w:rsid w:val="00B823C6"/>
    <w:rsid w:val="00B82847"/>
    <w:rsid w:val="00B828C6"/>
    <w:rsid w:val="00B82F45"/>
    <w:rsid w:val="00B834E4"/>
    <w:rsid w:val="00B83E2F"/>
    <w:rsid w:val="00B843E8"/>
    <w:rsid w:val="00B84ED4"/>
    <w:rsid w:val="00B8569B"/>
    <w:rsid w:val="00B870DD"/>
    <w:rsid w:val="00B87BC5"/>
    <w:rsid w:val="00B90AE8"/>
    <w:rsid w:val="00B90D4E"/>
    <w:rsid w:val="00B91903"/>
    <w:rsid w:val="00B92035"/>
    <w:rsid w:val="00B920BF"/>
    <w:rsid w:val="00B9212F"/>
    <w:rsid w:val="00B92AB0"/>
    <w:rsid w:val="00B92C8D"/>
    <w:rsid w:val="00B92F91"/>
    <w:rsid w:val="00B93734"/>
    <w:rsid w:val="00B9384A"/>
    <w:rsid w:val="00B94534"/>
    <w:rsid w:val="00B94869"/>
    <w:rsid w:val="00B9540C"/>
    <w:rsid w:val="00B96212"/>
    <w:rsid w:val="00B9636B"/>
    <w:rsid w:val="00B96FA1"/>
    <w:rsid w:val="00B9722C"/>
    <w:rsid w:val="00B979ED"/>
    <w:rsid w:val="00BA06EF"/>
    <w:rsid w:val="00BA0EDF"/>
    <w:rsid w:val="00BA1DD0"/>
    <w:rsid w:val="00BA32DC"/>
    <w:rsid w:val="00BA3417"/>
    <w:rsid w:val="00BA36F2"/>
    <w:rsid w:val="00BA3880"/>
    <w:rsid w:val="00BA3BCC"/>
    <w:rsid w:val="00BA42F2"/>
    <w:rsid w:val="00BA4343"/>
    <w:rsid w:val="00BA4AB1"/>
    <w:rsid w:val="00BA52EE"/>
    <w:rsid w:val="00BA5738"/>
    <w:rsid w:val="00BA5758"/>
    <w:rsid w:val="00BA5F97"/>
    <w:rsid w:val="00BA6770"/>
    <w:rsid w:val="00BA67A6"/>
    <w:rsid w:val="00BA706C"/>
    <w:rsid w:val="00BA7940"/>
    <w:rsid w:val="00BA79FA"/>
    <w:rsid w:val="00BA7A75"/>
    <w:rsid w:val="00BA7B66"/>
    <w:rsid w:val="00BA7E7E"/>
    <w:rsid w:val="00BB0215"/>
    <w:rsid w:val="00BB04DB"/>
    <w:rsid w:val="00BB0CA4"/>
    <w:rsid w:val="00BB1297"/>
    <w:rsid w:val="00BB143A"/>
    <w:rsid w:val="00BB14AC"/>
    <w:rsid w:val="00BB322E"/>
    <w:rsid w:val="00BB355C"/>
    <w:rsid w:val="00BB3963"/>
    <w:rsid w:val="00BB41CB"/>
    <w:rsid w:val="00BB4638"/>
    <w:rsid w:val="00BB5294"/>
    <w:rsid w:val="00BB58B5"/>
    <w:rsid w:val="00BB6556"/>
    <w:rsid w:val="00BB6FB5"/>
    <w:rsid w:val="00BB7020"/>
    <w:rsid w:val="00BB702C"/>
    <w:rsid w:val="00BB792A"/>
    <w:rsid w:val="00BC0213"/>
    <w:rsid w:val="00BC0DA0"/>
    <w:rsid w:val="00BC159E"/>
    <w:rsid w:val="00BC2382"/>
    <w:rsid w:val="00BC2E7E"/>
    <w:rsid w:val="00BC33B7"/>
    <w:rsid w:val="00BC3D66"/>
    <w:rsid w:val="00BC4107"/>
    <w:rsid w:val="00BC4747"/>
    <w:rsid w:val="00BC4AEE"/>
    <w:rsid w:val="00BC53D6"/>
    <w:rsid w:val="00BC58B4"/>
    <w:rsid w:val="00BC5D3E"/>
    <w:rsid w:val="00BC625E"/>
    <w:rsid w:val="00BC6C38"/>
    <w:rsid w:val="00BC6DEC"/>
    <w:rsid w:val="00BC6F8F"/>
    <w:rsid w:val="00BC7476"/>
    <w:rsid w:val="00BD1091"/>
    <w:rsid w:val="00BD10F8"/>
    <w:rsid w:val="00BD11E8"/>
    <w:rsid w:val="00BD12F7"/>
    <w:rsid w:val="00BD1363"/>
    <w:rsid w:val="00BD154C"/>
    <w:rsid w:val="00BD1617"/>
    <w:rsid w:val="00BD1ADA"/>
    <w:rsid w:val="00BD1E54"/>
    <w:rsid w:val="00BD1E8F"/>
    <w:rsid w:val="00BD1F81"/>
    <w:rsid w:val="00BD234C"/>
    <w:rsid w:val="00BD2773"/>
    <w:rsid w:val="00BD2B11"/>
    <w:rsid w:val="00BD2EE4"/>
    <w:rsid w:val="00BD33E9"/>
    <w:rsid w:val="00BD3911"/>
    <w:rsid w:val="00BD513E"/>
    <w:rsid w:val="00BD5668"/>
    <w:rsid w:val="00BD61F8"/>
    <w:rsid w:val="00BD700F"/>
    <w:rsid w:val="00BD74CE"/>
    <w:rsid w:val="00BD7574"/>
    <w:rsid w:val="00BD7BEA"/>
    <w:rsid w:val="00BE049B"/>
    <w:rsid w:val="00BE0529"/>
    <w:rsid w:val="00BE08DB"/>
    <w:rsid w:val="00BE0E8D"/>
    <w:rsid w:val="00BE20A8"/>
    <w:rsid w:val="00BE302D"/>
    <w:rsid w:val="00BE4317"/>
    <w:rsid w:val="00BE4370"/>
    <w:rsid w:val="00BE4ECC"/>
    <w:rsid w:val="00BE4F6D"/>
    <w:rsid w:val="00BE55F8"/>
    <w:rsid w:val="00BE6445"/>
    <w:rsid w:val="00BE7803"/>
    <w:rsid w:val="00BE7C4B"/>
    <w:rsid w:val="00BE7F3F"/>
    <w:rsid w:val="00BF0817"/>
    <w:rsid w:val="00BF0A4D"/>
    <w:rsid w:val="00BF0E73"/>
    <w:rsid w:val="00BF0F41"/>
    <w:rsid w:val="00BF1709"/>
    <w:rsid w:val="00BF1C98"/>
    <w:rsid w:val="00BF296E"/>
    <w:rsid w:val="00BF2A57"/>
    <w:rsid w:val="00BF404E"/>
    <w:rsid w:val="00BF411A"/>
    <w:rsid w:val="00BF4759"/>
    <w:rsid w:val="00BF4B2B"/>
    <w:rsid w:val="00BF575F"/>
    <w:rsid w:val="00BF5826"/>
    <w:rsid w:val="00BF5D05"/>
    <w:rsid w:val="00BF5ED2"/>
    <w:rsid w:val="00BF6843"/>
    <w:rsid w:val="00BF7DC0"/>
    <w:rsid w:val="00C00529"/>
    <w:rsid w:val="00C01545"/>
    <w:rsid w:val="00C01776"/>
    <w:rsid w:val="00C01A42"/>
    <w:rsid w:val="00C01B88"/>
    <w:rsid w:val="00C01F77"/>
    <w:rsid w:val="00C0233D"/>
    <w:rsid w:val="00C02A36"/>
    <w:rsid w:val="00C02C21"/>
    <w:rsid w:val="00C0320D"/>
    <w:rsid w:val="00C03B58"/>
    <w:rsid w:val="00C042DF"/>
    <w:rsid w:val="00C04894"/>
    <w:rsid w:val="00C05174"/>
    <w:rsid w:val="00C05B2F"/>
    <w:rsid w:val="00C06558"/>
    <w:rsid w:val="00C0668A"/>
    <w:rsid w:val="00C066D4"/>
    <w:rsid w:val="00C06D52"/>
    <w:rsid w:val="00C06DC4"/>
    <w:rsid w:val="00C0782C"/>
    <w:rsid w:val="00C078DF"/>
    <w:rsid w:val="00C108F3"/>
    <w:rsid w:val="00C10A8C"/>
    <w:rsid w:val="00C10ADA"/>
    <w:rsid w:val="00C11276"/>
    <w:rsid w:val="00C11D31"/>
    <w:rsid w:val="00C123BF"/>
    <w:rsid w:val="00C12405"/>
    <w:rsid w:val="00C126F8"/>
    <w:rsid w:val="00C137C2"/>
    <w:rsid w:val="00C13CC3"/>
    <w:rsid w:val="00C1457B"/>
    <w:rsid w:val="00C145C8"/>
    <w:rsid w:val="00C147B3"/>
    <w:rsid w:val="00C14B53"/>
    <w:rsid w:val="00C14C43"/>
    <w:rsid w:val="00C150A5"/>
    <w:rsid w:val="00C150C6"/>
    <w:rsid w:val="00C15BA0"/>
    <w:rsid w:val="00C160F1"/>
    <w:rsid w:val="00C16158"/>
    <w:rsid w:val="00C16850"/>
    <w:rsid w:val="00C168D3"/>
    <w:rsid w:val="00C17646"/>
    <w:rsid w:val="00C17B14"/>
    <w:rsid w:val="00C17BB8"/>
    <w:rsid w:val="00C17D1A"/>
    <w:rsid w:val="00C203F9"/>
    <w:rsid w:val="00C20743"/>
    <w:rsid w:val="00C20932"/>
    <w:rsid w:val="00C20BBF"/>
    <w:rsid w:val="00C20EE1"/>
    <w:rsid w:val="00C211B0"/>
    <w:rsid w:val="00C21299"/>
    <w:rsid w:val="00C22246"/>
    <w:rsid w:val="00C22270"/>
    <w:rsid w:val="00C22895"/>
    <w:rsid w:val="00C22DD0"/>
    <w:rsid w:val="00C22EC2"/>
    <w:rsid w:val="00C232C7"/>
    <w:rsid w:val="00C23405"/>
    <w:rsid w:val="00C24543"/>
    <w:rsid w:val="00C24822"/>
    <w:rsid w:val="00C24F7C"/>
    <w:rsid w:val="00C258AC"/>
    <w:rsid w:val="00C25F44"/>
    <w:rsid w:val="00C26D91"/>
    <w:rsid w:val="00C26F1E"/>
    <w:rsid w:val="00C2712B"/>
    <w:rsid w:val="00C271D4"/>
    <w:rsid w:val="00C27765"/>
    <w:rsid w:val="00C27EFF"/>
    <w:rsid w:val="00C27F9B"/>
    <w:rsid w:val="00C30827"/>
    <w:rsid w:val="00C3094C"/>
    <w:rsid w:val="00C30BA3"/>
    <w:rsid w:val="00C30BC9"/>
    <w:rsid w:val="00C3140B"/>
    <w:rsid w:val="00C3181D"/>
    <w:rsid w:val="00C319B7"/>
    <w:rsid w:val="00C320B7"/>
    <w:rsid w:val="00C32340"/>
    <w:rsid w:val="00C33599"/>
    <w:rsid w:val="00C336AE"/>
    <w:rsid w:val="00C33E7D"/>
    <w:rsid w:val="00C352A9"/>
    <w:rsid w:val="00C355D6"/>
    <w:rsid w:val="00C35848"/>
    <w:rsid w:val="00C35E34"/>
    <w:rsid w:val="00C369B0"/>
    <w:rsid w:val="00C3771F"/>
    <w:rsid w:val="00C37C3B"/>
    <w:rsid w:val="00C41451"/>
    <w:rsid w:val="00C42518"/>
    <w:rsid w:val="00C438D2"/>
    <w:rsid w:val="00C44AE7"/>
    <w:rsid w:val="00C44DAD"/>
    <w:rsid w:val="00C45218"/>
    <w:rsid w:val="00C45BB6"/>
    <w:rsid w:val="00C45CB5"/>
    <w:rsid w:val="00C462A4"/>
    <w:rsid w:val="00C50BF6"/>
    <w:rsid w:val="00C50EDE"/>
    <w:rsid w:val="00C5116D"/>
    <w:rsid w:val="00C52991"/>
    <w:rsid w:val="00C52A54"/>
    <w:rsid w:val="00C52A7A"/>
    <w:rsid w:val="00C52CE8"/>
    <w:rsid w:val="00C52F7C"/>
    <w:rsid w:val="00C52FD4"/>
    <w:rsid w:val="00C53158"/>
    <w:rsid w:val="00C53164"/>
    <w:rsid w:val="00C532EC"/>
    <w:rsid w:val="00C53D6E"/>
    <w:rsid w:val="00C547F4"/>
    <w:rsid w:val="00C549C0"/>
    <w:rsid w:val="00C55542"/>
    <w:rsid w:val="00C55BAB"/>
    <w:rsid w:val="00C55DF7"/>
    <w:rsid w:val="00C561EF"/>
    <w:rsid w:val="00C563DF"/>
    <w:rsid w:val="00C567A5"/>
    <w:rsid w:val="00C572AC"/>
    <w:rsid w:val="00C57B6C"/>
    <w:rsid w:val="00C60E29"/>
    <w:rsid w:val="00C60E61"/>
    <w:rsid w:val="00C60E8D"/>
    <w:rsid w:val="00C618E7"/>
    <w:rsid w:val="00C61D75"/>
    <w:rsid w:val="00C63EB0"/>
    <w:rsid w:val="00C6416E"/>
    <w:rsid w:val="00C64D4C"/>
    <w:rsid w:val="00C64E42"/>
    <w:rsid w:val="00C65022"/>
    <w:rsid w:val="00C65EFE"/>
    <w:rsid w:val="00C66D4D"/>
    <w:rsid w:val="00C66E21"/>
    <w:rsid w:val="00C67629"/>
    <w:rsid w:val="00C70239"/>
    <w:rsid w:val="00C70245"/>
    <w:rsid w:val="00C707BB"/>
    <w:rsid w:val="00C70C7A"/>
    <w:rsid w:val="00C711D1"/>
    <w:rsid w:val="00C71B65"/>
    <w:rsid w:val="00C72325"/>
    <w:rsid w:val="00C72B20"/>
    <w:rsid w:val="00C72CDA"/>
    <w:rsid w:val="00C73316"/>
    <w:rsid w:val="00C742E5"/>
    <w:rsid w:val="00C74E1B"/>
    <w:rsid w:val="00C74E78"/>
    <w:rsid w:val="00C75033"/>
    <w:rsid w:val="00C752E6"/>
    <w:rsid w:val="00C758D0"/>
    <w:rsid w:val="00C75B18"/>
    <w:rsid w:val="00C75E42"/>
    <w:rsid w:val="00C76DA3"/>
    <w:rsid w:val="00C76F7A"/>
    <w:rsid w:val="00C77200"/>
    <w:rsid w:val="00C773B8"/>
    <w:rsid w:val="00C77A4C"/>
    <w:rsid w:val="00C77B72"/>
    <w:rsid w:val="00C77C81"/>
    <w:rsid w:val="00C77D13"/>
    <w:rsid w:val="00C8069A"/>
    <w:rsid w:val="00C814CA"/>
    <w:rsid w:val="00C81AF7"/>
    <w:rsid w:val="00C81E64"/>
    <w:rsid w:val="00C81EAE"/>
    <w:rsid w:val="00C821B5"/>
    <w:rsid w:val="00C83AD4"/>
    <w:rsid w:val="00C83D0E"/>
    <w:rsid w:val="00C8447E"/>
    <w:rsid w:val="00C84778"/>
    <w:rsid w:val="00C84A51"/>
    <w:rsid w:val="00C84BE9"/>
    <w:rsid w:val="00C8659C"/>
    <w:rsid w:val="00C8684E"/>
    <w:rsid w:val="00C86E4C"/>
    <w:rsid w:val="00C86FB7"/>
    <w:rsid w:val="00C878D1"/>
    <w:rsid w:val="00C87F7D"/>
    <w:rsid w:val="00C9089B"/>
    <w:rsid w:val="00C911D0"/>
    <w:rsid w:val="00C9137B"/>
    <w:rsid w:val="00C918B8"/>
    <w:rsid w:val="00C91F5F"/>
    <w:rsid w:val="00C92663"/>
    <w:rsid w:val="00C930AE"/>
    <w:rsid w:val="00C930BE"/>
    <w:rsid w:val="00C93139"/>
    <w:rsid w:val="00C93A74"/>
    <w:rsid w:val="00C93E6B"/>
    <w:rsid w:val="00C94725"/>
    <w:rsid w:val="00C94C8B"/>
    <w:rsid w:val="00C9519E"/>
    <w:rsid w:val="00C95226"/>
    <w:rsid w:val="00C9529E"/>
    <w:rsid w:val="00C95829"/>
    <w:rsid w:val="00C95B1F"/>
    <w:rsid w:val="00C96E45"/>
    <w:rsid w:val="00C96E60"/>
    <w:rsid w:val="00C9732C"/>
    <w:rsid w:val="00C97BF9"/>
    <w:rsid w:val="00C97EC4"/>
    <w:rsid w:val="00CA0279"/>
    <w:rsid w:val="00CA05A3"/>
    <w:rsid w:val="00CA07F5"/>
    <w:rsid w:val="00CA099E"/>
    <w:rsid w:val="00CA0B87"/>
    <w:rsid w:val="00CA11C1"/>
    <w:rsid w:val="00CA1748"/>
    <w:rsid w:val="00CA2046"/>
    <w:rsid w:val="00CA2181"/>
    <w:rsid w:val="00CA22D0"/>
    <w:rsid w:val="00CA3297"/>
    <w:rsid w:val="00CA3D2D"/>
    <w:rsid w:val="00CA3FAE"/>
    <w:rsid w:val="00CA3FE8"/>
    <w:rsid w:val="00CA4754"/>
    <w:rsid w:val="00CA4912"/>
    <w:rsid w:val="00CA4ECF"/>
    <w:rsid w:val="00CA695F"/>
    <w:rsid w:val="00CA7335"/>
    <w:rsid w:val="00CA7D26"/>
    <w:rsid w:val="00CA7D8A"/>
    <w:rsid w:val="00CB038F"/>
    <w:rsid w:val="00CB04E3"/>
    <w:rsid w:val="00CB1E61"/>
    <w:rsid w:val="00CB1E7A"/>
    <w:rsid w:val="00CB21B8"/>
    <w:rsid w:val="00CB223D"/>
    <w:rsid w:val="00CB2381"/>
    <w:rsid w:val="00CB33DF"/>
    <w:rsid w:val="00CB3781"/>
    <w:rsid w:val="00CB3DBC"/>
    <w:rsid w:val="00CB42A6"/>
    <w:rsid w:val="00CB42D5"/>
    <w:rsid w:val="00CB49D9"/>
    <w:rsid w:val="00CB4DAF"/>
    <w:rsid w:val="00CB4F2C"/>
    <w:rsid w:val="00CB4FF7"/>
    <w:rsid w:val="00CB5288"/>
    <w:rsid w:val="00CB52D4"/>
    <w:rsid w:val="00CB53AC"/>
    <w:rsid w:val="00CB5400"/>
    <w:rsid w:val="00CB6E98"/>
    <w:rsid w:val="00CC0C6E"/>
    <w:rsid w:val="00CC1C75"/>
    <w:rsid w:val="00CC2147"/>
    <w:rsid w:val="00CC2426"/>
    <w:rsid w:val="00CC2E34"/>
    <w:rsid w:val="00CC35B9"/>
    <w:rsid w:val="00CC3D74"/>
    <w:rsid w:val="00CC4169"/>
    <w:rsid w:val="00CC4651"/>
    <w:rsid w:val="00CC4673"/>
    <w:rsid w:val="00CC4A4F"/>
    <w:rsid w:val="00CC4B1C"/>
    <w:rsid w:val="00CC5046"/>
    <w:rsid w:val="00CC5340"/>
    <w:rsid w:val="00CC53B9"/>
    <w:rsid w:val="00CC66C1"/>
    <w:rsid w:val="00CC6A8D"/>
    <w:rsid w:val="00CC716D"/>
    <w:rsid w:val="00CC799D"/>
    <w:rsid w:val="00CD0217"/>
    <w:rsid w:val="00CD15CE"/>
    <w:rsid w:val="00CD1A7E"/>
    <w:rsid w:val="00CD1AC8"/>
    <w:rsid w:val="00CD2394"/>
    <w:rsid w:val="00CD23F9"/>
    <w:rsid w:val="00CD248D"/>
    <w:rsid w:val="00CD2830"/>
    <w:rsid w:val="00CD290D"/>
    <w:rsid w:val="00CD2D2C"/>
    <w:rsid w:val="00CD2EAF"/>
    <w:rsid w:val="00CD3574"/>
    <w:rsid w:val="00CD3B1F"/>
    <w:rsid w:val="00CD5059"/>
    <w:rsid w:val="00CD5836"/>
    <w:rsid w:val="00CD588B"/>
    <w:rsid w:val="00CD58D6"/>
    <w:rsid w:val="00CD67E6"/>
    <w:rsid w:val="00CD6A0A"/>
    <w:rsid w:val="00CD73E7"/>
    <w:rsid w:val="00CD7773"/>
    <w:rsid w:val="00CE0908"/>
    <w:rsid w:val="00CE0994"/>
    <w:rsid w:val="00CE0A75"/>
    <w:rsid w:val="00CE16F8"/>
    <w:rsid w:val="00CE1C56"/>
    <w:rsid w:val="00CE31E6"/>
    <w:rsid w:val="00CE38C9"/>
    <w:rsid w:val="00CE3A24"/>
    <w:rsid w:val="00CE4268"/>
    <w:rsid w:val="00CE453A"/>
    <w:rsid w:val="00CE5E42"/>
    <w:rsid w:val="00CE60C2"/>
    <w:rsid w:val="00CE73ED"/>
    <w:rsid w:val="00CE7F80"/>
    <w:rsid w:val="00CF01A1"/>
    <w:rsid w:val="00CF052A"/>
    <w:rsid w:val="00CF05B1"/>
    <w:rsid w:val="00CF0620"/>
    <w:rsid w:val="00CF073C"/>
    <w:rsid w:val="00CF07E8"/>
    <w:rsid w:val="00CF0A98"/>
    <w:rsid w:val="00CF0B6D"/>
    <w:rsid w:val="00CF0C5D"/>
    <w:rsid w:val="00CF10F4"/>
    <w:rsid w:val="00CF1D5E"/>
    <w:rsid w:val="00CF1D9D"/>
    <w:rsid w:val="00CF25B1"/>
    <w:rsid w:val="00CF2608"/>
    <w:rsid w:val="00CF2882"/>
    <w:rsid w:val="00CF2BDF"/>
    <w:rsid w:val="00CF2CFF"/>
    <w:rsid w:val="00CF311B"/>
    <w:rsid w:val="00CF35EB"/>
    <w:rsid w:val="00CF3BE4"/>
    <w:rsid w:val="00CF4DAA"/>
    <w:rsid w:val="00CF5107"/>
    <w:rsid w:val="00CF54CE"/>
    <w:rsid w:val="00CF58D5"/>
    <w:rsid w:val="00CF6427"/>
    <w:rsid w:val="00CF6443"/>
    <w:rsid w:val="00CF6967"/>
    <w:rsid w:val="00CF6A2A"/>
    <w:rsid w:val="00CF727D"/>
    <w:rsid w:val="00CF7565"/>
    <w:rsid w:val="00CF7763"/>
    <w:rsid w:val="00D0182E"/>
    <w:rsid w:val="00D01C1A"/>
    <w:rsid w:val="00D01EBA"/>
    <w:rsid w:val="00D0280F"/>
    <w:rsid w:val="00D03102"/>
    <w:rsid w:val="00D03299"/>
    <w:rsid w:val="00D032EC"/>
    <w:rsid w:val="00D033EE"/>
    <w:rsid w:val="00D034D2"/>
    <w:rsid w:val="00D034FE"/>
    <w:rsid w:val="00D041CC"/>
    <w:rsid w:val="00D04CC3"/>
    <w:rsid w:val="00D04E3D"/>
    <w:rsid w:val="00D067F4"/>
    <w:rsid w:val="00D068D7"/>
    <w:rsid w:val="00D06CB4"/>
    <w:rsid w:val="00D075F4"/>
    <w:rsid w:val="00D07ABA"/>
    <w:rsid w:val="00D07B0A"/>
    <w:rsid w:val="00D10AF5"/>
    <w:rsid w:val="00D10FCD"/>
    <w:rsid w:val="00D11009"/>
    <w:rsid w:val="00D11B60"/>
    <w:rsid w:val="00D12152"/>
    <w:rsid w:val="00D121DC"/>
    <w:rsid w:val="00D12224"/>
    <w:rsid w:val="00D12DE2"/>
    <w:rsid w:val="00D13BA4"/>
    <w:rsid w:val="00D13FCE"/>
    <w:rsid w:val="00D151DA"/>
    <w:rsid w:val="00D15216"/>
    <w:rsid w:val="00D15594"/>
    <w:rsid w:val="00D15763"/>
    <w:rsid w:val="00D15A79"/>
    <w:rsid w:val="00D15DA1"/>
    <w:rsid w:val="00D162E0"/>
    <w:rsid w:val="00D16769"/>
    <w:rsid w:val="00D16C14"/>
    <w:rsid w:val="00D1720D"/>
    <w:rsid w:val="00D1733C"/>
    <w:rsid w:val="00D17A03"/>
    <w:rsid w:val="00D2007A"/>
    <w:rsid w:val="00D2079F"/>
    <w:rsid w:val="00D21284"/>
    <w:rsid w:val="00D21556"/>
    <w:rsid w:val="00D21637"/>
    <w:rsid w:val="00D2176B"/>
    <w:rsid w:val="00D21BB7"/>
    <w:rsid w:val="00D21D79"/>
    <w:rsid w:val="00D22086"/>
    <w:rsid w:val="00D221FC"/>
    <w:rsid w:val="00D2223C"/>
    <w:rsid w:val="00D22328"/>
    <w:rsid w:val="00D22A24"/>
    <w:rsid w:val="00D22B10"/>
    <w:rsid w:val="00D22BE5"/>
    <w:rsid w:val="00D22FC3"/>
    <w:rsid w:val="00D2364D"/>
    <w:rsid w:val="00D24A2D"/>
    <w:rsid w:val="00D24C1E"/>
    <w:rsid w:val="00D25667"/>
    <w:rsid w:val="00D27CC9"/>
    <w:rsid w:val="00D30437"/>
    <w:rsid w:val="00D30462"/>
    <w:rsid w:val="00D315E8"/>
    <w:rsid w:val="00D3164C"/>
    <w:rsid w:val="00D3179D"/>
    <w:rsid w:val="00D31D58"/>
    <w:rsid w:val="00D31F49"/>
    <w:rsid w:val="00D320CA"/>
    <w:rsid w:val="00D32311"/>
    <w:rsid w:val="00D32710"/>
    <w:rsid w:val="00D332BA"/>
    <w:rsid w:val="00D333B3"/>
    <w:rsid w:val="00D33D0A"/>
    <w:rsid w:val="00D33EDC"/>
    <w:rsid w:val="00D34196"/>
    <w:rsid w:val="00D3450B"/>
    <w:rsid w:val="00D34660"/>
    <w:rsid w:val="00D34BF7"/>
    <w:rsid w:val="00D3648C"/>
    <w:rsid w:val="00D37220"/>
    <w:rsid w:val="00D407B7"/>
    <w:rsid w:val="00D41061"/>
    <w:rsid w:val="00D410B5"/>
    <w:rsid w:val="00D41545"/>
    <w:rsid w:val="00D41603"/>
    <w:rsid w:val="00D41B16"/>
    <w:rsid w:val="00D42B72"/>
    <w:rsid w:val="00D42DBD"/>
    <w:rsid w:val="00D42EDB"/>
    <w:rsid w:val="00D432B4"/>
    <w:rsid w:val="00D436E5"/>
    <w:rsid w:val="00D43AAF"/>
    <w:rsid w:val="00D43F9C"/>
    <w:rsid w:val="00D443CD"/>
    <w:rsid w:val="00D44536"/>
    <w:rsid w:val="00D44B58"/>
    <w:rsid w:val="00D45037"/>
    <w:rsid w:val="00D45B1F"/>
    <w:rsid w:val="00D45D2D"/>
    <w:rsid w:val="00D45E2E"/>
    <w:rsid w:val="00D45FD4"/>
    <w:rsid w:val="00D46B5F"/>
    <w:rsid w:val="00D47379"/>
    <w:rsid w:val="00D50EAA"/>
    <w:rsid w:val="00D51434"/>
    <w:rsid w:val="00D51699"/>
    <w:rsid w:val="00D51C3D"/>
    <w:rsid w:val="00D52A8C"/>
    <w:rsid w:val="00D52AF4"/>
    <w:rsid w:val="00D52B62"/>
    <w:rsid w:val="00D53245"/>
    <w:rsid w:val="00D5372C"/>
    <w:rsid w:val="00D53D5C"/>
    <w:rsid w:val="00D54214"/>
    <w:rsid w:val="00D54240"/>
    <w:rsid w:val="00D55208"/>
    <w:rsid w:val="00D55CBB"/>
    <w:rsid w:val="00D56679"/>
    <w:rsid w:val="00D56B73"/>
    <w:rsid w:val="00D57379"/>
    <w:rsid w:val="00D57AB5"/>
    <w:rsid w:val="00D57E65"/>
    <w:rsid w:val="00D60183"/>
    <w:rsid w:val="00D613B1"/>
    <w:rsid w:val="00D61BBA"/>
    <w:rsid w:val="00D61BBB"/>
    <w:rsid w:val="00D6209C"/>
    <w:rsid w:val="00D62992"/>
    <w:rsid w:val="00D629B9"/>
    <w:rsid w:val="00D62AA8"/>
    <w:rsid w:val="00D62BC5"/>
    <w:rsid w:val="00D62E63"/>
    <w:rsid w:val="00D6336B"/>
    <w:rsid w:val="00D63AFB"/>
    <w:rsid w:val="00D64367"/>
    <w:rsid w:val="00D648AB"/>
    <w:rsid w:val="00D65127"/>
    <w:rsid w:val="00D658B7"/>
    <w:rsid w:val="00D66E6B"/>
    <w:rsid w:val="00D6762E"/>
    <w:rsid w:val="00D677C0"/>
    <w:rsid w:val="00D706CB"/>
    <w:rsid w:val="00D70756"/>
    <w:rsid w:val="00D70E92"/>
    <w:rsid w:val="00D710F5"/>
    <w:rsid w:val="00D718EE"/>
    <w:rsid w:val="00D71945"/>
    <w:rsid w:val="00D71A6B"/>
    <w:rsid w:val="00D72918"/>
    <w:rsid w:val="00D734D9"/>
    <w:rsid w:val="00D739F4"/>
    <w:rsid w:val="00D744C3"/>
    <w:rsid w:val="00D745FA"/>
    <w:rsid w:val="00D74F47"/>
    <w:rsid w:val="00D75178"/>
    <w:rsid w:val="00D754E5"/>
    <w:rsid w:val="00D75699"/>
    <w:rsid w:val="00D758A8"/>
    <w:rsid w:val="00D76848"/>
    <w:rsid w:val="00D76A89"/>
    <w:rsid w:val="00D77A29"/>
    <w:rsid w:val="00D8078A"/>
    <w:rsid w:val="00D808D9"/>
    <w:rsid w:val="00D80A9F"/>
    <w:rsid w:val="00D80CAF"/>
    <w:rsid w:val="00D80F83"/>
    <w:rsid w:val="00D81DE8"/>
    <w:rsid w:val="00D82450"/>
    <w:rsid w:val="00D82507"/>
    <w:rsid w:val="00D826A8"/>
    <w:rsid w:val="00D828F3"/>
    <w:rsid w:val="00D82BA6"/>
    <w:rsid w:val="00D84779"/>
    <w:rsid w:val="00D84FB1"/>
    <w:rsid w:val="00D851BA"/>
    <w:rsid w:val="00D8635D"/>
    <w:rsid w:val="00D86363"/>
    <w:rsid w:val="00D864F4"/>
    <w:rsid w:val="00D86C88"/>
    <w:rsid w:val="00D87F14"/>
    <w:rsid w:val="00D87FA5"/>
    <w:rsid w:val="00D9074D"/>
    <w:rsid w:val="00D90A81"/>
    <w:rsid w:val="00D90C79"/>
    <w:rsid w:val="00D90D6B"/>
    <w:rsid w:val="00D91CA7"/>
    <w:rsid w:val="00D925BD"/>
    <w:rsid w:val="00D93471"/>
    <w:rsid w:val="00D937E0"/>
    <w:rsid w:val="00D93831"/>
    <w:rsid w:val="00D93FAD"/>
    <w:rsid w:val="00D9414C"/>
    <w:rsid w:val="00D950B4"/>
    <w:rsid w:val="00D95439"/>
    <w:rsid w:val="00D95A89"/>
    <w:rsid w:val="00D95D06"/>
    <w:rsid w:val="00D963AC"/>
    <w:rsid w:val="00D969B4"/>
    <w:rsid w:val="00D97323"/>
    <w:rsid w:val="00D978BC"/>
    <w:rsid w:val="00DA085E"/>
    <w:rsid w:val="00DA132B"/>
    <w:rsid w:val="00DA143F"/>
    <w:rsid w:val="00DA2EC3"/>
    <w:rsid w:val="00DA3A0B"/>
    <w:rsid w:val="00DA3CE7"/>
    <w:rsid w:val="00DA4027"/>
    <w:rsid w:val="00DA41B6"/>
    <w:rsid w:val="00DA45D9"/>
    <w:rsid w:val="00DA4D3F"/>
    <w:rsid w:val="00DA4E0A"/>
    <w:rsid w:val="00DA5388"/>
    <w:rsid w:val="00DA58BD"/>
    <w:rsid w:val="00DA609D"/>
    <w:rsid w:val="00DA654C"/>
    <w:rsid w:val="00DA662E"/>
    <w:rsid w:val="00DA6AE2"/>
    <w:rsid w:val="00DA6EAA"/>
    <w:rsid w:val="00DA6F9F"/>
    <w:rsid w:val="00DA7296"/>
    <w:rsid w:val="00DA72A9"/>
    <w:rsid w:val="00DA7393"/>
    <w:rsid w:val="00DA73A5"/>
    <w:rsid w:val="00DA758A"/>
    <w:rsid w:val="00DA7D3B"/>
    <w:rsid w:val="00DB0877"/>
    <w:rsid w:val="00DB0C0B"/>
    <w:rsid w:val="00DB1271"/>
    <w:rsid w:val="00DB1314"/>
    <w:rsid w:val="00DB1498"/>
    <w:rsid w:val="00DB1981"/>
    <w:rsid w:val="00DB1D20"/>
    <w:rsid w:val="00DB2034"/>
    <w:rsid w:val="00DB2F35"/>
    <w:rsid w:val="00DB30DB"/>
    <w:rsid w:val="00DB3EA7"/>
    <w:rsid w:val="00DB4240"/>
    <w:rsid w:val="00DB438E"/>
    <w:rsid w:val="00DB496B"/>
    <w:rsid w:val="00DB4B9F"/>
    <w:rsid w:val="00DB4D31"/>
    <w:rsid w:val="00DB4EB8"/>
    <w:rsid w:val="00DB4FC4"/>
    <w:rsid w:val="00DB50CB"/>
    <w:rsid w:val="00DB55E5"/>
    <w:rsid w:val="00DB5931"/>
    <w:rsid w:val="00DB5EA2"/>
    <w:rsid w:val="00DB68BC"/>
    <w:rsid w:val="00DB72FA"/>
    <w:rsid w:val="00DB787C"/>
    <w:rsid w:val="00DC017E"/>
    <w:rsid w:val="00DC0370"/>
    <w:rsid w:val="00DC115C"/>
    <w:rsid w:val="00DC1352"/>
    <w:rsid w:val="00DC16FA"/>
    <w:rsid w:val="00DC183B"/>
    <w:rsid w:val="00DC1AAD"/>
    <w:rsid w:val="00DC20B5"/>
    <w:rsid w:val="00DC225C"/>
    <w:rsid w:val="00DC2DBC"/>
    <w:rsid w:val="00DC2E71"/>
    <w:rsid w:val="00DC352C"/>
    <w:rsid w:val="00DC549A"/>
    <w:rsid w:val="00DC61A8"/>
    <w:rsid w:val="00DC631B"/>
    <w:rsid w:val="00DC69A9"/>
    <w:rsid w:val="00DC7BA6"/>
    <w:rsid w:val="00DC7BE4"/>
    <w:rsid w:val="00DC7D11"/>
    <w:rsid w:val="00DC7DEE"/>
    <w:rsid w:val="00DD07E5"/>
    <w:rsid w:val="00DD0836"/>
    <w:rsid w:val="00DD1AC7"/>
    <w:rsid w:val="00DD3D52"/>
    <w:rsid w:val="00DD3F90"/>
    <w:rsid w:val="00DD4084"/>
    <w:rsid w:val="00DD4825"/>
    <w:rsid w:val="00DD4F79"/>
    <w:rsid w:val="00DD58EE"/>
    <w:rsid w:val="00DD6EEC"/>
    <w:rsid w:val="00DD7058"/>
    <w:rsid w:val="00DE167D"/>
    <w:rsid w:val="00DE16A9"/>
    <w:rsid w:val="00DE1A1D"/>
    <w:rsid w:val="00DE1AE6"/>
    <w:rsid w:val="00DE2B20"/>
    <w:rsid w:val="00DE49B6"/>
    <w:rsid w:val="00DE51AB"/>
    <w:rsid w:val="00DE620D"/>
    <w:rsid w:val="00DE67BA"/>
    <w:rsid w:val="00DE682F"/>
    <w:rsid w:val="00DE68FD"/>
    <w:rsid w:val="00DE6CB0"/>
    <w:rsid w:val="00DE7AD4"/>
    <w:rsid w:val="00DE7DF3"/>
    <w:rsid w:val="00DF0ECD"/>
    <w:rsid w:val="00DF1215"/>
    <w:rsid w:val="00DF135D"/>
    <w:rsid w:val="00DF1405"/>
    <w:rsid w:val="00DF161B"/>
    <w:rsid w:val="00DF1789"/>
    <w:rsid w:val="00DF1A87"/>
    <w:rsid w:val="00DF1B55"/>
    <w:rsid w:val="00DF1E04"/>
    <w:rsid w:val="00DF1ECE"/>
    <w:rsid w:val="00DF21E0"/>
    <w:rsid w:val="00DF2362"/>
    <w:rsid w:val="00DF2681"/>
    <w:rsid w:val="00DF312D"/>
    <w:rsid w:val="00DF3181"/>
    <w:rsid w:val="00DF37E2"/>
    <w:rsid w:val="00DF383E"/>
    <w:rsid w:val="00DF410D"/>
    <w:rsid w:val="00DF4319"/>
    <w:rsid w:val="00DF46A6"/>
    <w:rsid w:val="00DF471A"/>
    <w:rsid w:val="00DF597E"/>
    <w:rsid w:val="00DF6AF0"/>
    <w:rsid w:val="00DF7010"/>
    <w:rsid w:val="00DF7144"/>
    <w:rsid w:val="00E00D0C"/>
    <w:rsid w:val="00E0185B"/>
    <w:rsid w:val="00E01E70"/>
    <w:rsid w:val="00E01EA8"/>
    <w:rsid w:val="00E01EAE"/>
    <w:rsid w:val="00E02478"/>
    <w:rsid w:val="00E024FE"/>
    <w:rsid w:val="00E0318F"/>
    <w:rsid w:val="00E032C4"/>
    <w:rsid w:val="00E04F11"/>
    <w:rsid w:val="00E05007"/>
    <w:rsid w:val="00E05BAC"/>
    <w:rsid w:val="00E05F35"/>
    <w:rsid w:val="00E061C0"/>
    <w:rsid w:val="00E06585"/>
    <w:rsid w:val="00E06D6B"/>
    <w:rsid w:val="00E07058"/>
    <w:rsid w:val="00E07138"/>
    <w:rsid w:val="00E07259"/>
    <w:rsid w:val="00E072EF"/>
    <w:rsid w:val="00E07878"/>
    <w:rsid w:val="00E07896"/>
    <w:rsid w:val="00E104EE"/>
    <w:rsid w:val="00E10884"/>
    <w:rsid w:val="00E10AEB"/>
    <w:rsid w:val="00E111D1"/>
    <w:rsid w:val="00E11641"/>
    <w:rsid w:val="00E11BB8"/>
    <w:rsid w:val="00E13EF4"/>
    <w:rsid w:val="00E13FFC"/>
    <w:rsid w:val="00E141DE"/>
    <w:rsid w:val="00E142EB"/>
    <w:rsid w:val="00E1463E"/>
    <w:rsid w:val="00E1478E"/>
    <w:rsid w:val="00E148FB"/>
    <w:rsid w:val="00E14AF1"/>
    <w:rsid w:val="00E14FCA"/>
    <w:rsid w:val="00E15DA9"/>
    <w:rsid w:val="00E15FD6"/>
    <w:rsid w:val="00E160DF"/>
    <w:rsid w:val="00E16282"/>
    <w:rsid w:val="00E16B9D"/>
    <w:rsid w:val="00E16C6D"/>
    <w:rsid w:val="00E1756C"/>
    <w:rsid w:val="00E202EB"/>
    <w:rsid w:val="00E204A1"/>
    <w:rsid w:val="00E2105A"/>
    <w:rsid w:val="00E2110C"/>
    <w:rsid w:val="00E214A5"/>
    <w:rsid w:val="00E214E9"/>
    <w:rsid w:val="00E21A91"/>
    <w:rsid w:val="00E220FF"/>
    <w:rsid w:val="00E227B9"/>
    <w:rsid w:val="00E227BE"/>
    <w:rsid w:val="00E228B6"/>
    <w:rsid w:val="00E22B9B"/>
    <w:rsid w:val="00E234A4"/>
    <w:rsid w:val="00E23820"/>
    <w:rsid w:val="00E24A92"/>
    <w:rsid w:val="00E24B2C"/>
    <w:rsid w:val="00E24F48"/>
    <w:rsid w:val="00E2528C"/>
    <w:rsid w:val="00E257F3"/>
    <w:rsid w:val="00E26C3F"/>
    <w:rsid w:val="00E26CB2"/>
    <w:rsid w:val="00E26E8A"/>
    <w:rsid w:val="00E26F56"/>
    <w:rsid w:val="00E272AD"/>
    <w:rsid w:val="00E27B30"/>
    <w:rsid w:val="00E27E24"/>
    <w:rsid w:val="00E30194"/>
    <w:rsid w:val="00E30539"/>
    <w:rsid w:val="00E30789"/>
    <w:rsid w:val="00E30D5A"/>
    <w:rsid w:val="00E314AC"/>
    <w:rsid w:val="00E31DB9"/>
    <w:rsid w:val="00E325BA"/>
    <w:rsid w:val="00E337D9"/>
    <w:rsid w:val="00E33924"/>
    <w:rsid w:val="00E339A0"/>
    <w:rsid w:val="00E33C90"/>
    <w:rsid w:val="00E33E54"/>
    <w:rsid w:val="00E34935"/>
    <w:rsid w:val="00E3565E"/>
    <w:rsid w:val="00E359A0"/>
    <w:rsid w:val="00E35E53"/>
    <w:rsid w:val="00E36392"/>
    <w:rsid w:val="00E36585"/>
    <w:rsid w:val="00E369F9"/>
    <w:rsid w:val="00E372DD"/>
    <w:rsid w:val="00E379B0"/>
    <w:rsid w:val="00E40028"/>
    <w:rsid w:val="00E4017E"/>
    <w:rsid w:val="00E403A6"/>
    <w:rsid w:val="00E40DB7"/>
    <w:rsid w:val="00E4101B"/>
    <w:rsid w:val="00E42097"/>
    <w:rsid w:val="00E4248C"/>
    <w:rsid w:val="00E427D4"/>
    <w:rsid w:val="00E43241"/>
    <w:rsid w:val="00E4364D"/>
    <w:rsid w:val="00E43F0B"/>
    <w:rsid w:val="00E446F8"/>
    <w:rsid w:val="00E45086"/>
    <w:rsid w:val="00E454A4"/>
    <w:rsid w:val="00E455A8"/>
    <w:rsid w:val="00E45894"/>
    <w:rsid w:val="00E45A1E"/>
    <w:rsid w:val="00E45D27"/>
    <w:rsid w:val="00E45D97"/>
    <w:rsid w:val="00E47132"/>
    <w:rsid w:val="00E47E59"/>
    <w:rsid w:val="00E50758"/>
    <w:rsid w:val="00E5075E"/>
    <w:rsid w:val="00E50980"/>
    <w:rsid w:val="00E51A7D"/>
    <w:rsid w:val="00E51E62"/>
    <w:rsid w:val="00E531AF"/>
    <w:rsid w:val="00E53C23"/>
    <w:rsid w:val="00E5442B"/>
    <w:rsid w:val="00E5450E"/>
    <w:rsid w:val="00E5461D"/>
    <w:rsid w:val="00E55F2E"/>
    <w:rsid w:val="00E56818"/>
    <w:rsid w:val="00E568C6"/>
    <w:rsid w:val="00E570FA"/>
    <w:rsid w:val="00E571D5"/>
    <w:rsid w:val="00E578CF"/>
    <w:rsid w:val="00E57A3E"/>
    <w:rsid w:val="00E57C2A"/>
    <w:rsid w:val="00E60361"/>
    <w:rsid w:val="00E606F8"/>
    <w:rsid w:val="00E607EC"/>
    <w:rsid w:val="00E609CA"/>
    <w:rsid w:val="00E611D0"/>
    <w:rsid w:val="00E615FB"/>
    <w:rsid w:val="00E61EDA"/>
    <w:rsid w:val="00E61FD8"/>
    <w:rsid w:val="00E62116"/>
    <w:rsid w:val="00E621F4"/>
    <w:rsid w:val="00E62BCE"/>
    <w:rsid w:val="00E62C3B"/>
    <w:rsid w:val="00E62F78"/>
    <w:rsid w:val="00E636FF"/>
    <w:rsid w:val="00E6394F"/>
    <w:rsid w:val="00E63DEE"/>
    <w:rsid w:val="00E63F99"/>
    <w:rsid w:val="00E6410D"/>
    <w:rsid w:val="00E64448"/>
    <w:rsid w:val="00E6447C"/>
    <w:rsid w:val="00E644B1"/>
    <w:rsid w:val="00E64CFE"/>
    <w:rsid w:val="00E6576B"/>
    <w:rsid w:val="00E662B0"/>
    <w:rsid w:val="00E66507"/>
    <w:rsid w:val="00E6765F"/>
    <w:rsid w:val="00E677BB"/>
    <w:rsid w:val="00E67E77"/>
    <w:rsid w:val="00E70340"/>
    <w:rsid w:val="00E70B70"/>
    <w:rsid w:val="00E713F8"/>
    <w:rsid w:val="00E719E5"/>
    <w:rsid w:val="00E71DF3"/>
    <w:rsid w:val="00E71E97"/>
    <w:rsid w:val="00E724C0"/>
    <w:rsid w:val="00E7270B"/>
    <w:rsid w:val="00E73157"/>
    <w:rsid w:val="00E741BF"/>
    <w:rsid w:val="00E74223"/>
    <w:rsid w:val="00E743E7"/>
    <w:rsid w:val="00E74B35"/>
    <w:rsid w:val="00E74E6F"/>
    <w:rsid w:val="00E75064"/>
    <w:rsid w:val="00E772F3"/>
    <w:rsid w:val="00E77698"/>
    <w:rsid w:val="00E777C4"/>
    <w:rsid w:val="00E77833"/>
    <w:rsid w:val="00E77D0B"/>
    <w:rsid w:val="00E8086F"/>
    <w:rsid w:val="00E811E1"/>
    <w:rsid w:val="00E81366"/>
    <w:rsid w:val="00E81540"/>
    <w:rsid w:val="00E8174B"/>
    <w:rsid w:val="00E81CB5"/>
    <w:rsid w:val="00E81F8C"/>
    <w:rsid w:val="00E82E56"/>
    <w:rsid w:val="00E83339"/>
    <w:rsid w:val="00E8383A"/>
    <w:rsid w:val="00E83A1D"/>
    <w:rsid w:val="00E83EDB"/>
    <w:rsid w:val="00E84230"/>
    <w:rsid w:val="00E843D0"/>
    <w:rsid w:val="00E849B4"/>
    <w:rsid w:val="00E859EE"/>
    <w:rsid w:val="00E85BC3"/>
    <w:rsid w:val="00E85D35"/>
    <w:rsid w:val="00E873E4"/>
    <w:rsid w:val="00E90445"/>
    <w:rsid w:val="00E90686"/>
    <w:rsid w:val="00E93773"/>
    <w:rsid w:val="00E93B0E"/>
    <w:rsid w:val="00E93DA0"/>
    <w:rsid w:val="00E9456B"/>
    <w:rsid w:val="00E9477F"/>
    <w:rsid w:val="00E94B9B"/>
    <w:rsid w:val="00E953DA"/>
    <w:rsid w:val="00E95859"/>
    <w:rsid w:val="00E95C3A"/>
    <w:rsid w:val="00E961FC"/>
    <w:rsid w:val="00E964F3"/>
    <w:rsid w:val="00E96749"/>
    <w:rsid w:val="00E96C19"/>
    <w:rsid w:val="00E96EF2"/>
    <w:rsid w:val="00E973C2"/>
    <w:rsid w:val="00E977DC"/>
    <w:rsid w:val="00E979CD"/>
    <w:rsid w:val="00EA0A9A"/>
    <w:rsid w:val="00EA0D61"/>
    <w:rsid w:val="00EA157C"/>
    <w:rsid w:val="00EA1CF6"/>
    <w:rsid w:val="00EA2795"/>
    <w:rsid w:val="00EA290D"/>
    <w:rsid w:val="00EA2CFF"/>
    <w:rsid w:val="00EA2D6C"/>
    <w:rsid w:val="00EA3020"/>
    <w:rsid w:val="00EA36A8"/>
    <w:rsid w:val="00EA3782"/>
    <w:rsid w:val="00EA3802"/>
    <w:rsid w:val="00EA3AC6"/>
    <w:rsid w:val="00EA3B4A"/>
    <w:rsid w:val="00EA3D44"/>
    <w:rsid w:val="00EA3DC8"/>
    <w:rsid w:val="00EA3F56"/>
    <w:rsid w:val="00EA47F0"/>
    <w:rsid w:val="00EA48F8"/>
    <w:rsid w:val="00EA4D3F"/>
    <w:rsid w:val="00EA5464"/>
    <w:rsid w:val="00EA54F0"/>
    <w:rsid w:val="00EA56B6"/>
    <w:rsid w:val="00EA5773"/>
    <w:rsid w:val="00EA5950"/>
    <w:rsid w:val="00EA64BC"/>
    <w:rsid w:val="00EA6612"/>
    <w:rsid w:val="00EA6DEF"/>
    <w:rsid w:val="00EA791B"/>
    <w:rsid w:val="00EA7CBF"/>
    <w:rsid w:val="00EB0443"/>
    <w:rsid w:val="00EB0790"/>
    <w:rsid w:val="00EB0846"/>
    <w:rsid w:val="00EB1D2C"/>
    <w:rsid w:val="00EB1E44"/>
    <w:rsid w:val="00EB1F7E"/>
    <w:rsid w:val="00EB20AF"/>
    <w:rsid w:val="00EB21FD"/>
    <w:rsid w:val="00EB2285"/>
    <w:rsid w:val="00EB264B"/>
    <w:rsid w:val="00EB2C8D"/>
    <w:rsid w:val="00EB2F18"/>
    <w:rsid w:val="00EB3AFE"/>
    <w:rsid w:val="00EB3B30"/>
    <w:rsid w:val="00EB4417"/>
    <w:rsid w:val="00EB449C"/>
    <w:rsid w:val="00EB4E6A"/>
    <w:rsid w:val="00EB5214"/>
    <w:rsid w:val="00EB57DF"/>
    <w:rsid w:val="00EB57FB"/>
    <w:rsid w:val="00EB58D5"/>
    <w:rsid w:val="00EB5ACD"/>
    <w:rsid w:val="00EB5C04"/>
    <w:rsid w:val="00EB5DCB"/>
    <w:rsid w:val="00EB5EF3"/>
    <w:rsid w:val="00EB6068"/>
    <w:rsid w:val="00EB6615"/>
    <w:rsid w:val="00EB66F7"/>
    <w:rsid w:val="00EB6E26"/>
    <w:rsid w:val="00EB6EDA"/>
    <w:rsid w:val="00EB764F"/>
    <w:rsid w:val="00EB7D32"/>
    <w:rsid w:val="00EB7F07"/>
    <w:rsid w:val="00EC102C"/>
    <w:rsid w:val="00EC10F3"/>
    <w:rsid w:val="00EC199D"/>
    <w:rsid w:val="00EC1A60"/>
    <w:rsid w:val="00EC1D32"/>
    <w:rsid w:val="00EC1EF7"/>
    <w:rsid w:val="00EC28BB"/>
    <w:rsid w:val="00EC3221"/>
    <w:rsid w:val="00EC32E1"/>
    <w:rsid w:val="00EC33F9"/>
    <w:rsid w:val="00EC3ADF"/>
    <w:rsid w:val="00EC3B98"/>
    <w:rsid w:val="00EC4241"/>
    <w:rsid w:val="00EC43B8"/>
    <w:rsid w:val="00EC4411"/>
    <w:rsid w:val="00EC493F"/>
    <w:rsid w:val="00EC5585"/>
    <w:rsid w:val="00EC5942"/>
    <w:rsid w:val="00EC59E7"/>
    <w:rsid w:val="00EC6488"/>
    <w:rsid w:val="00EC6BC0"/>
    <w:rsid w:val="00EC7094"/>
    <w:rsid w:val="00EC757C"/>
    <w:rsid w:val="00ED055A"/>
    <w:rsid w:val="00ED0928"/>
    <w:rsid w:val="00ED0D65"/>
    <w:rsid w:val="00ED0F1E"/>
    <w:rsid w:val="00ED1305"/>
    <w:rsid w:val="00ED1605"/>
    <w:rsid w:val="00ED17EF"/>
    <w:rsid w:val="00ED1C55"/>
    <w:rsid w:val="00ED2420"/>
    <w:rsid w:val="00ED3A15"/>
    <w:rsid w:val="00ED3CD8"/>
    <w:rsid w:val="00ED3DB6"/>
    <w:rsid w:val="00ED4F23"/>
    <w:rsid w:val="00ED5A1A"/>
    <w:rsid w:val="00ED6778"/>
    <w:rsid w:val="00ED6AD0"/>
    <w:rsid w:val="00ED6DA4"/>
    <w:rsid w:val="00ED7287"/>
    <w:rsid w:val="00ED7DC8"/>
    <w:rsid w:val="00ED7EB6"/>
    <w:rsid w:val="00ED7F92"/>
    <w:rsid w:val="00EE0E8E"/>
    <w:rsid w:val="00EE1456"/>
    <w:rsid w:val="00EE20BB"/>
    <w:rsid w:val="00EE2182"/>
    <w:rsid w:val="00EE337E"/>
    <w:rsid w:val="00EE394E"/>
    <w:rsid w:val="00EE3C9E"/>
    <w:rsid w:val="00EE3EA1"/>
    <w:rsid w:val="00EE400B"/>
    <w:rsid w:val="00EE4147"/>
    <w:rsid w:val="00EE42B5"/>
    <w:rsid w:val="00EE456E"/>
    <w:rsid w:val="00EE4B17"/>
    <w:rsid w:val="00EE5176"/>
    <w:rsid w:val="00EE5369"/>
    <w:rsid w:val="00EE5E66"/>
    <w:rsid w:val="00EE6379"/>
    <w:rsid w:val="00EE6D91"/>
    <w:rsid w:val="00EE711C"/>
    <w:rsid w:val="00EE7FD6"/>
    <w:rsid w:val="00EF037C"/>
    <w:rsid w:val="00EF0C1C"/>
    <w:rsid w:val="00EF0CEA"/>
    <w:rsid w:val="00EF0EE0"/>
    <w:rsid w:val="00EF0EE4"/>
    <w:rsid w:val="00EF1372"/>
    <w:rsid w:val="00EF1CB9"/>
    <w:rsid w:val="00EF20AE"/>
    <w:rsid w:val="00EF31F4"/>
    <w:rsid w:val="00EF3365"/>
    <w:rsid w:val="00EF33AE"/>
    <w:rsid w:val="00EF3CCB"/>
    <w:rsid w:val="00EF48F9"/>
    <w:rsid w:val="00EF493E"/>
    <w:rsid w:val="00EF5511"/>
    <w:rsid w:val="00EF582B"/>
    <w:rsid w:val="00EF5DBF"/>
    <w:rsid w:val="00EF6DC1"/>
    <w:rsid w:val="00EF7D85"/>
    <w:rsid w:val="00F00416"/>
    <w:rsid w:val="00F0178F"/>
    <w:rsid w:val="00F01FBE"/>
    <w:rsid w:val="00F02336"/>
    <w:rsid w:val="00F02A1D"/>
    <w:rsid w:val="00F03113"/>
    <w:rsid w:val="00F0344C"/>
    <w:rsid w:val="00F03DA3"/>
    <w:rsid w:val="00F044EF"/>
    <w:rsid w:val="00F0458A"/>
    <w:rsid w:val="00F04919"/>
    <w:rsid w:val="00F05666"/>
    <w:rsid w:val="00F05762"/>
    <w:rsid w:val="00F05807"/>
    <w:rsid w:val="00F05D5A"/>
    <w:rsid w:val="00F05D7A"/>
    <w:rsid w:val="00F0642E"/>
    <w:rsid w:val="00F064E9"/>
    <w:rsid w:val="00F06548"/>
    <w:rsid w:val="00F07A22"/>
    <w:rsid w:val="00F07CBD"/>
    <w:rsid w:val="00F1004F"/>
    <w:rsid w:val="00F1013B"/>
    <w:rsid w:val="00F114D7"/>
    <w:rsid w:val="00F11896"/>
    <w:rsid w:val="00F11E28"/>
    <w:rsid w:val="00F12113"/>
    <w:rsid w:val="00F121E1"/>
    <w:rsid w:val="00F123C5"/>
    <w:rsid w:val="00F12564"/>
    <w:rsid w:val="00F1274A"/>
    <w:rsid w:val="00F131DE"/>
    <w:rsid w:val="00F137A3"/>
    <w:rsid w:val="00F13F0B"/>
    <w:rsid w:val="00F13F5B"/>
    <w:rsid w:val="00F1469E"/>
    <w:rsid w:val="00F14ED7"/>
    <w:rsid w:val="00F15713"/>
    <w:rsid w:val="00F169A0"/>
    <w:rsid w:val="00F1705B"/>
    <w:rsid w:val="00F173FF"/>
    <w:rsid w:val="00F17441"/>
    <w:rsid w:val="00F1751F"/>
    <w:rsid w:val="00F2006D"/>
    <w:rsid w:val="00F208DD"/>
    <w:rsid w:val="00F20DEE"/>
    <w:rsid w:val="00F20FA2"/>
    <w:rsid w:val="00F21917"/>
    <w:rsid w:val="00F2278F"/>
    <w:rsid w:val="00F22ACE"/>
    <w:rsid w:val="00F23934"/>
    <w:rsid w:val="00F23F0F"/>
    <w:rsid w:val="00F2417D"/>
    <w:rsid w:val="00F242A5"/>
    <w:rsid w:val="00F24887"/>
    <w:rsid w:val="00F24B26"/>
    <w:rsid w:val="00F24BBC"/>
    <w:rsid w:val="00F2529D"/>
    <w:rsid w:val="00F25E7A"/>
    <w:rsid w:val="00F260DF"/>
    <w:rsid w:val="00F26AD8"/>
    <w:rsid w:val="00F26F51"/>
    <w:rsid w:val="00F26F63"/>
    <w:rsid w:val="00F27098"/>
    <w:rsid w:val="00F27BDE"/>
    <w:rsid w:val="00F3028C"/>
    <w:rsid w:val="00F3045A"/>
    <w:rsid w:val="00F30650"/>
    <w:rsid w:val="00F312D8"/>
    <w:rsid w:val="00F3140E"/>
    <w:rsid w:val="00F31C8E"/>
    <w:rsid w:val="00F3296D"/>
    <w:rsid w:val="00F32A7B"/>
    <w:rsid w:val="00F3367D"/>
    <w:rsid w:val="00F346D3"/>
    <w:rsid w:val="00F36132"/>
    <w:rsid w:val="00F367E1"/>
    <w:rsid w:val="00F36A06"/>
    <w:rsid w:val="00F36A7D"/>
    <w:rsid w:val="00F36C8C"/>
    <w:rsid w:val="00F36FA1"/>
    <w:rsid w:val="00F375F0"/>
    <w:rsid w:val="00F3775A"/>
    <w:rsid w:val="00F379C7"/>
    <w:rsid w:val="00F37EB7"/>
    <w:rsid w:val="00F4015D"/>
    <w:rsid w:val="00F41697"/>
    <w:rsid w:val="00F419E8"/>
    <w:rsid w:val="00F420E4"/>
    <w:rsid w:val="00F42755"/>
    <w:rsid w:val="00F4279B"/>
    <w:rsid w:val="00F429D7"/>
    <w:rsid w:val="00F42A99"/>
    <w:rsid w:val="00F42C31"/>
    <w:rsid w:val="00F42DDC"/>
    <w:rsid w:val="00F43328"/>
    <w:rsid w:val="00F43576"/>
    <w:rsid w:val="00F4367A"/>
    <w:rsid w:val="00F43788"/>
    <w:rsid w:val="00F43C7E"/>
    <w:rsid w:val="00F43EBD"/>
    <w:rsid w:val="00F4439C"/>
    <w:rsid w:val="00F44481"/>
    <w:rsid w:val="00F459A5"/>
    <w:rsid w:val="00F45CFB"/>
    <w:rsid w:val="00F45D55"/>
    <w:rsid w:val="00F45D91"/>
    <w:rsid w:val="00F45FA6"/>
    <w:rsid w:val="00F468F7"/>
    <w:rsid w:val="00F473D2"/>
    <w:rsid w:val="00F47775"/>
    <w:rsid w:val="00F478A0"/>
    <w:rsid w:val="00F50BF8"/>
    <w:rsid w:val="00F50C1B"/>
    <w:rsid w:val="00F51419"/>
    <w:rsid w:val="00F5227B"/>
    <w:rsid w:val="00F523B5"/>
    <w:rsid w:val="00F5281B"/>
    <w:rsid w:val="00F52E49"/>
    <w:rsid w:val="00F53057"/>
    <w:rsid w:val="00F5364E"/>
    <w:rsid w:val="00F53C34"/>
    <w:rsid w:val="00F55318"/>
    <w:rsid w:val="00F55619"/>
    <w:rsid w:val="00F55628"/>
    <w:rsid w:val="00F55ADC"/>
    <w:rsid w:val="00F5633D"/>
    <w:rsid w:val="00F56667"/>
    <w:rsid w:val="00F56F42"/>
    <w:rsid w:val="00F56FED"/>
    <w:rsid w:val="00F5767B"/>
    <w:rsid w:val="00F60C1F"/>
    <w:rsid w:val="00F615DC"/>
    <w:rsid w:val="00F61D2D"/>
    <w:rsid w:val="00F6288E"/>
    <w:rsid w:val="00F62AD0"/>
    <w:rsid w:val="00F631F1"/>
    <w:rsid w:val="00F63611"/>
    <w:rsid w:val="00F637EB"/>
    <w:rsid w:val="00F6399F"/>
    <w:rsid w:val="00F64B36"/>
    <w:rsid w:val="00F64D2A"/>
    <w:rsid w:val="00F65765"/>
    <w:rsid w:val="00F662F9"/>
    <w:rsid w:val="00F6699F"/>
    <w:rsid w:val="00F669AB"/>
    <w:rsid w:val="00F669E1"/>
    <w:rsid w:val="00F66BF1"/>
    <w:rsid w:val="00F6727D"/>
    <w:rsid w:val="00F679DF"/>
    <w:rsid w:val="00F67A10"/>
    <w:rsid w:val="00F67DED"/>
    <w:rsid w:val="00F7001C"/>
    <w:rsid w:val="00F7021D"/>
    <w:rsid w:val="00F705BD"/>
    <w:rsid w:val="00F70C5D"/>
    <w:rsid w:val="00F712DF"/>
    <w:rsid w:val="00F7189F"/>
    <w:rsid w:val="00F71917"/>
    <w:rsid w:val="00F7271A"/>
    <w:rsid w:val="00F7295C"/>
    <w:rsid w:val="00F72AE1"/>
    <w:rsid w:val="00F731B5"/>
    <w:rsid w:val="00F73470"/>
    <w:rsid w:val="00F73B12"/>
    <w:rsid w:val="00F73B21"/>
    <w:rsid w:val="00F74512"/>
    <w:rsid w:val="00F74729"/>
    <w:rsid w:val="00F75ABC"/>
    <w:rsid w:val="00F76204"/>
    <w:rsid w:val="00F76979"/>
    <w:rsid w:val="00F76DD9"/>
    <w:rsid w:val="00F76E22"/>
    <w:rsid w:val="00F77024"/>
    <w:rsid w:val="00F771A1"/>
    <w:rsid w:val="00F7720D"/>
    <w:rsid w:val="00F77454"/>
    <w:rsid w:val="00F77D73"/>
    <w:rsid w:val="00F77E8C"/>
    <w:rsid w:val="00F80462"/>
    <w:rsid w:val="00F807D1"/>
    <w:rsid w:val="00F81248"/>
    <w:rsid w:val="00F81892"/>
    <w:rsid w:val="00F81FE8"/>
    <w:rsid w:val="00F823F2"/>
    <w:rsid w:val="00F82604"/>
    <w:rsid w:val="00F82B4E"/>
    <w:rsid w:val="00F82DF4"/>
    <w:rsid w:val="00F82FAF"/>
    <w:rsid w:val="00F83351"/>
    <w:rsid w:val="00F83362"/>
    <w:rsid w:val="00F83DD4"/>
    <w:rsid w:val="00F853CA"/>
    <w:rsid w:val="00F856DF"/>
    <w:rsid w:val="00F8750E"/>
    <w:rsid w:val="00F876D9"/>
    <w:rsid w:val="00F8793E"/>
    <w:rsid w:val="00F87F8A"/>
    <w:rsid w:val="00F90922"/>
    <w:rsid w:val="00F9111D"/>
    <w:rsid w:val="00F91170"/>
    <w:rsid w:val="00F918E2"/>
    <w:rsid w:val="00F91B83"/>
    <w:rsid w:val="00F91F0A"/>
    <w:rsid w:val="00F91F67"/>
    <w:rsid w:val="00F92806"/>
    <w:rsid w:val="00F92858"/>
    <w:rsid w:val="00F928BB"/>
    <w:rsid w:val="00F92A5E"/>
    <w:rsid w:val="00F92DF7"/>
    <w:rsid w:val="00F9338E"/>
    <w:rsid w:val="00F934EF"/>
    <w:rsid w:val="00F938A3"/>
    <w:rsid w:val="00F93A86"/>
    <w:rsid w:val="00F94CB5"/>
    <w:rsid w:val="00F94D3D"/>
    <w:rsid w:val="00F95223"/>
    <w:rsid w:val="00F95D1B"/>
    <w:rsid w:val="00F96057"/>
    <w:rsid w:val="00F9622B"/>
    <w:rsid w:val="00F96D54"/>
    <w:rsid w:val="00F96E52"/>
    <w:rsid w:val="00F970BC"/>
    <w:rsid w:val="00F971C7"/>
    <w:rsid w:val="00F97B52"/>
    <w:rsid w:val="00FA04C8"/>
    <w:rsid w:val="00FA0819"/>
    <w:rsid w:val="00FA0EED"/>
    <w:rsid w:val="00FA11C0"/>
    <w:rsid w:val="00FA17C6"/>
    <w:rsid w:val="00FA1E3C"/>
    <w:rsid w:val="00FA2314"/>
    <w:rsid w:val="00FA2342"/>
    <w:rsid w:val="00FA2F51"/>
    <w:rsid w:val="00FA3592"/>
    <w:rsid w:val="00FA3B60"/>
    <w:rsid w:val="00FA40CA"/>
    <w:rsid w:val="00FA4529"/>
    <w:rsid w:val="00FA4F3B"/>
    <w:rsid w:val="00FA5129"/>
    <w:rsid w:val="00FA51B0"/>
    <w:rsid w:val="00FA5699"/>
    <w:rsid w:val="00FA57D0"/>
    <w:rsid w:val="00FA589F"/>
    <w:rsid w:val="00FA58CE"/>
    <w:rsid w:val="00FA6003"/>
    <w:rsid w:val="00FA67EB"/>
    <w:rsid w:val="00FA6A6B"/>
    <w:rsid w:val="00FA7148"/>
    <w:rsid w:val="00FA7F0E"/>
    <w:rsid w:val="00FB0726"/>
    <w:rsid w:val="00FB0976"/>
    <w:rsid w:val="00FB110F"/>
    <w:rsid w:val="00FB1940"/>
    <w:rsid w:val="00FB21F3"/>
    <w:rsid w:val="00FB2531"/>
    <w:rsid w:val="00FB266C"/>
    <w:rsid w:val="00FB2CE5"/>
    <w:rsid w:val="00FB3A6C"/>
    <w:rsid w:val="00FB3B8B"/>
    <w:rsid w:val="00FB3E34"/>
    <w:rsid w:val="00FB3FE3"/>
    <w:rsid w:val="00FB423C"/>
    <w:rsid w:val="00FB4AE4"/>
    <w:rsid w:val="00FB528F"/>
    <w:rsid w:val="00FB599A"/>
    <w:rsid w:val="00FB5A69"/>
    <w:rsid w:val="00FB6FBA"/>
    <w:rsid w:val="00FB7895"/>
    <w:rsid w:val="00FB7CA2"/>
    <w:rsid w:val="00FB7EC1"/>
    <w:rsid w:val="00FB7F91"/>
    <w:rsid w:val="00FB7FD9"/>
    <w:rsid w:val="00FC03FA"/>
    <w:rsid w:val="00FC06F9"/>
    <w:rsid w:val="00FC0917"/>
    <w:rsid w:val="00FC1273"/>
    <w:rsid w:val="00FC1B89"/>
    <w:rsid w:val="00FC21EF"/>
    <w:rsid w:val="00FC2A14"/>
    <w:rsid w:val="00FC3592"/>
    <w:rsid w:val="00FC3D58"/>
    <w:rsid w:val="00FC4271"/>
    <w:rsid w:val="00FC4708"/>
    <w:rsid w:val="00FC475A"/>
    <w:rsid w:val="00FC5256"/>
    <w:rsid w:val="00FC5538"/>
    <w:rsid w:val="00FC55A2"/>
    <w:rsid w:val="00FC5694"/>
    <w:rsid w:val="00FC64C2"/>
    <w:rsid w:val="00FC6BEE"/>
    <w:rsid w:val="00FC6EEE"/>
    <w:rsid w:val="00FC6F83"/>
    <w:rsid w:val="00FC7CD2"/>
    <w:rsid w:val="00FC7F78"/>
    <w:rsid w:val="00FC7FBB"/>
    <w:rsid w:val="00FD0874"/>
    <w:rsid w:val="00FD0A13"/>
    <w:rsid w:val="00FD0ABC"/>
    <w:rsid w:val="00FD127A"/>
    <w:rsid w:val="00FD1409"/>
    <w:rsid w:val="00FD17C8"/>
    <w:rsid w:val="00FD1C19"/>
    <w:rsid w:val="00FD31E7"/>
    <w:rsid w:val="00FD32BD"/>
    <w:rsid w:val="00FD3A81"/>
    <w:rsid w:val="00FD3DFF"/>
    <w:rsid w:val="00FD42AD"/>
    <w:rsid w:val="00FD42C8"/>
    <w:rsid w:val="00FD47ED"/>
    <w:rsid w:val="00FD4982"/>
    <w:rsid w:val="00FD4E9C"/>
    <w:rsid w:val="00FD574C"/>
    <w:rsid w:val="00FD65E1"/>
    <w:rsid w:val="00FD700C"/>
    <w:rsid w:val="00FD7128"/>
    <w:rsid w:val="00FD7547"/>
    <w:rsid w:val="00FD76C3"/>
    <w:rsid w:val="00FD7C5D"/>
    <w:rsid w:val="00FE01C2"/>
    <w:rsid w:val="00FE01C8"/>
    <w:rsid w:val="00FE01E1"/>
    <w:rsid w:val="00FE0305"/>
    <w:rsid w:val="00FE1268"/>
    <w:rsid w:val="00FE1753"/>
    <w:rsid w:val="00FE1E32"/>
    <w:rsid w:val="00FE24CC"/>
    <w:rsid w:val="00FE252E"/>
    <w:rsid w:val="00FE25BA"/>
    <w:rsid w:val="00FE2AB7"/>
    <w:rsid w:val="00FE3789"/>
    <w:rsid w:val="00FE4682"/>
    <w:rsid w:val="00FE4A31"/>
    <w:rsid w:val="00FE5D0F"/>
    <w:rsid w:val="00FE5D46"/>
    <w:rsid w:val="00FE6352"/>
    <w:rsid w:val="00FE69CC"/>
    <w:rsid w:val="00FE796E"/>
    <w:rsid w:val="00FE7BE0"/>
    <w:rsid w:val="00FF13CE"/>
    <w:rsid w:val="00FF1AB4"/>
    <w:rsid w:val="00FF231E"/>
    <w:rsid w:val="00FF2383"/>
    <w:rsid w:val="00FF23EE"/>
    <w:rsid w:val="00FF2DF0"/>
    <w:rsid w:val="00FF34D3"/>
    <w:rsid w:val="00FF37EB"/>
    <w:rsid w:val="00FF38A7"/>
    <w:rsid w:val="00FF463A"/>
    <w:rsid w:val="00FF4A21"/>
    <w:rsid w:val="00FF4E49"/>
    <w:rsid w:val="00FF5757"/>
    <w:rsid w:val="00FF5D2E"/>
    <w:rsid w:val="00FF6666"/>
    <w:rsid w:val="00FF6A8A"/>
    <w:rsid w:val="00FF6E87"/>
    <w:rsid w:val="00FF755A"/>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17090">
      <o:colormenu v:ext="edit" strokecolor="#0070c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ms Rmn" w:eastAsia="Times New Roman" w:hAnsi="Tms Rmn" w:cs="Times New Roman"/>
        <w:lang w:val="pl-PL" w:eastAsia="pl-PL"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qFormat="1"/>
    <w:lsdException w:name="heading 5" w:semiHidden="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22" w:qFormat="1"/>
    <w:lsdException w:name="Emphasis" w:semiHidden="0" w:uiPriority="2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iPriority="0"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ny">
    <w:name w:val="Normal"/>
    <w:qFormat/>
    <w:rsid w:val="00EA3DC8"/>
    <w:rPr>
      <w:rFonts w:ascii="Times New Roman" w:hAnsi="Times New Roman"/>
      <w:sz w:val="24"/>
      <w:szCs w:val="24"/>
    </w:rPr>
  </w:style>
  <w:style w:type="paragraph" w:styleId="Nagwek1">
    <w:name w:val="heading 1"/>
    <w:basedOn w:val="Normalny"/>
    <w:next w:val="Normalny"/>
    <w:link w:val="Nagwek1Znak"/>
    <w:uiPriority w:val="99"/>
    <w:qFormat/>
    <w:rsid w:val="00BA4343"/>
    <w:pPr>
      <w:spacing w:before="240"/>
      <w:outlineLvl w:val="0"/>
    </w:pPr>
    <w:rPr>
      <w:rFonts w:ascii="Arial" w:hAnsi="Arial" w:cs="Arial"/>
      <w:b/>
      <w:bCs/>
      <w:u w:val="single"/>
    </w:rPr>
  </w:style>
  <w:style w:type="paragraph" w:styleId="Nagwek2">
    <w:name w:val="heading 2"/>
    <w:basedOn w:val="Normalny"/>
    <w:next w:val="Normalny"/>
    <w:link w:val="Nagwek2Znak"/>
    <w:uiPriority w:val="99"/>
    <w:qFormat/>
    <w:rsid w:val="00BA4343"/>
    <w:pPr>
      <w:spacing w:before="120"/>
      <w:outlineLvl w:val="1"/>
    </w:pPr>
    <w:rPr>
      <w:rFonts w:ascii="Arial" w:hAnsi="Arial" w:cs="Arial"/>
      <w:b/>
      <w:bCs/>
    </w:rPr>
  </w:style>
  <w:style w:type="paragraph" w:styleId="Nagwek3">
    <w:name w:val="heading 3"/>
    <w:basedOn w:val="Normalny"/>
    <w:next w:val="Wcicienormalne"/>
    <w:link w:val="Nagwek3Znak"/>
    <w:uiPriority w:val="99"/>
    <w:qFormat/>
    <w:rsid w:val="00BA4343"/>
    <w:pPr>
      <w:ind w:left="354"/>
      <w:outlineLvl w:val="2"/>
    </w:pPr>
    <w:rPr>
      <w:b/>
      <w:bCs/>
    </w:rPr>
  </w:style>
  <w:style w:type="paragraph" w:styleId="Nagwek4">
    <w:name w:val="heading 4"/>
    <w:basedOn w:val="Normalny"/>
    <w:next w:val="Wcicienormalne"/>
    <w:link w:val="Nagwek4Znak"/>
    <w:uiPriority w:val="99"/>
    <w:qFormat/>
    <w:rsid w:val="00BA4343"/>
    <w:pPr>
      <w:ind w:left="354"/>
      <w:outlineLvl w:val="3"/>
    </w:pPr>
    <w:rPr>
      <w:u w:val="single"/>
    </w:rPr>
  </w:style>
  <w:style w:type="paragraph" w:styleId="Nagwek5">
    <w:name w:val="heading 5"/>
    <w:basedOn w:val="Normalny"/>
    <w:next w:val="Wcicienormalne"/>
    <w:link w:val="Nagwek5Znak"/>
    <w:uiPriority w:val="99"/>
    <w:qFormat/>
    <w:rsid w:val="00BA4343"/>
    <w:pPr>
      <w:ind w:left="708"/>
      <w:outlineLvl w:val="4"/>
    </w:pPr>
    <w:rPr>
      <w:b/>
      <w:bCs/>
      <w:sz w:val="20"/>
      <w:szCs w:val="20"/>
    </w:rPr>
  </w:style>
  <w:style w:type="paragraph" w:styleId="Nagwek6">
    <w:name w:val="heading 6"/>
    <w:basedOn w:val="Normalny"/>
    <w:next w:val="Wcicienormalne"/>
    <w:link w:val="Nagwek6Znak"/>
    <w:uiPriority w:val="99"/>
    <w:qFormat/>
    <w:rsid w:val="00BA4343"/>
    <w:pPr>
      <w:ind w:left="708"/>
      <w:outlineLvl w:val="5"/>
    </w:pPr>
    <w:rPr>
      <w:sz w:val="20"/>
      <w:szCs w:val="20"/>
      <w:u w:val="single"/>
    </w:rPr>
  </w:style>
  <w:style w:type="paragraph" w:styleId="Nagwek7">
    <w:name w:val="heading 7"/>
    <w:basedOn w:val="Normalny"/>
    <w:next w:val="Wcicienormalne"/>
    <w:link w:val="Nagwek7Znak"/>
    <w:uiPriority w:val="99"/>
    <w:qFormat/>
    <w:rsid w:val="00BA4343"/>
    <w:pPr>
      <w:ind w:left="708"/>
      <w:outlineLvl w:val="6"/>
    </w:pPr>
    <w:rPr>
      <w:i/>
      <w:iCs/>
      <w:sz w:val="20"/>
      <w:szCs w:val="20"/>
    </w:rPr>
  </w:style>
  <w:style w:type="paragraph" w:styleId="Nagwek8">
    <w:name w:val="heading 8"/>
    <w:basedOn w:val="Normalny"/>
    <w:next w:val="Wcicienormalne"/>
    <w:link w:val="Nagwek8Znak"/>
    <w:uiPriority w:val="99"/>
    <w:qFormat/>
    <w:rsid w:val="00BA4343"/>
    <w:pPr>
      <w:ind w:left="708"/>
      <w:outlineLvl w:val="7"/>
    </w:pPr>
    <w:rPr>
      <w:i/>
      <w:iCs/>
      <w:sz w:val="20"/>
      <w:szCs w:val="20"/>
    </w:rPr>
  </w:style>
  <w:style w:type="paragraph" w:styleId="Nagwek9">
    <w:name w:val="heading 9"/>
    <w:basedOn w:val="Normalny"/>
    <w:next w:val="Wcicienormalne"/>
    <w:link w:val="Nagwek9Znak"/>
    <w:uiPriority w:val="99"/>
    <w:qFormat/>
    <w:rsid w:val="00BA4343"/>
    <w:pPr>
      <w:ind w:left="708"/>
      <w:outlineLvl w:val="8"/>
    </w:pPr>
    <w:rPr>
      <w:i/>
      <w:i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locked/>
    <w:rsid w:val="00A209E5"/>
    <w:rPr>
      <w:rFonts w:ascii="Cambria" w:hAnsi="Cambria" w:cs="Cambria"/>
      <w:b/>
      <w:bCs/>
      <w:kern w:val="32"/>
      <w:sz w:val="32"/>
      <w:szCs w:val="32"/>
    </w:rPr>
  </w:style>
  <w:style w:type="character" w:customStyle="1" w:styleId="Nagwek2Znak">
    <w:name w:val="Nagłówek 2 Znak"/>
    <w:basedOn w:val="Domylnaczcionkaakapitu"/>
    <w:link w:val="Nagwek2"/>
    <w:uiPriority w:val="99"/>
    <w:locked/>
    <w:rsid w:val="00830C16"/>
    <w:rPr>
      <w:rFonts w:ascii="Arial" w:hAnsi="Arial" w:cs="Arial"/>
      <w:b/>
      <w:bCs/>
      <w:sz w:val="24"/>
      <w:szCs w:val="24"/>
    </w:rPr>
  </w:style>
  <w:style w:type="character" w:customStyle="1" w:styleId="Nagwek3Znak">
    <w:name w:val="Nagłówek 3 Znak"/>
    <w:basedOn w:val="Domylnaczcionkaakapitu"/>
    <w:link w:val="Nagwek3"/>
    <w:uiPriority w:val="99"/>
    <w:locked/>
    <w:rsid w:val="00830C16"/>
    <w:rPr>
      <w:rFonts w:ascii="Times New Roman" w:hAnsi="Times New Roman" w:cs="Times New Roman"/>
      <w:b/>
      <w:bCs/>
      <w:sz w:val="24"/>
      <w:szCs w:val="24"/>
    </w:rPr>
  </w:style>
  <w:style w:type="character" w:customStyle="1" w:styleId="Nagwek4Znak">
    <w:name w:val="Nagłówek 4 Znak"/>
    <w:basedOn w:val="Domylnaczcionkaakapitu"/>
    <w:link w:val="Nagwek4"/>
    <w:uiPriority w:val="99"/>
    <w:locked/>
    <w:rsid w:val="002403D5"/>
    <w:rPr>
      <w:rFonts w:ascii="Times New Roman" w:hAnsi="Times New Roman" w:cs="Times New Roman"/>
      <w:sz w:val="24"/>
      <w:szCs w:val="24"/>
      <w:u w:val="single"/>
    </w:rPr>
  </w:style>
  <w:style w:type="character" w:customStyle="1" w:styleId="Nagwek5Znak">
    <w:name w:val="Nagłówek 5 Znak"/>
    <w:basedOn w:val="Domylnaczcionkaakapitu"/>
    <w:link w:val="Nagwek5"/>
    <w:uiPriority w:val="99"/>
    <w:locked/>
    <w:rsid w:val="007412DF"/>
    <w:rPr>
      <w:rFonts w:ascii="Times New Roman" w:hAnsi="Times New Roman" w:cs="Times New Roman"/>
      <w:b/>
      <w:bCs/>
    </w:rPr>
  </w:style>
  <w:style w:type="character" w:customStyle="1" w:styleId="Nagwek6Znak">
    <w:name w:val="Nagłówek 6 Znak"/>
    <w:basedOn w:val="Domylnaczcionkaakapitu"/>
    <w:link w:val="Nagwek6"/>
    <w:uiPriority w:val="99"/>
    <w:semiHidden/>
    <w:locked/>
    <w:rsid w:val="00A209E5"/>
    <w:rPr>
      <w:rFonts w:ascii="Calibri" w:hAnsi="Calibri" w:cs="Calibri"/>
      <w:b/>
      <w:bCs/>
    </w:rPr>
  </w:style>
  <w:style w:type="character" w:customStyle="1" w:styleId="Nagwek7Znak">
    <w:name w:val="Nagłówek 7 Znak"/>
    <w:basedOn w:val="Domylnaczcionkaakapitu"/>
    <w:link w:val="Nagwek7"/>
    <w:uiPriority w:val="99"/>
    <w:semiHidden/>
    <w:locked/>
    <w:rsid w:val="00A209E5"/>
    <w:rPr>
      <w:rFonts w:ascii="Calibri" w:hAnsi="Calibri" w:cs="Calibri"/>
      <w:sz w:val="24"/>
      <w:szCs w:val="24"/>
    </w:rPr>
  </w:style>
  <w:style w:type="character" w:customStyle="1" w:styleId="Nagwek8Znak">
    <w:name w:val="Nagłówek 8 Znak"/>
    <w:basedOn w:val="Domylnaczcionkaakapitu"/>
    <w:link w:val="Nagwek8"/>
    <w:uiPriority w:val="99"/>
    <w:semiHidden/>
    <w:locked/>
    <w:rsid w:val="00A209E5"/>
    <w:rPr>
      <w:rFonts w:ascii="Calibri" w:hAnsi="Calibri" w:cs="Calibri"/>
      <w:i/>
      <w:iCs/>
      <w:sz w:val="24"/>
      <w:szCs w:val="24"/>
    </w:rPr>
  </w:style>
  <w:style w:type="character" w:customStyle="1" w:styleId="Nagwek9Znak">
    <w:name w:val="Nagłówek 9 Znak"/>
    <w:basedOn w:val="Domylnaczcionkaakapitu"/>
    <w:link w:val="Nagwek9"/>
    <w:uiPriority w:val="99"/>
    <w:semiHidden/>
    <w:locked/>
    <w:rsid w:val="00A209E5"/>
    <w:rPr>
      <w:rFonts w:ascii="Cambria" w:hAnsi="Cambria" w:cs="Cambria"/>
    </w:rPr>
  </w:style>
  <w:style w:type="character" w:styleId="Numerstrony">
    <w:name w:val="page number"/>
    <w:basedOn w:val="Domylnaczcionkaakapitu"/>
    <w:uiPriority w:val="99"/>
    <w:rsid w:val="00BA4343"/>
  </w:style>
  <w:style w:type="paragraph" w:styleId="Tekstkomentarza">
    <w:name w:val="annotation text"/>
    <w:basedOn w:val="Normalny"/>
    <w:link w:val="TekstkomentarzaZnak"/>
    <w:uiPriority w:val="99"/>
    <w:semiHidden/>
    <w:rsid w:val="00BA4343"/>
    <w:rPr>
      <w:sz w:val="20"/>
      <w:szCs w:val="20"/>
    </w:rPr>
  </w:style>
  <w:style w:type="character" w:customStyle="1" w:styleId="TekstkomentarzaZnak">
    <w:name w:val="Tekst komentarza Znak"/>
    <w:basedOn w:val="Domylnaczcionkaakapitu"/>
    <w:link w:val="Tekstkomentarza"/>
    <w:uiPriority w:val="99"/>
    <w:semiHidden/>
    <w:locked/>
    <w:rsid w:val="00A209E5"/>
    <w:rPr>
      <w:rFonts w:ascii="Times New Roman" w:hAnsi="Times New Roman" w:cs="Times New Roman"/>
      <w:sz w:val="20"/>
      <w:szCs w:val="20"/>
    </w:rPr>
  </w:style>
  <w:style w:type="paragraph" w:styleId="Spistreci8">
    <w:name w:val="toc 8"/>
    <w:basedOn w:val="Normalny"/>
    <w:next w:val="Normalny"/>
    <w:autoRedefine/>
    <w:uiPriority w:val="99"/>
    <w:semiHidden/>
    <w:rsid w:val="00BA4343"/>
    <w:pPr>
      <w:tabs>
        <w:tab w:val="left" w:leader="dot" w:pos="8646"/>
        <w:tab w:val="right" w:pos="9072"/>
      </w:tabs>
      <w:ind w:left="4961" w:right="850"/>
    </w:pPr>
  </w:style>
  <w:style w:type="paragraph" w:styleId="Spistreci7">
    <w:name w:val="toc 7"/>
    <w:basedOn w:val="Normalny"/>
    <w:next w:val="Normalny"/>
    <w:autoRedefine/>
    <w:uiPriority w:val="99"/>
    <w:semiHidden/>
    <w:rsid w:val="00BA4343"/>
    <w:pPr>
      <w:tabs>
        <w:tab w:val="left" w:leader="dot" w:pos="8646"/>
        <w:tab w:val="right" w:pos="9072"/>
      </w:tabs>
      <w:ind w:left="4253" w:right="850"/>
    </w:pPr>
  </w:style>
  <w:style w:type="paragraph" w:styleId="Spistreci6">
    <w:name w:val="toc 6"/>
    <w:basedOn w:val="Normalny"/>
    <w:next w:val="Normalny"/>
    <w:autoRedefine/>
    <w:uiPriority w:val="99"/>
    <w:semiHidden/>
    <w:rsid w:val="00BA4343"/>
    <w:pPr>
      <w:tabs>
        <w:tab w:val="left" w:leader="dot" w:pos="8646"/>
        <w:tab w:val="right" w:pos="9072"/>
      </w:tabs>
      <w:ind w:left="3544" w:right="850"/>
    </w:pPr>
  </w:style>
  <w:style w:type="paragraph" w:styleId="Spistreci5">
    <w:name w:val="toc 5"/>
    <w:basedOn w:val="Normalny"/>
    <w:next w:val="Normalny"/>
    <w:autoRedefine/>
    <w:uiPriority w:val="99"/>
    <w:semiHidden/>
    <w:rsid w:val="00BA4343"/>
    <w:pPr>
      <w:tabs>
        <w:tab w:val="left" w:leader="dot" w:pos="8646"/>
        <w:tab w:val="right" w:pos="9072"/>
      </w:tabs>
      <w:ind w:left="2835" w:right="850"/>
    </w:pPr>
  </w:style>
  <w:style w:type="paragraph" w:styleId="Spistreci4">
    <w:name w:val="toc 4"/>
    <w:basedOn w:val="Normalny"/>
    <w:next w:val="Normalny"/>
    <w:autoRedefine/>
    <w:uiPriority w:val="99"/>
    <w:semiHidden/>
    <w:rsid w:val="00BA4343"/>
    <w:pPr>
      <w:tabs>
        <w:tab w:val="left" w:leader="dot" w:pos="8646"/>
        <w:tab w:val="right" w:pos="9072"/>
      </w:tabs>
      <w:ind w:left="2126" w:right="850"/>
    </w:pPr>
  </w:style>
  <w:style w:type="paragraph" w:styleId="Spistreci3">
    <w:name w:val="toc 3"/>
    <w:basedOn w:val="Normalny"/>
    <w:next w:val="Normalny"/>
    <w:autoRedefine/>
    <w:uiPriority w:val="99"/>
    <w:semiHidden/>
    <w:rsid w:val="00BA4343"/>
    <w:pPr>
      <w:tabs>
        <w:tab w:val="left" w:leader="dot" w:pos="8646"/>
        <w:tab w:val="right" w:pos="9072"/>
      </w:tabs>
      <w:ind w:left="1418" w:right="850"/>
    </w:pPr>
  </w:style>
  <w:style w:type="paragraph" w:styleId="Spistreci2">
    <w:name w:val="toc 2"/>
    <w:basedOn w:val="Normalny"/>
    <w:next w:val="Normalny"/>
    <w:autoRedefine/>
    <w:uiPriority w:val="99"/>
    <w:semiHidden/>
    <w:rsid w:val="00BA4343"/>
    <w:pPr>
      <w:tabs>
        <w:tab w:val="left" w:leader="dot" w:pos="8646"/>
        <w:tab w:val="right" w:pos="9072"/>
      </w:tabs>
      <w:ind w:left="709" w:right="850"/>
    </w:pPr>
  </w:style>
  <w:style w:type="paragraph" w:styleId="Spistreci1">
    <w:name w:val="toc 1"/>
    <w:basedOn w:val="Normalny"/>
    <w:next w:val="Normalny"/>
    <w:autoRedefine/>
    <w:uiPriority w:val="99"/>
    <w:semiHidden/>
    <w:rsid w:val="00BA4343"/>
    <w:pPr>
      <w:tabs>
        <w:tab w:val="left" w:leader="dot" w:pos="8646"/>
        <w:tab w:val="right" w:pos="9072"/>
      </w:tabs>
      <w:ind w:right="850"/>
    </w:pPr>
  </w:style>
  <w:style w:type="paragraph" w:styleId="Indeks7">
    <w:name w:val="index 7"/>
    <w:basedOn w:val="Normalny"/>
    <w:next w:val="Normalny"/>
    <w:autoRedefine/>
    <w:uiPriority w:val="99"/>
    <w:semiHidden/>
    <w:rsid w:val="00BA4343"/>
    <w:pPr>
      <w:ind w:left="1698"/>
    </w:pPr>
  </w:style>
  <w:style w:type="paragraph" w:styleId="Indeks6">
    <w:name w:val="index 6"/>
    <w:basedOn w:val="Normalny"/>
    <w:next w:val="Normalny"/>
    <w:autoRedefine/>
    <w:uiPriority w:val="99"/>
    <w:semiHidden/>
    <w:rsid w:val="00BA4343"/>
    <w:pPr>
      <w:ind w:left="1415"/>
    </w:pPr>
  </w:style>
  <w:style w:type="paragraph" w:styleId="Indeks5">
    <w:name w:val="index 5"/>
    <w:basedOn w:val="Normalny"/>
    <w:next w:val="Normalny"/>
    <w:autoRedefine/>
    <w:uiPriority w:val="99"/>
    <w:semiHidden/>
    <w:rsid w:val="00BA4343"/>
    <w:pPr>
      <w:ind w:left="1132"/>
    </w:pPr>
  </w:style>
  <w:style w:type="paragraph" w:styleId="Indeks4">
    <w:name w:val="index 4"/>
    <w:basedOn w:val="Normalny"/>
    <w:next w:val="Normalny"/>
    <w:autoRedefine/>
    <w:uiPriority w:val="99"/>
    <w:semiHidden/>
    <w:rsid w:val="00BA4343"/>
    <w:pPr>
      <w:ind w:left="849"/>
    </w:pPr>
  </w:style>
  <w:style w:type="paragraph" w:styleId="Indeks3">
    <w:name w:val="index 3"/>
    <w:basedOn w:val="Normalny"/>
    <w:next w:val="Normalny"/>
    <w:autoRedefine/>
    <w:uiPriority w:val="99"/>
    <w:semiHidden/>
    <w:rsid w:val="00BA4343"/>
    <w:pPr>
      <w:ind w:left="566"/>
    </w:pPr>
  </w:style>
  <w:style w:type="paragraph" w:styleId="Indeks2">
    <w:name w:val="index 2"/>
    <w:basedOn w:val="Normalny"/>
    <w:next w:val="Normalny"/>
    <w:autoRedefine/>
    <w:uiPriority w:val="99"/>
    <w:semiHidden/>
    <w:rsid w:val="00BA4343"/>
    <w:pPr>
      <w:ind w:left="283"/>
    </w:pPr>
  </w:style>
  <w:style w:type="paragraph" w:styleId="Indeks1">
    <w:name w:val="index 1"/>
    <w:basedOn w:val="Normalny"/>
    <w:next w:val="Normalny"/>
    <w:autoRedefine/>
    <w:uiPriority w:val="99"/>
    <w:semiHidden/>
    <w:rsid w:val="00BA4343"/>
  </w:style>
  <w:style w:type="paragraph" w:styleId="Tekstpodstawowy">
    <w:name w:val="Body Text"/>
    <w:basedOn w:val="Normalny"/>
    <w:link w:val="TekstpodstawowyZnak"/>
    <w:uiPriority w:val="99"/>
    <w:rsid w:val="00BA4343"/>
    <w:rPr>
      <w:sz w:val="22"/>
      <w:szCs w:val="22"/>
    </w:rPr>
  </w:style>
  <w:style w:type="character" w:customStyle="1" w:styleId="TekstpodstawowyZnak">
    <w:name w:val="Tekst podstawowy Znak"/>
    <w:basedOn w:val="Domylnaczcionkaakapitu"/>
    <w:link w:val="Tekstpodstawowy"/>
    <w:uiPriority w:val="99"/>
    <w:locked/>
    <w:rsid w:val="00A209E5"/>
    <w:rPr>
      <w:rFonts w:ascii="Times New Roman" w:hAnsi="Times New Roman" w:cs="Times New Roman"/>
      <w:sz w:val="24"/>
      <w:szCs w:val="24"/>
    </w:rPr>
  </w:style>
  <w:style w:type="paragraph" w:styleId="Nagwekindeksu">
    <w:name w:val="index heading"/>
    <w:basedOn w:val="Normalny"/>
    <w:next w:val="Indeks1"/>
    <w:uiPriority w:val="99"/>
    <w:semiHidden/>
    <w:rsid w:val="00BA4343"/>
  </w:style>
  <w:style w:type="paragraph" w:styleId="Stopka">
    <w:name w:val="footer"/>
    <w:basedOn w:val="Normalny"/>
    <w:link w:val="StopkaZnak"/>
    <w:uiPriority w:val="99"/>
    <w:rsid w:val="00BA4343"/>
    <w:pPr>
      <w:tabs>
        <w:tab w:val="center" w:pos="4819"/>
        <w:tab w:val="right" w:pos="9071"/>
      </w:tabs>
    </w:pPr>
  </w:style>
  <w:style w:type="character" w:customStyle="1" w:styleId="StopkaZnak">
    <w:name w:val="Stopka Znak"/>
    <w:basedOn w:val="Domylnaczcionkaakapitu"/>
    <w:link w:val="Stopka"/>
    <w:uiPriority w:val="99"/>
    <w:locked/>
    <w:rsid w:val="009A7F91"/>
    <w:rPr>
      <w:rFonts w:ascii="Times New Roman" w:hAnsi="Times New Roman" w:cs="Times New Roman"/>
      <w:sz w:val="24"/>
      <w:szCs w:val="24"/>
    </w:rPr>
  </w:style>
  <w:style w:type="paragraph" w:styleId="Nagwek">
    <w:name w:val="header"/>
    <w:basedOn w:val="Normalny"/>
    <w:link w:val="NagwekZnak"/>
    <w:rsid w:val="00BA4343"/>
    <w:pPr>
      <w:tabs>
        <w:tab w:val="center" w:pos="4819"/>
        <w:tab w:val="right" w:pos="9071"/>
      </w:tabs>
    </w:pPr>
  </w:style>
  <w:style w:type="character" w:customStyle="1" w:styleId="NagwekZnak">
    <w:name w:val="Nagłówek Znak"/>
    <w:basedOn w:val="Domylnaczcionkaakapitu"/>
    <w:link w:val="Nagwek"/>
    <w:locked/>
    <w:rsid w:val="00A209E5"/>
    <w:rPr>
      <w:rFonts w:ascii="Times New Roman" w:hAnsi="Times New Roman" w:cs="Times New Roman"/>
      <w:sz w:val="24"/>
      <w:szCs w:val="24"/>
    </w:rPr>
  </w:style>
  <w:style w:type="paragraph" w:styleId="Plandokumentu">
    <w:name w:val="Document Map"/>
    <w:basedOn w:val="Normalny"/>
    <w:link w:val="PlandokumentuZnak"/>
    <w:uiPriority w:val="99"/>
    <w:semiHidden/>
    <w:rsid w:val="00BA4343"/>
    <w:pPr>
      <w:shd w:val="clear" w:color="auto" w:fill="000080"/>
    </w:pPr>
    <w:rPr>
      <w:rFonts w:ascii="Tahoma" w:hAnsi="Tahoma" w:cs="Tahoma"/>
    </w:rPr>
  </w:style>
  <w:style w:type="character" w:customStyle="1" w:styleId="PlandokumentuZnak">
    <w:name w:val="Plan dokumentu Znak"/>
    <w:basedOn w:val="Domylnaczcionkaakapitu"/>
    <w:link w:val="Plandokumentu"/>
    <w:uiPriority w:val="99"/>
    <w:semiHidden/>
    <w:locked/>
    <w:rsid w:val="00A209E5"/>
    <w:rPr>
      <w:rFonts w:ascii="Times New Roman" w:hAnsi="Times New Roman" w:cs="Times New Roman"/>
      <w:sz w:val="2"/>
      <w:szCs w:val="2"/>
    </w:rPr>
  </w:style>
  <w:style w:type="paragraph" w:styleId="Tekstprzypisudolnego">
    <w:name w:val="footnote text"/>
    <w:basedOn w:val="Normalny"/>
    <w:link w:val="TekstprzypisudolnegoZnak"/>
    <w:semiHidden/>
    <w:rsid w:val="00BA4343"/>
    <w:rPr>
      <w:sz w:val="20"/>
      <w:szCs w:val="20"/>
    </w:rPr>
  </w:style>
  <w:style w:type="character" w:customStyle="1" w:styleId="TekstprzypisudolnegoZnak">
    <w:name w:val="Tekst przypisu dolnego Znak"/>
    <w:basedOn w:val="Domylnaczcionkaakapitu"/>
    <w:link w:val="Tekstprzypisudolnego"/>
    <w:uiPriority w:val="99"/>
    <w:semiHidden/>
    <w:locked/>
    <w:rsid w:val="00A209E5"/>
    <w:rPr>
      <w:rFonts w:ascii="Times New Roman" w:hAnsi="Times New Roman" w:cs="Times New Roman"/>
      <w:sz w:val="20"/>
      <w:szCs w:val="20"/>
    </w:rPr>
  </w:style>
  <w:style w:type="paragraph" w:styleId="Wcicienormalne">
    <w:name w:val="Normal Indent"/>
    <w:basedOn w:val="Normalny"/>
    <w:rsid w:val="00BA4343"/>
    <w:pPr>
      <w:ind w:left="708"/>
    </w:pPr>
  </w:style>
  <w:style w:type="paragraph" w:styleId="Tekstpodstawowy2">
    <w:name w:val="Body Text 2"/>
    <w:basedOn w:val="Normalny"/>
    <w:link w:val="Tekstpodstawowy2Znak"/>
    <w:uiPriority w:val="99"/>
    <w:rsid w:val="00BA4343"/>
    <w:pPr>
      <w:ind w:right="-144"/>
    </w:pPr>
    <w:rPr>
      <w:sz w:val="22"/>
      <w:szCs w:val="22"/>
    </w:rPr>
  </w:style>
  <w:style w:type="character" w:customStyle="1" w:styleId="Tekstpodstawowy2Znak">
    <w:name w:val="Tekst podstawowy 2 Znak"/>
    <w:basedOn w:val="Domylnaczcionkaakapitu"/>
    <w:link w:val="Tekstpodstawowy2"/>
    <w:uiPriority w:val="99"/>
    <w:semiHidden/>
    <w:locked/>
    <w:rsid w:val="00A209E5"/>
    <w:rPr>
      <w:rFonts w:ascii="Times New Roman" w:hAnsi="Times New Roman" w:cs="Times New Roman"/>
      <w:sz w:val="24"/>
      <w:szCs w:val="24"/>
    </w:rPr>
  </w:style>
  <w:style w:type="paragraph" w:styleId="Tekstpodstawowy3">
    <w:name w:val="Body Text 3"/>
    <w:basedOn w:val="Normalny"/>
    <w:link w:val="Tekstpodstawowy3Znak"/>
    <w:uiPriority w:val="99"/>
    <w:rsid w:val="00BA4343"/>
    <w:rPr>
      <w:b/>
      <w:bCs/>
      <w:sz w:val="22"/>
      <w:szCs w:val="22"/>
    </w:rPr>
  </w:style>
  <w:style w:type="character" w:customStyle="1" w:styleId="Tekstpodstawowy3Znak">
    <w:name w:val="Tekst podstawowy 3 Znak"/>
    <w:basedOn w:val="Domylnaczcionkaakapitu"/>
    <w:link w:val="Tekstpodstawowy3"/>
    <w:uiPriority w:val="99"/>
    <w:semiHidden/>
    <w:locked/>
    <w:rsid w:val="00A209E5"/>
    <w:rPr>
      <w:rFonts w:ascii="Times New Roman" w:hAnsi="Times New Roman" w:cs="Times New Roman"/>
      <w:sz w:val="16"/>
      <w:szCs w:val="16"/>
    </w:rPr>
  </w:style>
  <w:style w:type="paragraph" w:styleId="Tekstpodstawowywcity">
    <w:name w:val="Body Text Indent"/>
    <w:basedOn w:val="Normalny"/>
    <w:link w:val="TekstpodstawowywcityZnak"/>
    <w:uiPriority w:val="99"/>
    <w:rsid w:val="00BA4343"/>
    <w:pPr>
      <w:ind w:left="1440"/>
    </w:pPr>
    <w:rPr>
      <w:b/>
      <w:bCs/>
      <w:sz w:val="22"/>
      <w:szCs w:val="22"/>
    </w:rPr>
  </w:style>
  <w:style w:type="character" w:customStyle="1" w:styleId="TekstpodstawowywcityZnak">
    <w:name w:val="Tekst podstawowy wcięty Znak"/>
    <w:basedOn w:val="Domylnaczcionkaakapitu"/>
    <w:link w:val="Tekstpodstawowywcity"/>
    <w:uiPriority w:val="99"/>
    <w:semiHidden/>
    <w:locked/>
    <w:rsid w:val="00A209E5"/>
    <w:rPr>
      <w:rFonts w:ascii="Times New Roman" w:hAnsi="Times New Roman" w:cs="Times New Roman"/>
      <w:sz w:val="24"/>
      <w:szCs w:val="24"/>
    </w:rPr>
  </w:style>
  <w:style w:type="character" w:styleId="Hipercze">
    <w:name w:val="Hyperlink"/>
    <w:basedOn w:val="Domylnaczcionkaakapitu"/>
    <w:uiPriority w:val="99"/>
    <w:rsid w:val="00BA4343"/>
    <w:rPr>
      <w:color w:val="000000"/>
      <w:u w:val="single"/>
    </w:rPr>
  </w:style>
  <w:style w:type="paragraph" w:styleId="NormalnyWeb">
    <w:name w:val="Normal (Web)"/>
    <w:basedOn w:val="Normalny"/>
    <w:rsid w:val="00BA4343"/>
    <w:pPr>
      <w:spacing w:before="100" w:beforeAutospacing="1" w:after="100" w:afterAutospacing="1"/>
      <w:ind w:left="80" w:right="80"/>
      <w:jc w:val="both"/>
    </w:pPr>
    <w:rPr>
      <w:rFonts w:ascii="Arial" w:hAnsi="Arial" w:cs="Arial"/>
    </w:rPr>
  </w:style>
  <w:style w:type="paragraph" w:styleId="Tekstpodstawowywcity2">
    <w:name w:val="Body Text Indent 2"/>
    <w:basedOn w:val="Normalny"/>
    <w:link w:val="Tekstpodstawowywcity2Znak"/>
    <w:uiPriority w:val="99"/>
    <w:rsid w:val="00BA4343"/>
    <w:pPr>
      <w:ind w:left="1440"/>
    </w:pPr>
    <w:rPr>
      <w:sz w:val="22"/>
      <w:szCs w:val="22"/>
    </w:rPr>
  </w:style>
  <w:style w:type="character" w:customStyle="1" w:styleId="Tekstpodstawowywcity2Znak">
    <w:name w:val="Tekst podstawowy wcięty 2 Znak"/>
    <w:basedOn w:val="Domylnaczcionkaakapitu"/>
    <w:link w:val="Tekstpodstawowywcity2"/>
    <w:uiPriority w:val="99"/>
    <w:semiHidden/>
    <w:locked/>
    <w:rsid w:val="00A209E5"/>
    <w:rPr>
      <w:rFonts w:ascii="Times New Roman" w:hAnsi="Times New Roman" w:cs="Times New Roman"/>
      <w:sz w:val="24"/>
      <w:szCs w:val="24"/>
    </w:rPr>
  </w:style>
  <w:style w:type="paragraph" w:styleId="Tekstprzypisukocowego">
    <w:name w:val="endnote text"/>
    <w:basedOn w:val="Normalny"/>
    <w:link w:val="TekstprzypisukocowegoZnak"/>
    <w:uiPriority w:val="99"/>
    <w:semiHidden/>
    <w:rsid w:val="00F15713"/>
    <w:rPr>
      <w:sz w:val="20"/>
      <w:szCs w:val="20"/>
    </w:rPr>
  </w:style>
  <w:style w:type="character" w:customStyle="1" w:styleId="TekstprzypisukocowegoZnak">
    <w:name w:val="Tekst przypisu końcowego Znak"/>
    <w:basedOn w:val="Domylnaczcionkaakapitu"/>
    <w:link w:val="Tekstprzypisukocowego"/>
    <w:uiPriority w:val="99"/>
    <w:semiHidden/>
    <w:locked/>
    <w:rsid w:val="00A209E5"/>
    <w:rPr>
      <w:rFonts w:ascii="Times New Roman" w:hAnsi="Times New Roman" w:cs="Times New Roman"/>
      <w:sz w:val="20"/>
      <w:szCs w:val="20"/>
    </w:rPr>
  </w:style>
  <w:style w:type="character" w:styleId="Odwoanieprzypisukocowego">
    <w:name w:val="endnote reference"/>
    <w:basedOn w:val="Domylnaczcionkaakapitu"/>
    <w:uiPriority w:val="99"/>
    <w:semiHidden/>
    <w:rsid w:val="00F15713"/>
    <w:rPr>
      <w:vertAlign w:val="superscript"/>
    </w:rPr>
  </w:style>
  <w:style w:type="character" w:styleId="Odwoanieprzypisudolnego">
    <w:name w:val="footnote reference"/>
    <w:basedOn w:val="Domylnaczcionkaakapitu"/>
    <w:uiPriority w:val="99"/>
    <w:semiHidden/>
    <w:rsid w:val="00EF48F9"/>
    <w:rPr>
      <w:vertAlign w:val="superscript"/>
    </w:rPr>
  </w:style>
  <w:style w:type="paragraph" w:customStyle="1" w:styleId="WW-Zwykytekst">
    <w:name w:val="WW-Zwykły tekst"/>
    <w:basedOn w:val="Normalny"/>
    <w:rsid w:val="00653529"/>
    <w:pPr>
      <w:suppressAutoHyphens/>
    </w:pPr>
    <w:rPr>
      <w:sz w:val="20"/>
      <w:szCs w:val="20"/>
    </w:rPr>
  </w:style>
  <w:style w:type="paragraph" w:customStyle="1" w:styleId="tekst">
    <w:name w:val="tekst"/>
    <w:basedOn w:val="Normalny"/>
    <w:uiPriority w:val="99"/>
    <w:rsid w:val="00CC4169"/>
    <w:pPr>
      <w:spacing w:before="100" w:beforeAutospacing="1" w:after="100" w:afterAutospacing="1"/>
    </w:pPr>
    <w:rPr>
      <w:color w:val="000000"/>
    </w:rPr>
  </w:style>
  <w:style w:type="character" w:customStyle="1" w:styleId="tekst1">
    <w:name w:val="tekst1"/>
    <w:basedOn w:val="Domylnaczcionkaakapitu"/>
    <w:uiPriority w:val="99"/>
    <w:rsid w:val="00CC4169"/>
  </w:style>
  <w:style w:type="character" w:styleId="Uwydatnienie">
    <w:name w:val="Emphasis"/>
    <w:basedOn w:val="Domylnaczcionkaakapitu"/>
    <w:uiPriority w:val="20"/>
    <w:qFormat/>
    <w:rsid w:val="0042566F"/>
    <w:rPr>
      <w:i/>
      <w:iCs/>
    </w:rPr>
  </w:style>
  <w:style w:type="paragraph" w:customStyle="1" w:styleId="paraindent">
    <w:name w:val="paraindent"/>
    <w:basedOn w:val="Normalny"/>
    <w:uiPriority w:val="99"/>
    <w:rsid w:val="00730FAC"/>
    <w:pPr>
      <w:spacing w:before="100" w:beforeAutospacing="1" w:after="100" w:afterAutospacing="1"/>
      <w:ind w:firstLine="306"/>
    </w:pPr>
  </w:style>
  <w:style w:type="paragraph" w:customStyle="1" w:styleId="TableText">
    <w:name w:val="Table Text"/>
    <w:uiPriority w:val="99"/>
    <w:rsid w:val="002C7593"/>
    <w:rPr>
      <w:rFonts w:ascii="Arial" w:hAnsi="Arial" w:cs="Arial"/>
      <w:color w:val="000000"/>
    </w:rPr>
  </w:style>
  <w:style w:type="character" w:styleId="Pogrubienie">
    <w:name w:val="Strong"/>
    <w:basedOn w:val="Domylnaczcionkaakapitu"/>
    <w:uiPriority w:val="22"/>
    <w:qFormat/>
    <w:rsid w:val="00B92F91"/>
    <w:rPr>
      <w:b/>
      <w:bCs/>
    </w:rPr>
  </w:style>
  <w:style w:type="paragraph" w:styleId="Akapitzlist">
    <w:name w:val="List Paragraph"/>
    <w:basedOn w:val="Normalny"/>
    <w:uiPriority w:val="34"/>
    <w:qFormat/>
    <w:rsid w:val="00BA42F2"/>
    <w:pPr>
      <w:ind w:left="708"/>
    </w:pPr>
  </w:style>
  <w:style w:type="paragraph" w:customStyle="1" w:styleId="rysunek">
    <w:name w:val="rysunek"/>
    <w:basedOn w:val="Normalny"/>
    <w:uiPriority w:val="99"/>
    <w:rsid w:val="0052731C"/>
    <w:pPr>
      <w:spacing w:before="100" w:beforeAutospacing="1" w:after="100" w:afterAutospacing="1"/>
    </w:pPr>
  </w:style>
  <w:style w:type="paragraph" w:customStyle="1" w:styleId="podtytu">
    <w:name w:val="podtytu"/>
    <w:basedOn w:val="Normalny"/>
    <w:uiPriority w:val="99"/>
    <w:rsid w:val="0052731C"/>
    <w:pPr>
      <w:spacing w:before="100" w:beforeAutospacing="1" w:after="100" w:afterAutospacing="1"/>
    </w:pPr>
  </w:style>
  <w:style w:type="paragraph" w:customStyle="1" w:styleId="Default">
    <w:name w:val="Default"/>
    <w:rsid w:val="00D53245"/>
    <w:pPr>
      <w:autoSpaceDE w:val="0"/>
      <w:autoSpaceDN w:val="0"/>
      <w:adjustRightInd w:val="0"/>
    </w:pPr>
    <w:rPr>
      <w:rFonts w:ascii="Times New Roman" w:hAnsi="Times New Roman"/>
      <w:color w:val="000000"/>
      <w:sz w:val="24"/>
      <w:szCs w:val="24"/>
      <w:lang w:eastAsia="en-US"/>
    </w:rPr>
  </w:style>
  <w:style w:type="paragraph" w:styleId="Tekstdymka">
    <w:name w:val="Balloon Text"/>
    <w:basedOn w:val="Normalny"/>
    <w:link w:val="TekstdymkaZnak"/>
    <w:uiPriority w:val="99"/>
    <w:semiHidden/>
    <w:rsid w:val="007850FD"/>
    <w:rPr>
      <w:rFonts w:ascii="Tahoma" w:hAnsi="Tahoma" w:cs="Tahoma"/>
      <w:sz w:val="16"/>
      <w:szCs w:val="16"/>
    </w:rPr>
  </w:style>
  <w:style w:type="character" w:customStyle="1" w:styleId="TekstdymkaZnak">
    <w:name w:val="Tekst dymka Znak"/>
    <w:basedOn w:val="Domylnaczcionkaakapitu"/>
    <w:link w:val="Tekstdymka"/>
    <w:uiPriority w:val="99"/>
    <w:locked/>
    <w:rsid w:val="007850FD"/>
    <w:rPr>
      <w:rFonts w:ascii="Tahoma" w:hAnsi="Tahoma" w:cs="Tahoma"/>
      <w:sz w:val="16"/>
      <w:szCs w:val="16"/>
    </w:rPr>
  </w:style>
  <w:style w:type="character" w:styleId="UyteHipercze">
    <w:name w:val="FollowedHyperlink"/>
    <w:basedOn w:val="Domylnaczcionkaakapitu"/>
    <w:uiPriority w:val="99"/>
    <w:rsid w:val="00830C16"/>
    <w:rPr>
      <w:color w:val="800080"/>
      <w:u w:val="single"/>
    </w:rPr>
  </w:style>
  <w:style w:type="paragraph" w:styleId="Zagicieodgryformularza">
    <w:name w:val="HTML Top of Form"/>
    <w:basedOn w:val="Normalny"/>
    <w:next w:val="Normalny"/>
    <w:link w:val="ZagicieodgryformularzaZnak"/>
    <w:hidden/>
    <w:uiPriority w:val="99"/>
    <w:rsid w:val="00830C16"/>
    <w:pPr>
      <w:pBdr>
        <w:bottom w:val="single" w:sz="6" w:space="1" w:color="auto"/>
      </w:pBdr>
      <w:jc w:val="center"/>
    </w:pPr>
    <w:rPr>
      <w:rFonts w:ascii="Arial" w:hAnsi="Arial" w:cs="Arial"/>
      <w:vanish/>
      <w:sz w:val="16"/>
      <w:szCs w:val="16"/>
    </w:rPr>
  </w:style>
  <w:style w:type="character" w:customStyle="1" w:styleId="ZagicieodgryformularzaZnak">
    <w:name w:val="Zagięcie od góry formularza Znak"/>
    <w:basedOn w:val="Domylnaczcionkaakapitu"/>
    <w:link w:val="Zagicieodgryformularza"/>
    <w:uiPriority w:val="99"/>
    <w:locked/>
    <w:rsid w:val="00830C16"/>
    <w:rPr>
      <w:rFonts w:ascii="Arial" w:hAnsi="Arial" w:cs="Arial"/>
      <w:vanish/>
      <w:sz w:val="16"/>
      <w:szCs w:val="16"/>
    </w:rPr>
  </w:style>
  <w:style w:type="paragraph" w:styleId="Zagicieoddouformularza">
    <w:name w:val="HTML Bottom of Form"/>
    <w:basedOn w:val="Normalny"/>
    <w:next w:val="Normalny"/>
    <w:link w:val="ZagicieoddouformularzaZnak"/>
    <w:hidden/>
    <w:uiPriority w:val="99"/>
    <w:rsid w:val="00830C16"/>
    <w:pPr>
      <w:pBdr>
        <w:top w:val="single" w:sz="6" w:space="1" w:color="auto"/>
      </w:pBdr>
      <w:jc w:val="center"/>
    </w:pPr>
    <w:rPr>
      <w:rFonts w:ascii="Arial" w:hAnsi="Arial" w:cs="Arial"/>
      <w:vanish/>
      <w:sz w:val="16"/>
      <w:szCs w:val="16"/>
    </w:rPr>
  </w:style>
  <w:style w:type="character" w:customStyle="1" w:styleId="ZagicieoddouformularzaZnak">
    <w:name w:val="Zagięcie od dołu formularza Znak"/>
    <w:basedOn w:val="Domylnaczcionkaakapitu"/>
    <w:link w:val="Zagicieoddouformularza"/>
    <w:uiPriority w:val="99"/>
    <w:locked/>
    <w:rsid w:val="00830C16"/>
    <w:rPr>
      <w:rFonts w:ascii="Arial" w:hAnsi="Arial" w:cs="Arial"/>
      <w:vanish/>
      <w:sz w:val="16"/>
      <w:szCs w:val="16"/>
    </w:rPr>
  </w:style>
  <w:style w:type="character" w:customStyle="1" w:styleId="leftborder">
    <w:name w:val="leftborder"/>
    <w:basedOn w:val="Domylnaczcionkaakapitu"/>
    <w:uiPriority w:val="99"/>
    <w:rsid w:val="00830C16"/>
  </w:style>
  <w:style w:type="paragraph" w:customStyle="1" w:styleId="noindent">
    <w:name w:val="noindent"/>
    <w:basedOn w:val="Normalny"/>
    <w:uiPriority w:val="99"/>
    <w:rsid w:val="00830C16"/>
    <w:pPr>
      <w:spacing w:before="100" w:beforeAutospacing="1" w:after="100" w:afterAutospacing="1"/>
    </w:pPr>
  </w:style>
  <w:style w:type="character" w:customStyle="1" w:styleId="more">
    <w:name w:val="more"/>
    <w:basedOn w:val="Domylnaczcionkaakapitu"/>
    <w:uiPriority w:val="99"/>
    <w:rsid w:val="00830C16"/>
  </w:style>
  <w:style w:type="paragraph" w:customStyle="1" w:styleId="artaux">
    <w:name w:val="artaux"/>
    <w:basedOn w:val="Normalny"/>
    <w:uiPriority w:val="99"/>
    <w:rsid w:val="00830C16"/>
    <w:pPr>
      <w:spacing w:before="100" w:beforeAutospacing="1" w:after="100" w:afterAutospacing="1"/>
    </w:pPr>
  </w:style>
  <w:style w:type="paragraph" w:styleId="Bezodstpw">
    <w:name w:val="No Spacing"/>
    <w:uiPriority w:val="1"/>
    <w:qFormat/>
    <w:rsid w:val="00782862"/>
    <w:rPr>
      <w:rFonts w:ascii="Calibri" w:hAnsi="Calibri" w:cs="Calibri"/>
      <w:sz w:val="22"/>
      <w:szCs w:val="22"/>
      <w:lang w:eastAsia="en-US"/>
    </w:rPr>
  </w:style>
  <w:style w:type="character" w:customStyle="1" w:styleId="nglg">
    <w:name w:val="ngl_g"/>
    <w:basedOn w:val="Domylnaczcionkaakapitu"/>
    <w:uiPriority w:val="99"/>
    <w:rsid w:val="00FA51B0"/>
  </w:style>
  <w:style w:type="paragraph" w:customStyle="1" w:styleId="CM17">
    <w:name w:val="CM17"/>
    <w:basedOn w:val="Default"/>
    <w:next w:val="Default"/>
    <w:uiPriority w:val="99"/>
    <w:rsid w:val="00EC3221"/>
    <w:pPr>
      <w:widowControl w:val="0"/>
      <w:spacing w:after="288"/>
    </w:pPr>
    <w:rPr>
      <w:rFonts w:ascii="Arial" w:hAnsi="Arial" w:cs="Arial"/>
      <w:color w:val="auto"/>
      <w:lang w:eastAsia="pl-PL"/>
    </w:rPr>
  </w:style>
  <w:style w:type="paragraph" w:styleId="Podtytu0">
    <w:name w:val="Subtitle"/>
    <w:basedOn w:val="Normalny"/>
    <w:next w:val="Normalny"/>
    <w:link w:val="PodtytuZnak"/>
    <w:qFormat/>
    <w:rsid w:val="000B08D5"/>
    <w:pPr>
      <w:numPr>
        <w:ilvl w:val="1"/>
      </w:numPr>
    </w:pPr>
    <w:rPr>
      <w:rFonts w:ascii="Cambria" w:hAnsi="Cambria"/>
      <w:i/>
      <w:iCs/>
      <w:color w:val="4F81BD"/>
      <w:spacing w:val="15"/>
    </w:rPr>
  </w:style>
  <w:style w:type="character" w:customStyle="1" w:styleId="PodtytuZnak">
    <w:name w:val="Podtytuł Znak"/>
    <w:basedOn w:val="Domylnaczcionkaakapitu"/>
    <w:link w:val="Podtytu0"/>
    <w:rsid w:val="000B08D5"/>
    <w:rPr>
      <w:rFonts w:ascii="Cambria" w:eastAsia="Times New Roman" w:hAnsi="Cambria" w:cs="Times New Roman"/>
      <w:i/>
      <w:iCs/>
      <w:color w:val="4F81BD"/>
      <w:spacing w:val="15"/>
      <w:sz w:val="24"/>
      <w:szCs w:val="24"/>
    </w:rPr>
  </w:style>
  <w:style w:type="character" w:styleId="Wyrnieniedelikatne">
    <w:name w:val="Subtle Emphasis"/>
    <w:basedOn w:val="Domylnaczcionkaakapitu"/>
    <w:uiPriority w:val="19"/>
    <w:qFormat/>
    <w:rsid w:val="000B08D5"/>
    <w:rPr>
      <w:i/>
      <w:iCs/>
      <w:color w:val="808080"/>
    </w:rPr>
  </w:style>
  <w:style w:type="character" w:styleId="Wyrnienieintensywne">
    <w:name w:val="Intense Emphasis"/>
    <w:basedOn w:val="Domylnaczcionkaakapitu"/>
    <w:uiPriority w:val="21"/>
    <w:qFormat/>
    <w:rsid w:val="000B08D5"/>
    <w:rPr>
      <w:b/>
      <w:bCs/>
      <w:i/>
      <w:iCs/>
      <w:color w:val="4F81BD"/>
    </w:rPr>
  </w:style>
  <w:style w:type="paragraph" w:styleId="Cytat">
    <w:name w:val="Quote"/>
    <w:basedOn w:val="Normalny"/>
    <w:next w:val="Normalny"/>
    <w:link w:val="CytatZnak"/>
    <w:uiPriority w:val="29"/>
    <w:qFormat/>
    <w:rsid w:val="000B08D5"/>
    <w:rPr>
      <w:i/>
      <w:iCs/>
      <w:color w:val="000000"/>
    </w:rPr>
  </w:style>
  <w:style w:type="character" w:customStyle="1" w:styleId="CytatZnak">
    <w:name w:val="Cytat Znak"/>
    <w:basedOn w:val="Domylnaczcionkaakapitu"/>
    <w:link w:val="Cytat"/>
    <w:uiPriority w:val="29"/>
    <w:rsid w:val="000B08D5"/>
    <w:rPr>
      <w:rFonts w:ascii="Times New Roman" w:hAnsi="Times New Roman"/>
      <w:i/>
      <w:iCs/>
      <w:color w:val="000000"/>
      <w:sz w:val="24"/>
      <w:szCs w:val="24"/>
    </w:rPr>
  </w:style>
  <w:style w:type="character" w:styleId="Odwoaniedokomentarza">
    <w:name w:val="annotation reference"/>
    <w:basedOn w:val="Domylnaczcionkaakapitu"/>
    <w:uiPriority w:val="99"/>
    <w:semiHidden/>
    <w:unhideWhenUsed/>
    <w:locked/>
    <w:rsid w:val="006279A0"/>
    <w:rPr>
      <w:sz w:val="16"/>
      <w:szCs w:val="16"/>
    </w:rPr>
  </w:style>
  <w:style w:type="paragraph" w:styleId="Tematkomentarza">
    <w:name w:val="annotation subject"/>
    <w:basedOn w:val="Tekstkomentarza"/>
    <w:next w:val="Tekstkomentarza"/>
    <w:link w:val="TematkomentarzaZnak"/>
    <w:uiPriority w:val="99"/>
    <w:semiHidden/>
    <w:unhideWhenUsed/>
    <w:locked/>
    <w:rsid w:val="006279A0"/>
    <w:rPr>
      <w:b/>
      <w:bCs/>
    </w:rPr>
  </w:style>
  <w:style w:type="character" w:customStyle="1" w:styleId="TematkomentarzaZnak">
    <w:name w:val="Temat komentarza Znak"/>
    <w:basedOn w:val="TekstkomentarzaZnak"/>
    <w:link w:val="Tematkomentarza"/>
    <w:uiPriority w:val="99"/>
    <w:semiHidden/>
    <w:rsid w:val="006279A0"/>
    <w:rPr>
      <w:b/>
      <w:bCs/>
    </w:rPr>
  </w:style>
  <w:style w:type="paragraph" w:styleId="Poprawka">
    <w:name w:val="Revision"/>
    <w:hidden/>
    <w:uiPriority w:val="99"/>
    <w:semiHidden/>
    <w:rsid w:val="00F41697"/>
    <w:rPr>
      <w:rFonts w:ascii="Times New Roman" w:hAnsi="Times New Roman"/>
      <w:sz w:val="24"/>
      <w:szCs w:val="24"/>
    </w:rPr>
  </w:style>
  <w:style w:type="paragraph" w:styleId="Tytu">
    <w:name w:val="Title"/>
    <w:basedOn w:val="Normalny"/>
    <w:next w:val="Normalny"/>
    <w:link w:val="TytuZnak"/>
    <w:qFormat/>
    <w:rsid w:val="001601DE"/>
    <w:pPr>
      <w:pBdr>
        <w:bottom w:val="single" w:sz="8" w:space="4" w:color="4F81BD"/>
      </w:pBdr>
      <w:spacing w:after="300"/>
      <w:contextualSpacing/>
    </w:pPr>
    <w:rPr>
      <w:rFonts w:ascii="Cambria" w:hAnsi="Cambria"/>
      <w:color w:val="17365D"/>
      <w:spacing w:val="5"/>
      <w:kern w:val="28"/>
      <w:sz w:val="52"/>
      <w:szCs w:val="52"/>
    </w:rPr>
  </w:style>
  <w:style w:type="character" w:customStyle="1" w:styleId="TytuZnak">
    <w:name w:val="Tytuł Znak"/>
    <w:basedOn w:val="Domylnaczcionkaakapitu"/>
    <w:link w:val="Tytu"/>
    <w:rsid w:val="001601DE"/>
    <w:rPr>
      <w:rFonts w:ascii="Cambria" w:eastAsia="Times New Roman" w:hAnsi="Cambria" w:cs="Times New Roman"/>
      <w:color w:val="17365D"/>
      <w:spacing w:val="5"/>
      <w:kern w:val="28"/>
      <w:sz w:val="52"/>
      <w:szCs w:val="52"/>
    </w:rPr>
  </w:style>
  <w:style w:type="paragraph" w:customStyle="1" w:styleId="Akapitzlist1">
    <w:name w:val="Akapit z listą1"/>
    <w:basedOn w:val="Normalny"/>
    <w:rsid w:val="00F137A3"/>
    <w:pPr>
      <w:ind w:left="708"/>
    </w:pPr>
  </w:style>
  <w:style w:type="character" w:customStyle="1" w:styleId="Wyrnienieintensywne1">
    <w:name w:val="Wyróżnienie intensywne1"/>
    <w:basedOn w:val="Domylnaczcionkaakapitu"/>
    <w:rsid w:val="00554D7D"/>
    <w:rPr>
      <w:rFonts w:cs="Times New Roman"/>
      <w:b/>
      <w:bCs/>
      <w:i/>
      <w:iCs/>
      <w:color w:val="4F81BD"/>
    </w:rPr>
  </w:style>
  <w:style w:type="paragraph" w:customStyle="1" w:styleId="CM23">
    <w:name w:val="CM23"/>
    <w:basedOn w:val="Normalny"/>
    <w:next w:val="Normalny"/>
    <w:uiPriority w:val="99"/>
    <w:rsid w:val="006008A0"/>
    <w:pPr>
      <w:widowControl w:val="0"/>
      <w:autoSpaceDE w:val="0"/>
      <w:autoSpaceDN w:val="0"/>
      <w:adjustRightInd w:val="0"/>
      <w:spacing w:after="283"/>
    </w:pPr>
    <w:rPr>
      <w:rFonts w:ascii="Copperplate-Gothic-Light" w:hAnsi="Copperplate-Gothic-Light"/>
    </w:rPr>
  </w:style>
  <w:style w:type="character" w:customStyle="1" w:styleId="apple-converted-space">
    <w:name w:val="apple-converted-space"/>
    <w:basedOn w:val="Domylnaczcionkaakapitu"/>
    <w:rsid w:val="00615AF7"/>
  </w:style>
  <w:style w:type="character" w:customStyle="1" w:styleId="likebutton">
    <w:name w:val="like_button"/>
    <w:basedOn w:val="Domylnaczcionkaakapitu"/>
    <w:rsid w:val="0048136A"/>
  </w:style>
  <w:style w:type="paragraph" w:customStyle="1" w:styleId="CM13">
    <w:name w:val="CM13"/>
    <w:basedOn w:val="Normalny"/>
    <w:next w:val="Normalny"/>
    <w:uiPriority w:val="99"/>
    <w:rsid w:val="007207FA"/>
    <w:pPr>
      <w:widowControl w:val="0"/>
      <w:autoSpaceDE w:val="0"/>
      <w:autoSpaceDN w:val="0"/>
      <w:adjustRightInd w:val="0"/>
      <w:spacing w:line="286" w:lineRule="atLeast"/>
    </w:pPr>
    <w:rPr>
      <w:rFonts w:ascii="Copperplate-Gothic-Light" w:hAnsi="Copperplate-Gothic-Light"/>
    </w:rPr>
  </w:style>
  <w:style w:type="paragraph" w:customStyle="1" w:styleId="CM4">
    <w:name w:val="CM4"/>
    <w:basedOn w:val="Normalny"/>
    <w:next w:val="Normalny"/>
    <w:uiPriority w:val="99"/>
    <w:rsid w:val="007207FA"/>
    <w:pPr>
      <w:widowControl w:val="0"/>
      <w:autoSpaceDE w:val="0"/>
      <w:autoSpaceDN w:val="0"/>
      <w:adjustRightInd w:val="0"/>
      <w:spacing w:line="283" w:lineRule="atLeast"/>
    </w:pPr>
    <w:rPr>
      <w:rFonts w:ascii="Copperplate-Gothic-Bold" w:hAnsi="Copperplate-Gothic-Bold"/>
    </w:rPr>
  </w:style>
  <w:style w:type="paragraph" w:customStyle="1" w:styleId="CM5">
    <w:name w:val="CM5"/>
    <w:basedOn w:val="Normalny"/>
    <w:next w:val="Normalny"/>
    <w:uiPriority w:val="99"/>
    <w:rsid w:val="00307EED"/>
    <w:pPr>
      <w:widowControl w:val="0"/>
      <w:autoSpaceDE w:val="0"/>
      <w:autoSpaceDN w:val="0"/>
      <w:adjustRightInd w:val="0"/>
      <w:spacing w:line="283" w:lineRule="atLeast"/>
    </w:pPr>
    <w:rPr>
      <w:rFonts w:ascii="Copperplate-Gothic-Light" w:hAnsi="Copperplate-Gothic-Light"/>
    </w:rPr>
  </w:style>
  <w:style w:type="paragraph" w:customStyle="1" w:styleId="CM6">
    <w:name w:val="CM6"/>
    <w:basedOn w:val="Normalny"/>
    <w:next w:val="Normalny"/>
    <w:uiPriority w:val="99"/>
    <w:rsid w:val="00307EED"/>
    <w:pPr>
      <w:widowControl w:val="0"/>
      <w:autoSpaceDE w:val="0"/>
      <w:autoSpaceDN w:val="0"/>
      <w:adjustRightInd w:val="0"/>
      <w:spacing w:line="286" w:lineRule="atLeast"/>
    </w:pPr>
    <w:rPr>
      <w:rFonts w:ascii="Copperplate-Gothic-Light" w:hAnsi="Copperplate-Gothic-Light"/>
    </w:rPr>
  </w:style>
  <w:style w:type="paragraph" w:customStyle="1" w:styleId="CM9">
    <w:name w:val="CM9"/>
    <w:basedOn w:val="Normalny"/>
    <w:next w:val="Normalny"/>
    <w:uiPriority w:val="99"/>
    <w:rsid w:val="00307EED"/>
    <w:pPr>
      <w:widowControl w:val="0"/>
      <w:autoSpaceDE w:val="0"/>
      <w:autoSpaceDN w:val="0"/>
      <w:adjustRightInd w:val="0"/>
      <w:spacing w:line="286" w:lineRule="atLeast"/>
    </w:pPr>
    <w:rPr>
      <w:rFonts w:ascii="Copperplate-Gothic-Light" w:hAnsi="Copperplate-Gothic-Light"/>
    </w:rPr>
  </w:style>
  <w:style w:type="paragraph" w:customStyle="1" w:styleId="CM12">
    <w:name w:val="CM12"/>
    <w:basedOn w:val="Normalny"/>
    <w:next w:val="Normalny"/>
    <w:uiPriority w:val="99"/>
    <w:rsid w:val="00307EED"/>
    <w:pPr>
      <w:widowControl w:val="0"/>
      <w:autoSpaceDE w:val="0"/>
      <w:autoSpaceDN w:val="0"/>
      <w:adjustRightInd w:val="0"/>
      <w:spacing w:line="283" w:lineRule="atLeast"/>
    </w:pPr>
    <w:rPr>
      <w:rFonts w:ascii="Copperplate-Gothic-Light" w:hAnsi="Copperplate-Gothic-Light"/>
    </w:rPr>
  </w:style>
  <w:style w:type="paragraph" w:customStyle="1" w:styleId="CM20">
    <w:name w:val="CM20"/>
    <w:basedOn w:val="Normalny"/>
    <w:next w:val="Normalny"/>
    <w:uiPriority w:val="99"/>
    <w:rsid w:val="00547BBD"/>
    <w:pPr>
      <w:widowControl w:val="0"/>
      <w:autoSpaceDE w:val="0"/>
      <w:autoSpaceDN w:val="0"/>
      <w:adjustRightInd w:val="0"/>
      <w:spacing w:line="286" w:lineRule="atLeast"/>
    </w:pPr>
    <w:rPr>
      <w:rFonts w:ascii="Copperplate-Gothic-Light" w:hAnsi="Copperplate-Gothic-Light"/>
    </w:rPr>
  </w:style>
  <w:style w:type="paragraph" w:customStyle="1" w:styleId="CM27">
    <w:name w:val="CM27"/>
    <w:basedOn w:val="Default"/>
    <w:next w:val="Default"/>
    <w:uiPriority w:val="99"/>
    <w:rsid w:val="00467F4B"/>
    <w:pPr>
      <w:widowControl w:val="0"/>
      <w:spacing w:after="855"/>
    </w:pPr>
    <w:rPr>
      <w:rFonts w:ascii="Copperplate-Gothic-Light" w:hAnsi="Copperplate-Gothic-Light"/>
      <w:color w:val="auto"/>
      <w:lang w:eastAsia="pl-PL"/>
    </w:rPr>
  </w:style>
  <w:style w:type="character" w:customStyle="1" w:styleId="symbolprzypiswkoc">
    <w:name w:val="symbolprzypiswkoc"/>
    <w:basedOn w:val="Domylnaczcionkaakapitu"/>
    <w:rsid w:val="001341A3"/>
  </w:style>
  <w:style w:type="paragraph" w:customStyle="1" w:styleId="CM44">
    <w:name w:val="CM44"/>
    <w:basedOn w:val="Normalny"/>
    <w:next w:val="Normalny"/>
    <w:uiPriority w:val="99"/>
    <w:rsid w:val="00786E24"/>
    <w:pPr>
      <w:widowControl w:val="0"/>
      <w:autoSpaceDE w:val="0"/>
      <w:autoSpaceDN w:val="0"/>
      <w:adjustRightInd w:val="0"/>
      <w:spacing w:after="63"/>
    </w:pPr>
    <w:rPr>
      <w:rFonts w:ascii="Garamond" w:hAnsi="Garamond"/>
    </w:rPr>
  </w:style>
</w:styles>
</file>

<file path=word/webSettings.xml><?xml version="1.0" encoding="utf-8"?>
<w:webSettings xmlns:r="http://schemas.openxmlformats.org/officeDocument/2006/relationships" xmlns:w="http://schemas.openxmlformats.org/wordprocessingml/2006/main">
  <w:divs>
    <w:div w:id="28264883">
      <w:bodyDiv w:val="1"/>
      <w:marLeft w:val="0"/>
      <w:marRight w:val="0"/>
      <w:marTop w:val="0"/>
      <w:marBottom w:val="0"/>
      <w:divBdr>
        <w:top w:val="none" w:sz="0" w:space="0" w:color="auto"/>
        <w:left w:val="none" w:sz="0" w:space="0" w:color="auto"/>
        <w:bottom w:val="none" w:sz="0" w:space="0" w:color="auto"/>
        <w:right w:val="none" w:sz="0" w:space="0" w:color="auto"/>
      </w:divBdr>
    </w:div>
    <w:div w:id="245891460">
      <w:bodyDiv w:val="1"/>
      <w:marLeft w:val="0"/>
      <w:marRight w:val="0"/>
      <w:marTop w:val="0"/>
      <w:marBottom w:val="0"/>
      <w:divBdr>
        <w:top w:val="none" w:sz="0" w:space="0" w:color="auto"/>
        <w:left w:val="none" w:sz="0" w:space="0" w:color="auto"/>
        <w:bottom w:val="none" w:sz="0" w:space="0" w:color="auto"/>
        <w:right w:val="none" w:sz="0" w:space="0" w:color="auto"/>
      </w:divBdr>
    </w:div>
    <w:div w:id="297106594">
      <w:bodyDiv w:val="1"/>
      <w:marLeft w:val="0"/>
      <w:marRight w:val="0"/>
      <w:marTop w:val="0"/>
      <w:marBottom w:val="0"/>
      <w:divBdr>
        <w:top w:val="none" w:sz="0" w:space="0" w:color="auto"/>
        <w:left w:val="none" w:sz="0" w:space="0" w:color="auto"/>
        <w:bottom w:val="none" w:sz="0" w:space="0" w:color="auto"/>
        <w:right w:val="none" w:sz="0" w:space="0" w:color="auto"/>
      </w:divBdr>
    </w:div>
    <w:div w:id="468671949">
      <w:bodyDiv w:val="1"/>
      <w:marLeft w:val="0"/>
      <w:marRight w:val="0"/>
      <w:marTop w:val="0"/>
      <w:marBottom w:val="0"/>
      <w:divBdr>
        <w:top w:val="none" w:sz="0" w:space="0" w:color="auto"/>
        <w:left w:val="none" w:sz="0" w:space="0" w:color="auto"/>
        <w:bottom w:val="none" w:sz="0" w:space="0" w:color="auto"/>
        <w:right w:val="none" w:sz="0" w:space="0" w:color="auto"/>
      </w:divBdr>
    </w:div>
    <w:div w:id="700284774">
      <w:marLeft w:val="0"/>
      <w:marRight w:val="0"/>
      <w:marTop w:val="0"/>
      <w:marBottom w:val="0"/>
      <w:divBdr>
        <w:top w:val="none" w:sz="0" w:space="0" w:color="auto"/>
        <w:left w:val="none" w:sz="0" w:space="0" w:color="auto"/>
        <w:bottom w:val="none" w:sz="0" w:space="0" w:color="auto"/>
        <w:right w:val="none" w:sz="0" w:space="0" w:color="auto"/>
      </w:divBdr>
      <w:divsChild>
        <w:div w:id="700284829">
          <w:marLeft w:val="0"/>
          <w:marRight w:val="0"/>
          <w:marTop w:val="0"/>
          <w:marBottom w:val="0"/>
          <w:divBdr>
            <w:top w:val="none" w:sz="0" w:space="0" w:color="auto"/>
            <w:left w:val="none" w:sz="0" w:space="0" w:color="auto"/>
            <w:bottom w:val="none" w:sz="0" w:space="0" w:color="auto"/>
            <w:right w:val="none" w:sz="0" w:space="0" w:color="auto"/>
          </w:divBdr>
        </w:div>
      </w:divsChild>
    </w:div>
    <w:div w:id="700284776">
      <w:marLeft w:val="0"/>
      <w:marRight w:val="0"/>
      <w:marTop w:val="0"/>
      <w:marBottom w:val="0"/>
      <w:divBdr>
        <w:top w:val="none" w:sz="0" w:space="0" w:color="auto"/>
        <w:left w:val="none" w:sz="0" w:space="0" w:color="auto"/>
        <w:bottom w:val="none" w:sz="0" w:space="0" w:color="auto"/>
        <w:right w:val="none" w:sz="0" w:space="0" w:color="auto"/>
      </w:divBdr>
    </w:div>
    <w:div w:id="700284780">
      <w:marLeft w:val="0"/>
      <w:marRight w:val="0"/>
      <w:marTop w:val="0"/>
      <w:marBottom w:val="0"/>
      <w:divBdr>
        <w:top w:val="none" w:sz="0" w:space="0" w:color="auto"/>
        <w:left w:val="none" w:sz="0" w:space="0" w:color="auto"/>
        <w:bottom w:val="none" w:sz="0" w:space="0" w:color="auto"/>
        <w:right w:val="none" w:sz="0" w:space="0" w:color="auto"/>
      </w:divBdr>
    </w:div>
    <w:div w:id="700284784">
      <w:marLeft w:val="0"/>
      <w:marRight w:val="0"/>
      <w:marTop w:val="0"/>
      <w:marBottom w:val="0"/>
      <w:divBdr>
        <w:top w:val="none" w:sz="0" w:space="0" w:color="auto"/>
        <w:left w:val="none" w:sz="0" w:space="0" w:color="auto"/>
        <w:bottom w:val="none" w:sz="0" w:space="0" w:color="auto"/>
        <w:right w:val="none" w:sz="0" w:space="0" w:color="auto"/>
      </w:divBdr>
    </w:div>
    <w:div w:id="700284793">
      <w:marLeft w:val="0"/>
      <w:marRight w:val="0"/>
      <w:marTop w:val="0"/>
      <w:marBottom w:val="0"/>
      <w:divBdr>
        <w:top w:val="none" w:sz="0" w:space="0" w:color="auto"/>
        <w:left w:val="none" w:sz="0" w:space="0" w:color="auto"/>
        <w:bottom w:val="none" w:sz="0" w:space="0" w:color="auto"/>
        <w:right w:val="none" w:sz="0" w:space="0" w:color="auto"/>
      </w:divBdr>
    </w:div>
    <w:div w:id="700284798">
      <w:marLeft w:val="0"/>
      <w:marRight w:val="0"/>
      <w:marTop w:val="0"/>
      <w:marBottom w:val="0"/>
      <w:divBdr>
        <w:top w:val="none" w:sz="0" w:space="0" w:color="auto"/>
        <w:left w:val="none" w:sz="0" w:space="0" w:color="auto"/>
        <w:bottom w:val="none" w:sz="0" w:space="0" w:color="auto"/>
        <w:right w:val="none" w:sz="0" w:space="0" w:color="auto"/>
      </w:divBdr>
    </w:div>
    <w:div w:id="700284803">
      <w:marLeft w:val="0"/>
      <w:marRight w:val="0"/>
      <w:marTop w:val="0"/>
      <w:marBottom w:val="0"/>
      <w:divBdr>
        <w:top w:val="none" w:sz="0" w:space="0" w:color="auto"/>
        <w:left w:val="none" w:sz="0" w:space="0" w:color="auto"/>
        <w:bottom w:val="none" w:sz="0" w:space="0" w:color="auto"/>
        <w:right w:val="none" w:sz="0" w:space="0" w:color="auto"/>
      </w:divBdr>
    </w:div>
    <w:div w:id="700284810">
      <w:marLeft w:val="0"/>
      <w:marRight w:val="0"/>
      <w:marTop w:val="0"/>
      <w:marBottom w:val="0"/>
      <w:divBdr>
        <w:top w:val="none" w:sz="0" w:space="0" w:color="auto"/>
        <w:left w:val="none" w:sz="0" w:space="0" w:color="auto"/>
        <w:bottom w:val="none" w:sz="0" w:space="0" w:color="auto"/>
        <w:right w:val="none" w:sz="0" w:space="0" w:color="auto"/>
      </w:divBdr>
    </w:div>
    <w:div w:id="700284817">
      <w:marLeft w:val="0"/>
      <w:marRight w:val="0"/>
      <w:marTop w:val="0"/>
      <w:marBottom w:val="0"/>
      <w:divBdr>
        <w:top w:val="none" w:sz="0" w:space="0" w:color="auto"/>
        <w:left w:val="none" w:sz="0" w:space="0" w:color="auto"/>
        <w:bottom w:val="none" w:sz="0" w:space="0" w:color="auto"/>
        <w:right w:val="none" w:sz="0" w:space="0" w:color="auto"/>
      </w:divBdr>
      <w:divsChild>
        <w:div w:id="700284794">
          <w:marLeft w:val="0"/>
          <w:marRight w:val="0"/>
          <w:marTop w:val="0"/>
          <w:marBottom w:val="0"/>
          <w:divBdr>
            <w:top w:val="none" w:sz="0" w:space="0" w:color="auto"/>
            <w:left w:val="none" w:sz="0" w:space="0" w:color="auto"/>
            <w:bottom w:val="none" w:sz="0" w:space="0" w:color="auto"/>
            <w:right w:val="none" w:sz="0" w:space="0" w:color="auto"/>
          </w:divBdr>
        </w:div>
      </w:divsChild>
    </w:div>
    <w:div w:id="700284819">
      <w:marLeft w:val="0"/>
      <w:marRight w:val="0"/>
      <w:marTop w:val="0"/>
      <w:marBottom w:val="0"/>
      <w:divBdr>
        <w:top w:val="none" w:sz="0" w:space="0" w:color="auto"/>
        <w:left w:val="none" w:sz="0" w:space="0" w:color="auto"/>
        <w:bottom w:val="none" w:sz="0" w:space="0" w:color="auto"/>
        <w:right w:val="none" w:sz="0" w:space="0" w:color="auto"/>
      </w:divBdr>
      <w:divsChild>
        <w:div w:id="700284796">
          <w:marLeft w:val="0"/>
          <w:marRight w:val="0"/>
          <w:marTop w:val="0"/>
          <w:marBottom w:val="0"/>
          <w:divBdr>
            <w:top w:val="none" w:sz="0" w:space="0" w:color="auto"/>
            <w:left w:val="none" w:sz="0" w:space="0" w:color="auto"/>
            <w:bottom w:val="none" w:sz="0" w:space="0" w:color="auto"/>
            <w:right w:val="none" w:sz="0" w:space="0" w:color="auto"/>
          </w:divBdr>
          <w:divsChild>
            <w:div w:id="700284772">
              <w:marLeft w:val="0"/>
              <w:marRight w:val="0"/>
              <w:marTop w:val="0"/>
              <w:marBottom w:val="0"/>
              <w:divBdr>
                <w:top w:val="none" w:sz="0" w:space="0" w:color="auto"/>
                <w:left w:val="none" w:sz="0" w:space="0" w:color="auto"/>
                <w:bottom w:val="none" w:sz="0" w:space="0" w:color="auto"/>
                <w:right w:val="none" w:sz="0" w:space="0" w:color="auto"/>
              </w:divBdr>
              <w:divsChild>
                <w:div w:id="700284830">
                  <w:marLeft w:val="0"/>
                  <w:marRight w:val="0"/>
                  <w:marTop w:val="0"/>
                  <w:marBottom w:val="0"/>
                  <w:divBdr>
                    <w:top w:val="none" w:sz="0" w:space="0" w:color="auto"/>
                    <w:left w:val="none" w:sz="0" w:space="0" w:color="auto"/>
                    <w:bottom w:val="none" w:sz="0" w:space="0" w:color="auto"/>
                    <w:right w:val="none" w:sz="0" w:space="0" w:color="auto"/>
                  </w:divBdr>
                  <w:divsChild>
                    <w:div w:id="700284806">
                      <w:marLeft w:val="0"/>
                      <w:marRight w:val="0"/>
                      <w:marTop w:val="0"/>
                      <w:marBottom w:val="0"/>
                      <w:divBdr>
                        <w:top w:val="none" w:sz="0" w:space="0" w:color="auto"/>
                        <w:left w:val="none" w:sz="0" w:space="0" w:color="auto"/>
                        <w:bottom w:val="none" w:sz="0" w:space="0" w:color="auto"/>
                        <w:right w:val="none" w:sz="0" w:space="0" w:color="auto"/>
                      </w:divBdr>
                      <w:divsChild>
                        <w:div w:id="700284831">
                          <w:marLeft w:val="0"/>
                          <w:marRight w:val="0"/>
                          <w:marTop w:val="0"/>
                          <w:marBottom w:val="0"/>
                          <w:divBdr>
                            <w:top w:val="none" w:sz="0" w:space="0" w:color="auto"/>
                            <w:left w:val="none" w:sz="0" w:space="0" w:color="auto"/>
                            <w:bottom w:val="none" w:sz="0" w:space="0" w:color="auto"/>
                            <w:right w:val="none" w:sz="0" w:space="0" w:color="auto"/>
                          </w:divBdr>
                          <w:divsChild>
                            <w:div w:id="700284868">
                              <w:marLeft w:val="0"/>
                              <w:marRight w:val="0"/>
                              <w:marTop w:val="0"/>
                              <w:marBottom w:val="0"/>
                              <w:divBdr>
                                <w:top w:val="none" w:sz="0" w:space="0" w:color="auto"/>
                                <w:left w:val="none" w:sz="0" w:space="0" w:color="auto"/>
                                <w:bottom w:val="none" w:sz="0" w:space="0" w:color="auto"/>
                                <w:right w:val="none" w:sz="0" w:space="0" w:color="auto"/>
                              </w:divBdr>
                              <w:divsChild>
                                <w:div w:id="70028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43">
                          <w:marLeft w:val="0"/>
                          <w:marRight w:val="0"/>
                          <w:marTop w:val="0"/>
                          <w:marBottom w:val="0"/>
                          <w:divBdr>
                            <w:top w:val="none" w:sz="0" w:space="0" w:color="auto"/>
                            <w:left w:val="none" w:sz="0" w:space="0" w:color="auto"/>
                            <w:bottom w:val="none" w:sz="0" w:space="0" w:color="auto"/>
                            <w:right w:val="none" w:sz="0" w:space="0" w:color="auto"/>
                          </w:divBdr>
                          <w:divsChild>
                            <w:div w:id="700284875">
                              <w:marLeft w:val="0"/>
                              <w:marRight w:val="0"/>
                              <w:marTop w:val="0"/>
                              <w:marBottom w:val="0"/>
                              <w:divBdr>
                                <w:top w:val="none" w:sz="0" w:space="0" w:color="auto"/>
                                <w:left w:val="none" w:sz="0" w:space="0" w:color="auto"/>
                                <w:bottom w:val="none" w:sz="0" w:space="0" w:color="auto"/>
                                <w:right w:val="none" w:sz="0" w:space="0" w:color="auto"/>
                              </w:divBdr>
                              <w:divsChild>
                                <w:div w:id="700284855">
                                  <w:marLeft w:val="0"/>
                                  <w:marRight w:val="0"/>
                                  <w:marTop w:val="0"/>
                                  <w:marBottom w:val="0"/>
                                  <w:divBdr>
                                    <w:top w:val="none" w:sz="0" w:space="0" w:color="auto"/>
                                    <w:left w:val="none" w:sz="0" w:space="0" w:color="auto"/>
                                    <w:bottom w:val="none" w:sz="0" w:space="0" w:color="auto"/>
                                    <w:right w:val="none" w:sz="0" w:space="0" w:color="auto"/>
                                  </w:divBdr>
                                </w:div>
                                <w:div w:id="700284860">
                                  <w:marLeft w:val="0"/>
                                  <w:marRight w:val="0"/>
                                  <w:marTop w:val="0"/>
                                  <w:marBottom w:val="0"/>
                                  <w:divBdr>
                                    <w:top w:val="none" w:sz="0" w:space="0" w:color="auto"/>
                                    <w:left w:val="none" w:sz="0" w:space="0" w:color="auto"/>
                                    <w:bottom w:val="none" w:sz="0" w:space="0" w:color="auto"/>
                                    <w:right w:val="none" w:sz="0" w:space="0" w:color="auto"/>
                                  </w:divBdr>
                                  <w:divsChild>
                                    <w:div w:id="700284864">
                                      <w:marLeft w:val="0"/>
                                      <w:marRight w:val="0"/>
                                      <w:marTop w:val="0"/>
                                      <w:marBottom w:val="0"/>
                                      <w:divBdr>
                                        <w:top w:val="none" w:sz="0" w:space="0" w:color="auto"/>
                                        <w:left w:val="none" w:sz="0" w:space="0" w:color="auto"/>
                                        <w:bottom w:val="none" w:sz="0" w:space="0" w:color="auto"/>
                                        <w:right w:val="none" w:sz="0" w:space="0" w:color="auto"/>
                                      </w:divBdr>
                                      <w:divsChild>
                                        <w:div w:id="700284809">
                                          <w:marLeft w:val="0"/>
                                          <w:marRight w:val="0"/>
                                          <w:marTop w:val="0"/>
                                          <w:marBottom w:val="0"/>
                                          <w:divBdr>
                                            <w:top w:val="none" w:sz="0" w:space="0" w:color="auto"/>
                                            <w:left w:val="none" w:sz="0" w:space="0" w:color="auto"/>
                                            <w:bottom w:val="none" w:sz="0" w:space="0" w:color="auto"/>
                                            <w:right w:val="none" w:sz="0" w:space="0" w:color="auto"/>
                                          </w:divBdr>
                                          <w:divsChild>
                                            <w:div w:id="700284862">
                                              <w:marLeft w:val="0"/>
                                              <w:marRight w:val="0"/>
                                              <w:marTop w:val="0"/>
                                              <w:marBottom w:val="0"/>
                                              <w:divBdr>
                                                <w:top w:val="none" w:sz="0" w:space="0" w:color="auto"/>
                                                <w:left w:val="none" w:sz="0" w:space="0" w:color="auto"/>
                                                <w:bottom w:val="none" w:sz="0" w:space="0" w:color="auto"/>
                                                <w:right w:val="none" w:sz="0" w:space="0" w:color="auto"/>
                                              </w:divBdr>
                                            </w:div>
                                          </w:divsChild>
                                        </w:div>
                                        <w:div w:id="700284852">
                                          <w:marLeft w:val="0"/>
                                          <w:marRight w:val="0"/>
                                          <w:marTop w:val="0"/>
                                          <w:marBottom w:val="0"/>
                                          <w:divBdr>
                                            <w:top w:val="none" w:sz="0" w:space="0" w:color="auto"/>
                                            <w:left w:val="none" w:sz="0" w:space="0" w:color="auto"/>
                                            <w:bottom w:val="none" w:sz="0" w:space="0" w:color="auto"/>
                                            <w:right w:val="none" w:sz="0" w:space="0" w:color="auto"/>
                                          </w:divBdr>
                                          <w:divsChild>
                                            <w:div w:id="70028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284874">
                          <w:marLeft w:val="0"/>
                          <w:marRight w:val="0"/>
                          <w:marTop w:val="0"/>
                          <w:marBottom w:val="0"/>
                          <w:divBdr>
                            <w:top w:val="none" w:sz="0" w:space="0" w:color="auto"/>
                            <w:left w:val="none" w:sz="0" w:space="0" w:color="auto"/>
                            <w:bottom w:val="none" w:sz="0" w:space="0" w:color="auto"/>
                            <w:right w:val="none" w:sz="0" w:space="0" w:color="auto"/>
                          </w:divBdr>
                          <w:divsChild>
                            <w:div w:id="700284805">
                              <w:marLeft w:val="0"/>
                              <w:marRight w:val="0"/>
                              <w:marTop w:val="0"/>
                              <w:marBottom w:val="0"/>
                              <w:divBdr>
                                <w:top w:val="none" w:sz="0" w:space="0" w:color="auto"/>
                                <w:left w:val="none" w:sz="0" w:space="0" w:color="auto"/>
                                <w:bottom w:val="none" w:sz="0" w:space="0" w:color="auto"/>
                                <w:right w:val="none" w:sz="0" w:space="0" w:color="auto"/>
                              </w:divBdr>
                              <w:divsChild>
                                <w:div w:id="700284816">
                                  <w:marLeft w:val="0"/>
                                  <w:marRight w:val="0"/>
                                  <w:marTop w:val="0"/>
                                  <w:marBottom w:val="0"/>
                                  <w:divBdr>
                                    <w:top w:val="none" w:sz="0" w:space="0" w:color="auto"/>
                                    <w:left w:val="none" w:sz="0" w:space="0" w:color="auto"/>
                                    <w:bottom w:val="none" w:sz="0" w:space="0" w:color="auto"/>
                                    <w:right w:val="none" w:sz="0" w:space="0" w:color="auto"/>
                                  </w:divBdr>
                                  <w:divsChild>
                                    <w:div w:id="700284792">
                                      <w:marLeft w:val="0"/>
                                      <w:marRight w:val="0"/>
                                      <w:marTop w:val="0"/>
                                      <w:marBottom w:val="0"/>
                                      <w:divBdr>
                                        <w:top w:val="none" w:sz="0" w:space="0" w:color="auto"/>
                                        <w:left w:val="none" w:sz="0" w:space="0" w:color="auto"/>
                                        <w:bottom w:val="none" w:sz="0" w:space="0" w:color="auto"/>
                                        <w:right w:val="none" w:sz="0" w:space="0" w:color="auto"/>
                                      </w:divBdr>
                                    </w:div>
                                  </w:divsChild>
                                </w:div>
                                <w:div w:id="70028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872">
                      <w:marLeft w:val="0"/>
                      <w:marRight w:val="0"/>
                      <w:marTop w:val="0"/>
                      <w:marBottom w:val="0"/>
                      <w:divBdr>
                        <w:top w:val="none" w:sz="0" w:space="0" w:color="auto"/>
                        <w:left w:val="none" w:sz="0" w:space="0" w:color="auto"/>
                        <w:bottom w:val="none" w:sz="0" w:space="0" w:color="auto"/>
                        <w:right w:val="none" w:sz="0" w:space="0" w:color="auto"/>
                      </w:divBdr>
                      <w:divsChild>
                        <w:div w:id="700284778">
                          <w:marLeft w:val="0"/>
                          <w:marRight w:val="0"/>
                          <w:marTop w:val="0"/>
                          <w:marBottom w:val="0"/>
                          <w:divBdr>
                            <w:top w:val="none" w:sz="0" w:space="0" w:color="auto"/>
                            <w:left w:val="none" w:sz="0" w:space="0" w:color="auto"/>
                            <w:bottom w:val="none" w:sz="0" w:space="0" w:color="auto"/>
                            <w:right w:val="none" w:sz="0" w:space="0" w:color="auto"/>
                          </w:divBdr>
                          <w:divsChild>
                            <w:div w:id="700284773">
                              <w:marLeft w:val="0"/>
                              <w:marRight w:val="0"/>
                              <w:marTop w:val="0"/>
                              <w:marBottom w:val="0"/>
                              <w:divBdr>
                                <w:top w:val="none" w:sz="0" w:space="0" w:color="auto"/>
                                <w:left w:val="none" w:sz="0" w:space="0" w:color="auto"/>
                                <w:bottom w:val="none" w:sz="0" w:space="0" w:color="auto"/>
                                <w:right w:val="none" w:sz="0" w:space="0" w:color="auto"/>
                              </w:divBdr>
                              <w:divsChild>
                                <w:div w:id="700284781">
                                  <w:marLeft w:val="0"/>
                                  <w:marRight w:val="0"/>
                                  <w:marTop w:val="0"/>
                                  <w:marBottom w:val="0"/>
                                  <w:divBdr>
                                    <w:top w:val="none" w:sz="0" w:space="0" w:color="auto"/>
                                    <w:left w:val="none" w:sz="0" w:space="0" w:color="auto"/>
                                    <w:bottom w:val="none" w:sz="0" w:space="0" w:color="auto"/>
                                    <w:right w:val="none" w:sz="0" w:space="0" w:color="auto"/>
                                  </w:divBdr>
                                  <w:divsChild>
                                    <w:div w:id="70028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790">
                          <w:marLeft w:val="0"/>
                          <w:marRight w:val="0"/>
                          <w:marTop w:val="0"/>
                          <w:marBottom w:val="0"/>
                          <w:divBdr>
                            <w:top w:val="none" w:sz="0" w:space="0" w:color="auto"/>
                            <w:left w:val="none" w:sz="0" w:space="0" w:color="auto"/>
                            <w:bottom w:val="none" w:sz="0" w:space="0" w:color="auto"/>
                            <w:right w:val="none" w:sz="0" w:space="0" w:color="auto"/>
                          </w:divBdr>
                          <w:divsChild>
                            <w:div w:id="700284832">
                              <w:marLeft w:val="0"/>
                              <w:marRight w:val="0"/>
                              <w:marTop w:val="0"/>
                              <w:marBottom w:val="0"/>
                              <w:divBdr>
                                <w:top w:val="none" w:sz="0" w:space="0" w:color="auto"/>
                                <w:left w:val="none" w:sz="0" w:space="0" w:color="auto"/>
                                <w:bottom w:val="none" w:sz="0" w:space="0" w:color="auto"/>
                                <w:right w:val="none" w:sz="0" w:space="0" w:color="auto"/>
                              </w:divBdr>
                              <w:divsChild>
                                <w:div w:id="700284877">
                                  <w:marLeft w:val="0"/>
                                  <w:marRight w:val="0"/>
                                  <w:marTop w:val="0"/>
                                  <w:marBottom w:val="0"/>
                                  <w:divBdr>
                                    <w:top w:val="none" w:sz="0" w:space="0" w:color="auto"/>
                                    <w:left w:val="none" w:sz="0" w:space="0" w:color="auto"/>
                                    <w:bottom w:val="none" w:sz="0" w:space="0" w:color="auto"/>
                                    <w:right w:val="none" w:sz="0" w:space="0" w:color="auto"/>
                                  </w:divBdr>
                                  <w:divsChild>
                                    <w:div w:id="700284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804">
                          <w:marLeft w:val="0"/>
                          <w:marRight w:val="0"/>
                          <w:marTop w:val="0"/>
                          <w:marBottom w:val="0"/>
                          <w:divBdr>
                            <w:top w:val="none" w:sz="0" w:space="0" w:color="auto"/>
                            <w:left w:val="none" w:sz="0" w:space="0" w:color="auto"/>
                            <w:bottom w:val="none" w:sz="0" w:space="0" w:color="auto"/>
                            <w:right w:val="none" w:sz="0" w:space="0" w:color="auto"/>
                          </w:divBdr>
                          <w:divsChild>
                            <w:div w:id="700284789">
                              <w:marLeft w:val="0"/>
                              <w:marRight w:val="0"/>
                              <w:marTop w:val="0"/>
                              <w:marBottom w:val="0"/>
                              <w:divBdr>
                                <w:top w:val="none" w:sz="0" w:space="0" w:color="auto"/>
                                <w:left w:val="none" w:sz="0" w:space="0" w:color="auto"/>
                                <w:bottom w:val="none" w:sz="0" w:space="0" w:color="auto"/>
                                <w:right w:val="none" w:sz="0" w:space="0" w:color="auto"/>
                              </w:divBdr>
                              <w:divsChild>
                                <w:div w:id="700284823">
                                  <w:marLeft w:val="0"/>
                                  <w:marRight w:val="0"/>
                                  <w:marTop w:val="0"/>
                                  <w:marBottom w:val="0"/>
                                  <w:divBdr>
                                    <w:top w:val="none" w:sz="0" w:space="0" w:color="auto"/>
                                    <w:left w:val="none" w:sz="0" w:space="0" w:color="auto"/>
                                    <w:bottom w:val="none" w:sz="0" w:space="0" w:color="auto"/>
                                    <w:right w:val="none" w:sz="0" w:space="0" w:color="auto"/>
                                  </w:divBdr>
                                  <w:divsChild>
                                    <w:div w:id="70028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795">
                              <w:marLeft w:val="0"/>
                              <w:marRight w:val="0"/>
                              <w:marTop w:val="0"/>
                              <w:marBottom w:val="0"/>
                              <w:divBdr>
                                <w:top w:val="none" w:sz="0" w:space="0" w:color="auto"/>
                                <w:left w:val="none" w:sz="0" w:space="0" w:color="auto"/>
                                <w:bottom w:val="none" w:sz="0" w:space="0" w:color="auto"/>
                                <w:right w:val="none" w:sz="0" w:space="0" w:color="auto"/>
                              </w:divBdr>
                              <w:divsChild>
                                <w:div w:id="700284786">
                                  <w:marLeft w:val="0"/>
                                  <w:marRight w:val="0"/>
                                  <w:marTop w:val="0"/>
                                  <w:marBottom w:val="0"/>
                                  <w:divBdr>
                                    <w:top w:val="none" w:sz="0" w:space="0" w:color="auto"/>
                                    <w:left w:val="none" w:sz="0" w:space="0" w:color="auto"/>
                                    <w:bottom w:val="none" w:sz="0" w:space="0" w:color="auto"/>
                                    <w:right w:val="none" w:sz="0" w:space="0" w:color="auto"/>
                                  </w:divBdr>
                                  <w:divsChild>
                                    <w:div w:id="70028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14">
                              <w:marLeft w:val="0"/>
                              <w:marRight w:val="0"/>
                              <w:marTop w:val="0"/>
                              <w:marBottom w:val="0"/>
                              <w:divBdr>
                                <w:top w:val="none" w:sz="0" w:space="0" w:color="auto"/>
                                <w:left w:val="none" w:sz="0" w:space="0" w:color="auto"/>
                                <w:bottom w:val="none" w:sz="0" w:space="0" w:color="auto"/>
                                <w:right w:val="none" w:sz="0" w:space="0" w:color="auto"/>
                              </w:divBdr>
                              <w:divsChild>
                                <w:div w:id="700284820">
                                  <w:marLeft w:val="0"/>
                                  <w:marRight w:val="0"/>
                                  <w:marTop w:val="0"/>
                                  <w:marBottom w:val="0"/>
                                  <w:divBdr>
                                    <w:top w:val="none" w:sz="0" w:space="0" w:color="auto"/>
                                    <w:left w:val="none" w:sz="0" w:space="0" w:color="auto"/>
                                    <w:bottom w:val="none" w:sz="0" w:space="0" w:color="auto"/>
                                    <w:right w:val="none" w:sz="0" w:space="0" w:color="auto"/>
                                  </w:divBdr>
                                  <w:divsChild>
                                    <w:div w:id="70028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37">
                              <w:marLeft w:val="0"/>
                              <w:marRight w:val="0"/>
                              <w:marTop w:val="0"/>
                              <w:marBottom w:val="0"/>
                              <w:divBdr>
                                <w:top w:val="none" w:sz="0" w:space="0" w:color="auto"/>
                                <w:left w:val="none" w:sz="0" w:space="0" w:color="auto"/>
                                <w:bottom w:val="none" w:sz="0" w:space="0" w:color="auto"/>
                                <w:right w:val="none" w:sz="0" w:space="0" w:color="auto"/>
                              </w:divBdr>
                              <w:divsChild>
                                <w:div w:id="700284826">
                                  <w:marLeft w:val="0"/>
                                  <w:marRight w:val="0"/>
                                  <w:marTop w:val="0"/>
                                  <w:marBottom w:val="0"/>
                                  <w:divBdr>
                                    <w:top w:val="none" w:sz="0" w:space="0" w:color="auto"/>
                                    <w:left w:val="none" w:sz="0" w:space="0" w:color="auto"/>
                                    <w:bottom w:val="none" w:sz="0" w:space="0" w:color="auto"/>
                                    <w:right w:val="none" w:sz="0" w:space="0" w:color="auto"/>
                                  </w:divBdr>
                                  <w:divsChild>
                                    <w:div w:id="70028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49">
                              <w:marLeft w:val="0"/>
                              <w:marRight w:val="0"/>
                              <w:marTop w:val="0"/>
                              <w:marBottom w:val="0"/>
                              <w:divBdr>
                                <w:top w:val="none" w:sz="0" w:space="0" w:color="auto"/>
                                <w:left w:val="none" w:sz="0" w:space="0" w:color="auto"/>
                                <w:bottom w:val="none" w:sz="0" w:space="0" w:color="auto"/>
                                <w:right w:val="none" w:sz="0" w:space="0" w:color="auto"/>
                              </w:divBdr>
                              <w:divsChild>
                                <w:div w:id="700284791">
                                  <w:marLeft w:val="0"/>
                                  <w:marRight w:val="0"/>
                                  <w:marTop w:val="0"/>
                                  <w:marBottom w:val="0"/>
                                  <w:divBdr>
                                    <w:top w:val="none" w:sz="0" w:space="0" w:color="auto"/>
                                    <w:left w:val="none" w:sz="0" w:space="0" w:color="auto"/>
                                    <w:bottom w:val="none" w:sz="0" w:space="0" w:color="auto"/>
                                    <w:right w:val="none" w:sz="0" w:space="0" w:color="auto"/>
                                  </w:divBdr>
                                  <w:divsChild>
                                    <w:div w:id="700284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51">
                              <w:marLeft w:val="0"/>
                              <w:marRight w:val="0"/>
                              <w:marTop w:val="0"/>
                              <w:marBottom w:val="0"/>
                              <w:divBdr>
                                <w:top w:val="none" w:sz="0" w:space="0" w:color="auto"/>
                                <w:left w:val="none" w:sz="0" w:space="0" w:color="auto"/>
                                <w:bottom w:val="none" w:sz="0" w:space="0" w:color="auto"/>
                                <w:right w:val="none" w:sz="0" w:space="0" w:color="auto"/>
                              </w:divBdr>
                              <w:divsChild>
                                <w:div w:id="700284854">
                                  <w:marLeft w:val="0"/>
                                  <w:marRight w:val="0"/>
                                  <w:marTop w:val="0"/>
                                  <w:marBottom w:val="0"/>
                                  <w:divBdr>
                                    <w:top w:val="none" w:sz="0" w:space="0" w:color="auto"/>
                                    <w:left w:val="none" w:sz="0" w:space="0" w:color="auto"/>
                                    <w:bottom w:val="none" w:sz="0" w:space="0" w:color="auto"/>
                                    <w:right w:val="none" w:sz="0" w:space="0" w:color="auto"/>
                                  </w:divBdr>
                                  <w:divsChild>
                                    <w:div w:id="700284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79">
                              <w:marLeft w:val="0"/>
                              <w:marRight w:val="0"/>
                              <w:marTop w:val="0"/>
                              <w:marBottom w:val="0"/>
                              <w:divBdr>
                                <w:top w:val="none" w:sz="0" w:space="0" w:color="auto"/>
                                <w:left w:val="none" w:sz="0" w:space="0" w:color="auto"/>
                                <w:bottom w:val="none" w:sz="0" w:space="0" w:color="auto"/>
                                <w:right w:val="none" w:sz="0" w:space="0" w:color="auto"/>
                              </w:divBdr>
                              <w:divsChild>
                                <w:div w:id="700284838">
                                  <w:marLeft w:val="0"/>
                                  <w:marRight w:val="0"/>
                                  <w:marTop w:val="0"/>
                                  <w:marBottom w:val="0"/>
                                  <w:divBdr>
                                    <w:top w:val="none" w:sz="0" w:space="0" w:color="auto"/>
                                    <w:left w:val="none" w:sz="0" w:space="0" w:color="auto"/>
                                    <w:bottom w:val="none" w:sz="0" w:space="0" w:color="auto"/>
                                    <w:right w:val="none" w:sz="0" w:space="0" w:color="auto"/>
                                  </w:divBdr>
                                  <w:divsChild>
                                    <w:div w:id="70028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808">
                          <w:marLeft w:val="0"/>
                          <w:marRight w:val="0"/>
                          <w:marTop w:val="0"/>
                          <w:marBottom w:val="0"/>
                          <w:divBdr>
                            <w:top w:val="none" w:sz="0" w:space="0" w:color="auto"/>
                            <w:left w:val="none" w:sz="0" w:space="0" w:color="auto"/>
                            <w:bottom w:val="none" w:sz="0" w:space="0" w:color="auto"/>
                            <w:right w:val="none" w:sz="0" w:space="0" w:color="auto"/>
                          </w:divBdr>
                          <w:divsChild>
                            <w:div w:id="700284775">
                              <w:marLeft w:val="0"/>
                              <w:marRight w:val="0"/>
                              <w:marTop w:val="0"/>
                              <w:marBottom w:val="0"/>
                              <w:divBdr>
                                <w:top w:val="none" w:sz="0" w:space="0" w:color="auto"/>
                                <w:left w:val="none" w:sz="0" w:space="0" w:color="auto"/>
                                <w:bottom w:val="none" w:sz="0" w:space="0" w:color="auto"/>
                                <w:right w:val="none" w:sz="0" w:space="0" w:color="auto"/>
                              </w:divBdr>
                              <w:divsChild>
                                <w:div w:id="700284770">
                                  <w:marLeft w:val="0"/>
                                  <w:marRight w:val="0"/>
                                  <w:marTop w:val="0"/>
                                  <w:marBottom w:val="0"/>
                                  <w:divBdr>
                                    <w:top w:val="none" w:sz="0" w:space="0" w:color="auto"/>
                                    <w:left w:val="none" w:sz="0" w:space="0" w:color="auto"/>
                                    <w:bottom w:val="none" w:sz="0" w:space="0" w:color="auto"/>
                                    <w:right w:val="none" w:sz="0" w:space="0" w:color="auto"/>
                                  </w:divBdr>
                                  <w:divsChild>
                                    <w:div w:id="700284771">
                                      <w:marLeft w:val="0"/>
                                      <w:marRight w:val="0"/>
                                      <w:marTop w:val="0"/>
                                      <w:marBottom w:val="0"/>
                                      <w:divBdr>
                                        <w:top w:val="none" w:sz="0" w:space="0" w:color="auto"/>
                                        <w:left w:val="none" w:sz="0" w:space="0" w:color="auto"/>
                                        <w:bottom w:val="none" w:sz="0" w:space="0" w:color="auto"/>
                                        <w:right w:val="none" w:sz="0" w:space="0" w:color="auto"/>
                                      </w:divBdr>
                                    </w:div>
                                    <w:div w:id="700284777">
                                      <w:marLeft w:val="0"/>
                                      <w:marRight w:val="0"/>
                                      <w:marTop w:val="0"/>
                                      <w:marBottom w:val="0"/>
                                      <w:divBdr>
                                        <w:top w:val="none" w:sz="0" w:space="0" w:color="auto"/>
                                        <w:left w:val="none" w:sz="0" w:space="0" w:color="auto"/>
                                        <w:bottom w:val="none" w:sz="0" w:space="0" w:color="auto"/>
                                        <w:right w:val="none" w:sz="0" w:space="0" w:color="auto"/>
                                      </w:divBdr>
                                    </w:div>
                                  </w:divsChild>
                                </w:div>
                                <w:div w:id="70028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11">
                          <w:marLeft w:val="0"/>
                          <w:marRight w:val="0"/>
                          <w:marTop w:val="0"/>
                          <w:marBottom w:val="0"/>
                          <w:divBdr>
                            <w:top w:val="none" w:sz="0" w:space="0" w:color="auto"/>
                            <w:left w:val="none" w:sz="0" w:space="0" w:color="auto"/>
                            <w:bottom w:val="none" w:sz="0" w:space="0" w:color="auto"/>
                            <w:right w:val="none" w:sz="0" w:space="0" w:color="auto"/>
                          </w:divBdr>
                          <w:divsChild>
                            <w:div w:id="700284869">
                              <w:marLeft w:val="0"/>
                              <w:marRight w:val="0"/>
                              <w:marTop w:val="0"/>
                              <w:marBottom w:val="0"/>
                              <w:divBdr>
                                <w:top w:val="none" w:sz="0" w:space="0" w:color="auto"/>
                                <w:left w:val="none" w:sz="0" w:space="0" w:color="auto"/>
                                <w:bottom w:val="none" w:sz="0" w:space="0" w:color="auto"/>
                                <w:right w:val="none" w:sz="0" w:space="0" w:color="auto"/>
                              </w:divBdr>
                              <w:divsChild>
                                <w:div w:id="700284782">
                                  <w:marLeft w:val="0"/>
                                  <w:marRight w:val="0"/>
                                  <w:marTop w:val="0"/>
                                  <w:marBottom w:val="0"/>
                                  <w:divBdr>
                                    <w:top w:val="none" w:sz="0" w:space="0" w:color="auto"/>
                                    <w:left w:val="none" w:sz="0" w:space="0" w:color="auto"/>
                                    <w:bottom w:val="none" w:sz="0" w:space="0" w:color="auto"/>
                                    <w:right w:val="none" w:sz="0" w:space="0" w:color="auto"/>
                                  </w:divBdr>
                                  <w:divsChild>
                                    <w:div w:id="70028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815">
                          <w:marLeft w:val="0"/>
                          <w:marRight w:val="0"/>
                          <w:marTop w:val="0"/>
                          <w:marBottom w:val="0"/>
                          <w:divBdr>
                            <w:top w:val="none" w:sz="0" w:space="0" w:color="auto"/>
                            <w:left w:val="none" w:sz="0" w:space="0" w:color="auto"/>
                            <w:bottom w:val="none" w:sz="0" w:space="0" w:color="auto"/>
                            <w:right w:val="none" w:sz="0" w:space="0" w:color="auto"/>
                          </w:divBdr>
                          <w:divsChild>
                            <w:div w:id="700284870">
                              <w:marLeft w:val="0"/>
                              <w:marRight w:val="0"/>
                              <w:marTop w:val="0"/>
                              <w:marBottom w:val="0"/>
                              <w:divBdr>
                                <w:top w:val="none" w:sz="0" w:space="0" w:color="auto"/>
                                <w:left w:val="none" w:sz="0" w:space="0" w:color="auto"/>
                                <w:bottom w:val="none" w:sz="0" w:space="0" w:color="auto"/>
                                <w:right w:val="none" w:sz="0" w:space="0" w:color="auto"/>
                              </w:divBdr>
                              <w:divsChild>
                                <w:div w:id="70028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284840">
                          <w:marLeft w:val="0"/>
                          <w:marRight w:val="0"/>
                          <w:marTop w:val="0"/>
                          <w:marBottom w:val="0"/>
                          <w:divBdr>
                            <w:top w:val="none" w:sz="0" w:space="0" w:color="auto"/>
                            <w:left w:val="none" w:sz="0" w:space="0" w:color="auto"/>
                            <w:bottom w:val="none" w:sz="0" w:space="0" w:color="auto"/>
                            <w:right w:val="none" w:sz="0" w:space="0" w:color="auto"/>
                          </w:divBdr>
                          <w:divsChild>
                            <w:div w:id="700284876">
                              <w:marLeft w:val="0"/>
                              <w:marRight w:val="0"/>
                              <w:marTop w:val="0"/>
                              <w:marBottom w:val="0"/>
                              <w:divBdr>
                                <w:top w:val="none" w:sz="0" w:space="0" w:color="auto"/>
                                <w:left w:val="none" w:sz="0" w:space="0" w:color="auto"/>
                                <w:bottom w:val="none" w:sz="0" w:space="0" w:color="auto"/>
                                <w:right w:val="none" w:sz="0" w:space="0" w:color="auto"/>
                              </w:divBdr>
                              <w:divsChild>
                                <w:div w:id="700284802">
                                  <w:marLeft w:val="0"/>
                                  <w:marRight w:val="0"/>
                                  <w:marTop w:val="0"/>
                                  <w:marBottom w:val="0"/>
                                  <w:divBdr>
                                    <w:top w:val="none" w:sz="0" w:space="0" w:color="auto"/>
                                    <w:left w:val="none" w:sz="0" w:space="0" w:color="auto"/>
                                    <w:bottom w:val="none" w:sz="0" w:space="0" w:color="auto"/>
                                    <w:right w:val="none" w:sz="0" w:space="0" w:color="auto"/>
                                  </w:divBdr>
                                  <w:divsChild>
                                    <w:div w:id="70028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856">
                          <w:marLeft w:val="0"/>
                          <w:marRight w:val="0"/>
                          <w:marTop w:val="0"/>
                          <w:marBottom w:val="0"/>
                          <w:divBdr>
                            <w:top w:val="none" w:sz="0" w:space="0" w:color="auto"/>
                            <w:left w:val="none" w:sz="0" w:space="0" w:color="auto"/>
                            <w:bottom w:val="none" w:sz="0" w:space="0" w:color="auto"/>
                            <w:right w:val="none" w:sz="0" w:space="0" w:color="auto"/>
                          </w:divBdr>
                          <w:divsChild>
                            <w:div w:id="700284847">
                              <w:marLeft w:val="0"/>
                              <w:marRight w:val="0"/>
                              <w:marTop w:val="0"/>
                              <w:marBottom w:val="0"/>
                              <w:divBdr>
                                <w:top w:val="none" w:sz="0" w:space="0" w:color="auto"/>
                                <w:left w:val="none" w:sz="0" w:space="0" w:color="auto"/>
                                <w:bottom w:val="none" w:sz="0" w:space="0" w:color="auto"/>
                                <w:right w:val="none" w:sz="0" w:space="0" w:color="auto"/>
                              </w:divBdr>
                              <w:divsChild>
                                <w:div w:id="700284779">
                                  <w:marLeft w:val="0"/>
                                  <w:marRight w:val="0"/>
                                  <w:marTop w:val="0"/>
                                  <w:marBottom w:val="0"/>
                                  <w:divBdr>
                                    <w:top w:val="none" w:sz="0" w:space="0" w:color="auto"/>
                                    <w:left w:val="none" w:sz="0" w:space="0" w:color="auto"/>
                                    <w:bottom w:val="none" w:sz="0" w:space="0" w:color="auto"/>
                                    <w:right w:val="none" w:sz="0" w:space="0" w:color="auto"/>
                                  </w:divBdr>
                                  <w:divsChild>
                                    <w:div w:id="70028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284859">
                          <w:marLeft w:val="0"/>
                          <w:marRight w:val="0"/>
                          <w:marTop w:val="0"/>
                          <w:marBottom w:val="0"/>
                          <w:divBdr>
                            <w:top w:val="none" w:sz="0" w:space="0" w:color="auto"/>
                            <w:left w:val="none" w:sz="0" w:space="0" w:color="auto"/>
                            <w:bottom w:val="none" w:sz="0" w:space="0" w:color="auto"/>
                            <w:right w:val="none" w:sz="0" w:space="0" w:color="auto"/>
                          </w:divBdr>
                          <w:divsChild>
                            <w:div w:id="700284812">
                              <w:marLeft w:val="0"/>
                              <w:marRight w:val="0"/>
                              <w:marTop w:val="0"/>
                              <w:marBottom w:val="0"/>
                              <w:divBdr>
                                <w:top w:val="none" w:sz="0" w:space="0" w:color="auto"/>
                                <w:left w:val="none" w:sz="0" w:space="0" w:color="auto"/>
                                <w:bottom w:val="none" w:sz="0" w:space="0" w:color="auto"/>
                                <w:right w:val="none" w:sz="0" w:space="0" w:color="auto"/>
                              </w:divBdr>
                              <w:divsChild>
                                <w:div w:id="700284858">
                                  <w:marLeft w:val="0"/>
                                  <w:marRight w:val="0"/>
                                  <w:marTop w:val="0"/>
                                  <w:marBottom w:val="0"/>
                                  <w:divBdr>
                                    <w:top w:val="none" w:sz="0" w:space="0" w:color="auto"/>
                                    <w:left w:val="none" w:sz="0" w:space="0" w:color="auto"/>
                                    <w:bottom w:val="none" w:sz="0" w:space="0" w:color="auto"/>
                                    <w:right w:val="none" w:sz="0" w:space="0" w:color="auto"/>
                                  </w:divBdr>
                                  <w:divsChild>
                                    <w:div w:id="700284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0284785">
              <w:marLeft w:val="0"/>
              <w:marRight w:val="0"/>
              <w:marTop w:val="0"/>
              <w:marBottom w:val="0"/>
              <w:divBdr>
                <w:top w:val="none" w:sz="0" w:space="0" w:color="auto"/>
                <w:left w:val="none" w:sz="0" w:space="0" w:color="auto"/>
                <w:bottom w:val="none" w:sz="0" w:space="0" w:color="auto"/>
                <w:right w:val="none" w:sz="0" w:space="0" w:color="auto"/>
              </w:divBdr>
              <w:divsChild>
                <w:div w:id="700284841">
                  <w:marLeft w:val="0"/>
                  <w:marRight w:val="0"/>
                  <w:marTop w:val="0"/>
                  <w:marBottom w:val="0"/>
                  <w:divBdr>
                    <w:top w:val="none" w:sz="0" w:space="0" w:color="auto"/>
                    <w:left w:val="none" w:sz="0" w:space="0" w:color="auto"/>
                    <w:bottom w:val="none" w:sz="0" w:space="0" w:color="auto"/>
                    <w:right w:val="none" w:sz="0" w:space="0" w:color="auto"/>
                  </w:divBdr>
                </w:div>
              </w:divsChild>
            </w:div>
            <w:div w:id="700284834">
              <w:marLeft w:val="0"/>
              <w:marRight w:val="0"/>
              <w:marTop w:val="0"/>
              <w:marBottom w:val="0"/>
              <w:divBdr>
                <w:top w:val="none" w:sz="0" w:space="0" w:color="auto"/>
                <w:left w:val="none" w:sz="0" w:space="0" w:color="auto"/>
                <w:bottom w:val="none" w:sz="0" w:space="0" w:color="auto"/>
                <w:right w:val="none" w:sz="0" w:space="0" w:color="auto"/>
              </w:divBdr>
            </w:div>
            <w:div w:id="700284850">
              <w:marLeft w:val="0"/>
              <w:marRight w:val="0"/>
              <w:marTop w:val="0"/>
              <w:marBottom w:val="0"/>
              <w:divBdr>
                <w:top w:val="none" w:sz="0" w:space="0" w:color="auto"/>
                <w:left w:val="none" w:sz="0" w:space="0" w:color="auto"/>
                <w:bottom w:val="none" w:sz="0" w:space="0" w:color="auto"/>
                <w:right w:val="none" w:sz="0" w:space="0" w:color="auto"/>
              </w:divBdr>
              <w:divsChild>
                <w:div w:id="700284842">
                  <w:marLeft w:val="0"/>
                  <w:marRight w:val="0"/>
                  <w:marTop w:val="0"/>
                  <w:marBottom w:val="0"/>
                  <w:divBdr>
                    <w:top w:val="none" w:sz="0" w:space="0" w:color="auto"/>
                    <w:left w:val="none" w:sz="0" w:space="0" w:color="auto"/>
                    <w:bottom w:val="none" w:sz="0" w:space="0" w:color="auto"/>
                    <w:right w:val="none" w:sz="0" w:space="0" w:color="auto"/>
                  </w:divBdr>
                </w:div>
                <w:div w:id="700284848">
                  <w:marLeft w:val="0"/>
                  <w:marRight w:val="0"/>
                  <w:marTop w:val="0"/>
                  <w:marBottom w:val="0"/>
                  <w:divBdr>
                    <w:top w:val="none" w:sz="0" w:space="0" w:color="auto"/>
                    <w:left w:val="none" w:sz="0" w:space="0" w:color="auto"/>
                    <w:bottom w:val="none" w:sz="0" w:space="0" w:color="auto"/>
                    <w:right w:val="none" w:sz="0" w:space="0" w:color="auto"/>
                  </w:divBdr>
                </w:div>
                <w:div w:id="700284878">
                  <w:marLeft w:val="0"/>
                  <w:marRight w:val="0"/>
                  <w:marTop w:val="0"/>
                  <w:marBottom w:val="0"/>
                  <w:divBdr>
                    <w:top w:val="none" w:sz="0" w:space="0" w:color="auto"/>
                    <w:left w:val="none" w:sz="0" w:space="0" w:color="auto"/>
                    <w:bottom w:val="none" w:sz="0" w:space="0" w:color="auto"/>
                    <w:right w:val="none" w:sz="0" w:space="0" w:color="auto"/>
                  </w:divBdr>
                </w:div>
              </w:divsChild>
            </w:div>
            <w:div w:id="700284853">
              <w:marLeft w:val="0"/>
              <w:marRight w:val="0"/>
              <w:marTop w:val="0"/>
              <w:marBottom w:val="0"/>
              <w:divBdr>
                <w:top w:val="none" w:sz="0" w:space="0" w:color="auto"/>
                <w:left w:val="none" w:sz="0" w:space="0" w:color="auto"/>
                <w:bottom w:val="none" w:sz="0" w:space="0" w:color="auto"/>
                <w:right w:val="none" w:sz="0" w:space="0" w:color="auto"/>
              </w:divBdr>
            </w:div>
            <w:div w:id="700284867">
              <w:marLeft w:val="0"/>
              <w:marRight w:val="0"/>
              <w:marTop w:val="0"/>
              <w:marBottom w:val="0"/>
              <w:divBdr>
                <w:top w:val="none" w:sz="0" w:space="0" w:color="auto"/>
                <w:left w:val="none" w:sz="0" w:space="0" w:color="auto"/>
                <w:bottom w:val="none" w:sz="0" w:space="0" w:color="auto"/>
                <w:right w:val="none" w:sz="0" w:space="0" w:color="auto"/>
              </w:divBdr>
              <w:divsChild>
                <w:div w:id="700284844">
                  <w:marLeft w:val="0"/>
                  <w:marRight w:val="0"/>
                  <w:marTop w:val="0"/>
                  <w:marBottom w:val="0"/>
                  <w:divBdr>
                    <w:top w:val="none" w:sz="0" w:space="0" w:color="auto"/>
                    <w:left w:val="none" w:sz="0" w:space="0" w:color="auto"/>
                    <w:bottom w:val="none" w:sz="0" w:space="0" w:color="auto"/>
                    <w:right w:val="none" w:sz="0" w:space="0" w:color="auto"/>
                  </w:divBdr>
                  <w:divsChild>
                    <w:div w:id="700284800">
                      <w:marLeft w:val="0"/>
                      <w:marRight w:val="0"/>
                      <w:marTop w:val="0"/>
                      <w:marBottom w:val="0"/>
                      <w:divBdr>
                        <w:top w:val="none" w:sz="0" w:space="0" w:color="auto"/>
                        <w:left w:val="none" w:sz="0" w:space="0" w:color="auto"/>
                        <w:bottom w:val="none" w:sz="0" w:space="0" w:color="auto"/>
                        <w:right w:val="none" w:sz="0" w:space="0" w:color="auto"/>
                      </w:divBdr>
                    </w:div>
                    <w:div w:id="700284836">
                      <w:marLeft w:val="0"/>
                      <w:marRight w:val="0"/>
                      <w:marTop w:val="0"/>
                      <w:marBottom w:val="0"/>
                      <w:divBdr>
                        <w:top w:val="none" w:sz="0" w:space="0" w:color="auto"/>
                        <w:left w:val="none" w:sz="0" w:space="0" w:color="auto"/>
                        <w:bottom w:val="none" w:sz="0" w:space="0" w:color="auto"/>
                        <w:right w:val="none" w:sz="0" w:space="0" w:color="auto"/>
                      </w:divBdr>
                    </w:div>
                    <w:div w:id="70028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0284824">
      <w:marLeft w:val="0"/>
      <w:marRight w:val="0"/>
      <w:marTop w:val="0"/>
      <w:marBottom w:val="0"/>
      <w:divBdr>
        <w:top w:val="none" w:sz="0" w:space="0" w:color="auto"/>
        <w:left w:val="none" w:sz="0" w:space="0" w:color="auto"/>
        <w:bottom w:val="none" w:sz="0" w:space="0" w:color="auto"/>
        <w:right w:val="none" w:sz="0" w:space="0" w:color="auto"/>
      </w:divBdr>
    </w:div>
    <w:div w:id="700284827">
      <w:marLeft w:val="0"/>
      <w:marRight w:val="0"/>
      <w:marTop w:val="0"/>
      <w:marBottom w:val="0"/>
      <w:divBdr>
        <w:top w:val="none" w:sz="0" w:space="0" w:color="auto"/>
        <w:left w:val="none" w:sz="0" w:space="0" w:color="auto"/>
        <w:bottom w:val="none" w:sz="0" w:space="0" w:color="auto"/>
        <w:right w:val="none" w:sz="0" w:space="0" w:color="auto"/>
      </w:divBdr>
    </w:div>
    <w:div w:id="700284839">
      <w:marLeft w:val="0"/>
      <w:marRight w:val="0"/>
      <w:marTop w:val="0"/>
      <w:marBottom w:val="0"/>
      <w:divBdr>
        <w:top w:val="none" w:sz="0" w:space="0" w:color="auto"/>
        <w:left w:val="none" w:sz="0" w:space="0" w:color="auto"/>
        <w:bottom w:val="none" w:sz="0" w:space="0" w:color="auto"/>
        <w:right w:val="none" w:sz="0" w:space="0" w:color="auto"/>
      </w:divBdr>
    </w:div>
    <w:div w:id="700284863">
      <w:marLeft w:val="0"/>
      <w:marRight w:val="0"/>
      <w:marTop w:val="0"/>
      <w:marBottom w:val="0"/>
      <w:divBdr>
        <w:top w:val="none" w:sz="0" w:space="0" w:color="auto"/>
        <w:left w:val="none" w:sz="0" w:space="0" w:color="auto"/>
        <w:bottom w:val="none" w:sz="0" w:space="0" w:color="auto"/>
        <w:right w:val="none" w:sz="0" w:space="0" w:color="auto"/>
      </w:divBdr>
    </w:div>
    <w:div w:id="700284866">
      <w:marLeft w:val="0"/>
      <w:marRight w:val="0"/>
      <w:marTop w:val="0"/>
      <w:marBottom w:val="0"/>
      <w:divBdr>
        <w:top w:val="none" w:sz="0" w:space="0" w:color="auto"/>
        <w:left w:val="none" w:sz="0" w:space="0" w:color="auto"/>
        <w:bottom w:val="none" w:sz="0" w:space="0" w:color="auto"/>
        <w:right w:val="none" w:sz="0" w:space="0" w:color="auto"/>
      </w:divBdr>
      <w:divsChild>
        <w:div w:id="700284833">
          <w:marLeft w:val="600"/>
          <w:marRight w:val="0"/>
          <w:marTop w:val="0"/>
          <w:marBottom w:val="0"/>
          <w:divBdr>
            <w:top w:val="none" w:sz="0" w:space="0" w:color="auto"/>
            <w:left w:val="none" w:sz="0" w:space="0" w:color="auto"/>
            <w:bottom w:val="none" w:sz="0" w:space="0" w:color="auto"/>
            <w:right w:val="none" w:sz="0" w:space="0" w:color="auto"/>
          </w:divBdr>
        </w:div>
        <w:div w:id="700284861">
          <w:marLeft w:val="600"/>
          <w:marRight w:val="0"/>
          <w:marTop w:val="0"/>
          <w:marBottom w:val="0"/>
          <w:divBdr>
            <w:top w:val="none" w:sz="0" w:space="0" w:color="auto"/>
            <w:left w:val="none" w:sz="0" w:space="0" w:color="auto"/>
            <w:bottom w:val="none" w:sz="0" w:space="0" w:color="auto"/>
            <w:right w:val="none" w:sz="0" w:space="0" w:color="auto"/>
          </w:divBdr>
        </w:div>
        <w:div w:id="700284871">
          <w:marLeft w:val="600"/>
          <w:marRight w:val="0"/>
          <w:marTop w:val="0"/>
          <w:marBottom w:val="0"/>
          <w:divBdr>
            <w:top w:val="none" w:sz="0" w:space="0" w:color="auto"/>
            <w:left w:val="none" w:sz="0" w:space="0" w:color="auto"/>
            <w:bottom w:val="none" w:sz="0" w:space="0" w:color="auto"/>
            <w:right w:val="none" w:sz="0" w:space="0" w:color="auto"/>
          </w:divBdr>
        </w:div>
      </w:divsChild>
    </w:div>
    <w:div w:id="700284873">
      <w:marLeft w:val="0"/>
      <w:marRight w:val="0"/>
      <w:marTop w:val="0"/>
      <w:marBottom w:val="0"/>
      <w:divBdr>
        <w:top w:val="none" w:sz="0" w:space="0" w:color="auto"/>
        <w:left w:val="none" w:sz="0" w:space="0" w:color="auto"/>
        <w:bottom w:val="none" w:sz="0" w:space="0" w:color="auto"/>
        <w:right w:val="none" w:sz="0" w:space="0" w:color="auto"/>
      </w:divBdr>
    </w:div>
    <w:div w:id="784663948">
      <w:bodyDiv w:val="1"/>
      <w:marLeft w:val="0"/>
      <w:marRight w:val="0"/>
      <w:marTop w:val="0"/>
      <w:marBottom w:val="0"/>
      <w:divBdr>
        <w:top w:val="none" w:sz="0" w:space="0" w:color="auto"/>
        <w:left w:val="none" w:sz="0" w:space="0" w:color="auto"/>
        <w:bottom w:val="none" w:sz="0" w:space="0" w:color="auto"/>
        <w:right w:val="none" w:sz="0" w:space="0" w:color="auto"/>
      </w:divBdr>
      <w:divsChild>
        <w:div w:id="488593546">
          <w:marLeft w:val="0"/>
          <w:marRight w:val="0"/>
          <w:marTop w:val="75"/>
          <w:marBottom w:val="30"/>
          <w:divBdr>
            <w:top w:val="none" w:sz="0" w:space="0" w:color="auto"/>
            <w:left w:val="none" w:sz="0" w:space="0" w:color="auto"/>
            <w:bottom w:val="none" w:sz="0" w:space="0" w:color="auto"/>
            <w:right w:val="none" w:sz="0" w:space="0" w:color="auto"/>
          </w:divBdr>
          <w:divsChild>
            <w:div w:id="409158338">
              <w:marLeft w:val="0"/>
              <w:marRight w:val="0"/>
              <w:marTop w:val="0"/>
              <w:marBottom w:val="30"/>
              <w:divBdr>
                <w:top w:val="none" w:sz="0" w:space="0" w:color="auto"/>
                <w:left w:val="none" w:sz="0" w:space="0" w:color="auto"/>
                <w:bottom w:val="none" w:sz="0" w:space="0" w:color="auto"/>
                <w:right w:val="none" w:sz="0" w:space="0" w:color="auto"/>
              </w:divBdr>
            </w:div>
            <w:div w:id="1357732074">
              <w:marLeft w:val="0"/>
              <w:marRight w:val="0"/>
              <w:marTop w:val="0"/>
              <w:marBottom w:val="0"/>
              <w:divBdr>
                <w:top w:val="none" w:sz="0" w:space="0" w:color="auto"/>
                <w:left w:val="none" w:sz="0" w:space="0" w:color="auto"/>
                <w:bottom w:val="none" w:sz="0" w:space="0" w:color="auto"/>
                <w:right w:val="none" w:sz="0" w:space="0" w:color="auto"/>
              </w:divBdr>
            </w:div>
          </w:divsChild>
        </w:div>
        <w:div w:id="919405996">
          <w:marLeft w:val="0"/>
          <w:marRight w:val="0"/>
          <w:marTop w:val="0"/>
          <w:marBottom w:val="0"/>
          <w:divBdr>
            <w:top w:val="none" w:sz="0" w:space="0" w:color="auto"/>
            <w:left w:val="none" w:sz="0" w:space="0" w:color="auto"/>
            <w:bottom w:val="none" w:sz="0" w:space="0" w:color="auto"/>
            <w:right w:val="none" w:sz="0" w:space="0" w:color="auto"/>
          </w:divBdr>
        </w:div>
      </w:divsChild>
    </w:div>
    <w:div w:id="869876593">
      <w:bodyDiv w:val="1"/>
      <w:marLeft w:val="0"/>
      <w:marRight w:val="0"/>
      <w:marTop w:val="0"/>
      <w:marBottom w:val="0"/>
      <w:divBdr>
        <w:top w:val="none" w:sz="0" w:space="0" w:color="auto"/>
        <w:left w:val="none" w:sz="0" w:space="0" w:color="auto"/>
        <w:bottom w:val="none" w:sz="0" w:space="0" w:color="auto"/>
        <w:right w:val="none" w:sz="0" w:space="0" w:color="auto"/>
      </w:divBdr>
      <w:divsChild>
        <w:div w:id="1498960136">
          <w:marLeft w:val="0"/>
          <w:marRight w:val="0"/>
          <w:marTop w:val="450"/>
          <w:marBottom w:val="450"/>
          <w:divBdr>
            <w:top w:val="none" w:sz="0" w:space="0" w:color="auto"/>
            <w:left w:val="none" w:sz="0" w:space="0" w:color="auto"/>
            <w:bottom w:val="none" w:sz="0" w:space="0" w:color="auto"/>
            <w:right w:val="none" w:sz="0" w:space="0" w:color="auto"/>
          </w:divBdr>
          <w:divsChild>
            <w:div w:id="757405803">
              <w:marLeft w:val="0"/>
              <w:marRight w:val="0"/>
              <w:marTop w:val="0"/>
              <w:marBottom w:val="0"/>
              <w:divBdr>
                <w:top w:val="none" w:sz="0" w:space="0" w:color="auto"/>
                <w:left w:val="none" w:sz="0" w:space="0" w:color="auto"/>
                <w:bottom w:val="none" w:sz="0" w:space="0" w:color="auto"/>
                <w:right w:val="none" w:sz="0" w:space="0" w:color="auto"/>
              </w:divBdr>
            </w:div>
          </w:divsChild>
        </w:div>
        <w:div w:id="1814057724">
          <w:marLeft w:val="0"/>
          <w:marRight w:val="0"/>
          <w:marTop w:val="240"/>
          <w:marBottom w:val="0"/>
          <w:divBdr>
            <w:top w:val="none" w:sz="0" w:space="0" w:color="auto"/>
            <w:left w:val="none" w:sz="0" w:space="0" w:color="auto"/>
            <w:bottom w:val="none" w:sz="0" w:space="0" w:color="auto"/>
            <w:right w:val="none" w:sz="0" w:space="0" w:color="auto"/>
          </w:divBdr>
          <w:divsChild>
            <w:div w:id="219440495">
              <w:marLeft w:val="0"/>
              <w:marRight w:val="0"/>
              <w:marTop w:val="75"/>
              <w:marBottom w:val="30"/>
              <w:divBdr>
                <w:top w:val="none" w:sz="0" w:space="0" w:color="auto"/>
                <w:left w:val="none" w:sz="0" w:space="0" w:color="auto"/>
                <w:bottom w:val="none" w:sz="0" w:space="0" w:color="auto"/>
                <w:right w:val="none" w:sz="0" w:space="0" w:color="auto"/>
              </w:divBdr>
              <w:divsChild>
                <w:div w:id="1013065958">
                  <w:marLeft w:val="0"/>
                  <w:marRight w:val="0"/>
                  <w:marTop w:val="0"/>
                  <w:marBottom w:val="30"/>
                  <w:divBdr>
                    <w:top w:val="none" w:sz="0" w:space="0" w:color="auto"/>
                    <w:left w:val="none" w:sz="0" w:space="0" w:color="auto"/>
                    <w:bottom w:val="none" w:sz="0" w:space="0" w:color="auto"/>
                    <w:right w:val="none" w:sz="0" w:space="0" w:color="auto"/>
                  </w:divBdr>
                </w:div>
                <w:div w:id="1816876583">
                  <w:marLeft w:val="0"/>
                  <w:marRight w:val="0"/>
                  <w:marTop w:val="0"/>
                  <w:marBottom w:val="0"/>
                  <w:divBdr>
                    <w:top w:val="none" w:sz="0" w:space="0" w:color="auto"/>
                    <w:left w:val="none" w:sz="0" w:space="0" w:color="auto"/>
                    <w:bottom w:val="none" w:sz="0" w:space="0" w:color="auto"/>
                    <w:right w:val="none" w:sz="0" w:space="0" w:color="auto"/>
                  </w:divBdr>
                </w:div>
              </w:divsChild>
            </w:div>
            <w:div w:id="212168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559537">
      <w:bodyDiv w:val="1"/>
      <w:marLeft w:val="0"/>
      <w:marRight w:val="0"/>
      <w:marTop w:val="0"/>
      <w:marBottom w:val="0"/>
      <w:divBdr>
        <w:top w:val="none" w:sz="0" w:space="0" w:color="auto"/>
        <w:left w:val="none" w:sz="0" w:space="0" w:color="auto"/>
        <w:bottom w:val="none" w:sz="0" w:space="0" w:color="auto"/>
        <w:right w:val="none" w:sz="0" w:space="0" w:color="auto"/>
      </w:divBdr>
    </w:div>
    <w:div w:id="1024553662">
      <w:bodyDiv w:val="1"/>
      <w:marLeft w:val="0"/>
      <w:marRight w:val="0"/>
      <w:marTop w:val="0"/>
      <w:marBottom w:val="0"/>
      <w:divBdr>
        <w:top w:val="none" w:sz="0" w:space="0" w:color="auto"/>
        <w:left w:val="none" w:sz="0" w:space="0" w:color="auto"/>
        <w:bottom w:val="none" w:sz="0" w:space="0" w:color="auto"/>
        <w:right w:val="none" w:sz="0" w:space="0" w:color="auto"/>
      </w:divBdr>
    </w:div>
    <w:div w:id="1634410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uroprojektsc@wp.pl" TargetMode="External"/><Relationship Id="rId13" Type="http://schemas.openxmlformats.org/officeDocument/2006/relationships/hyperlink" Target="http://www.photoblog.pl/olsztynianin/172032038/xvii-w-passenheim-pasym.html" TargetMode="External"/><Relationship Id="rId18" Type="http://schemas.openxmlformats.org/officeDocument/2006/relationships/hyperlink" Target="http://portalwiedzy.onet.pl/26159,,,,kaliningrad,haslo.html" TargetMode="External"/><Relationship Id="rId26" Type="http://schemas.openxmlformats.org/officeDocument/2006/relationships/image" Target="media/image7.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portalwiedzy.onet.pl/53364,,,,brandenburgia,haslo.html" TargetMode="External"/><Relationship Id="rId34"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portalwiedzy.onet.pl/59819,,,,warmia,haslo.html" TargetMode="Externa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portalwiedzy.onet.pl/62773,,,,krzyzacy,haslo.html" TargetMode="External"/><Relationship Id="rId20" Type="http://schemas.openxmlformats.org/officeDocument/2006/relationships/hyperlink" Target="http://portalwiedzy.onet.pl/71706,,,,wojny_polsko_krzyzackie,haslo.html" TargetMode="External"/><Relationship Id="rId29" Type="http://schemas.openxmlformats.org/officeDocument/2006/relationships/image" Target="media/image10.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hotoblog.pl/olsztynianin/172047072/1684-bartenstein-bartoszyce.html"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hotoblog.pl/olsztynianin/172032038/xvii-w-passenheim-pasym.html" TargetMode="External"/><Relationship Id="rId23" Type="http://schemas.openxmlformats.org/officeDocument/2006/relationships/hyperlink" Target="http://portalwiedzy.onet.pl/73727,,,,hindenburg_von_beneckendorff_paul,haslo.html" TargetMode="External"/><Relationship Id="rId28" Type="http://schemas.openxmlformats.org/officeDocument/2006/relationships/image" Target="media/image9.jpeg"/><Relationship Id="rId36" Type="http://schemas.openxmlformats.org/officeDocument/2006/relationships/image" Target="media/image17.jpeg"/><Relationship Id="rId10" Type="http://schemas.openxmlformats.org/officeDocument/2006/relationships/image" Target="media/image2.jpeg"/><Relationship Id="rId19" Type="http://schemas.openxmlformats.org/officeDocument/2006/relationships/hyperlink" Target="http://portalwiedzy.onet.pl/37749,,,,zwiazek_pruski,haslo.html" TargetMode="External"/><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hyperlink" Target="http://portalwiedzy.onet.pl/73878,,,,hohenzollernowie,haslo.html"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A32DABB9-A20C-4035-9363-447ADDC9E7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9509</Words>
  <Characters>57060</Characters>
  <Application>Microsoft Office Word</Application>
  <DocSecurity>0</DocSecurity>
  <Lines>475</Lines>
  <Paragraphs>132</Paragraphs>
  <ScaleCrop>false</ScaleCrop>
  <HeadingPairs>
    <vt:vector size="2" baseType="variant">
      <vt:variant>
        <vt:lpstr>Tytuł</vt:lpstr>
      </vt:variant>
      <vt:variant>
        <vt:i4>1</vt:i4>
      </vt:variant>
    </vt:vector>
  </HeadingPairs>
  <TitlesOfParts>
    <vt:vector size="1" baseType="lpstr">
      <vt:lpstr>strona tytułowa do wyceny</vt:lpstr>
    </vt:vector>
  </TitlesOfParts>
  <Company>Home</Company>
  <LinksUpToDate>false</LinksUpToDate>
  <CharactersWithSpaces>66437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strona tytułowa do wyceny</dc:title>
  <dc:subject/>
  <dc:creator>to-moje nie ruszać*</dc:creator>
  <cp:keywords/>
  <dc:description/>
  <cp:lastModifiedBy>user</cp:lastModifiedBy>
  <cp:revision>2</cp:revision>
  <cp:lastPrinted>2015-12-15T15:30:00Z</cp:lastPrinted>
  <dcterms:created xsi:type="dcterms:W3CDTF">2015-12-15T18:23:00Z</dcterms:created>
  <dcterms:modified xsi:type="dcterms:W3CDTF">2015-12-15T18:23:00Z</dcterms:modified>
</cp:coreProperties>
</file>