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03F78" w:rsidRPr="00B43204" w:rsidRDefault="001372CC" w:rsidP="009A566E">
      <w:pPr>
        <w:pStyle w:val="Standard"/>
        <w:numPr>
          <w:ilvl w:val="0"/>
          <w:numId w:val="22"/>
        </w:numPr>
        <w:rPr>
          <w:rFonts w:ascii="Arial Narrow" w:hAnsi="Arial Narrow" w:cs="Arial"/>
          <w:b/>
          <w:bCs/>
          <w:sz w:val="22"/>
          <w:szCs w:val="22"/>
        </w:rPr>
      </w:pPr>
      <w:r w:rsidRPr="00B43204">
        <w:rPr>
          <w:rFonts w:ascii="Arial Narrow" w:hAnsi="Arial Narrow" w:cs="Arial"/>
          <w:b/>
          <w:bCs/>
          <w:sz w:val="22"/>
          <w:szCs w:val="22"/>
        </w:rPr>
        <w:t xml:space="preserve">PROJEKT </w:t>
      </w:r>
      <w:r w:rsidR="009A566E" w:rsidRPr="00B43204">
        <w:rPr>
          <w:rFonts w:ascii="Arial Narrow" w:hAnsi="Arial Narrow" w:cs="Arial"/>
          <w:b/>
          <w:bCs/>
          <w:sz w:val="22"/>
          <w:szCs w:val="22"/>
        </w:rPr>
        <w:t xml:space="preserve">ZAGOSPODAROWANIA </w:t>
      </w:r>
      <w:r w:rsidR="002A2BF2" w:rsidRPr="00B43204">
        <w:rPr>
          <w:rFonts w:ascii="Arial Narrow" w:hAnsi="Arial Narrow" w:cs="Arial"/>
          <w:b/>
          <w:bCs/>
          <w:sz w:val="22"/>
          <w:szCs w:val="22"/>
        </w:rPr>
        <w:t>TERENU</w:t>
      </w:r>
    </w:p>
    <w:p w:rsidR="009A566E" w:rsidRPr="00B43204" w:rsidRDefault="00357BFC" w:rsidP="009A566E">
      <w:pPr>
        <w:pStyle w:val="Standard"/>
        <w:ind w:left="350"/>
        <w:rPr>
          <w:rFonts w:ascii="Arial Narrow" w:hAnsi="Arial Narrow" w:cs="Arial"/>
          <w:b/>
          <w:bCs/>
          <w:sz w:val="22"/>
          <w:szCs w:val="22"/>
        </w:rPr>
      </w:pPr>
      <w:r w:rsidRPr="00B43204">
        <w:rPr>
          <w:rFonts w:ascii="Arial Narrow" w:hAnsi="Arial Narrow" w:cs="Arial"/>
          <w:b/>
          <w:bCs/>
          <w:sz w:val="22"/>
          <w:szCs w:val="22"/>
        </w:rPr>
        <w:br/>
      </w:r>
      <w:r w:rsidR="009A566E" w:rsidRPr="00B43204">
        <w:rPr>
          <w:rFonts w:ascii="Arial Narrow" w:hAnsi="Arial Narrow" w:cs="Arial"/>
          <w:b/>
          <w:bCs/>
          <w:sz w:val="22"/>
          <w:szCs w:val="22"/>
        </w:rPr>
        <w:t>Spis treści:</w:t>
      </w:r>
    </w:p>
    <w:p w:rsidR="00C922DA" w:rsidRPr="00B43204" w:rsidRDefault="00C922DA" w:rsidP="009A566E">
      <w:pPr>
        <w:pStyle w:val="Standard"/>
        <w:ind w:left="350"/>
        <w:rPr>
          <w:rFonts w:ascii="Arial Narrow" w:hAnsi="Arial Narrow" w:cs="Arial"/>
          <w:b/>
          <w:bCs/>
          <w:sz w:val="22"/>
          <w:szCs w:val="22"/>
        </w:rPr>
      </w:pPr>
    </w:p>
    <w:p w:rsidR="00F46B3E" w:rsidRPr="00B43204" w:rsidRDefault="001372CC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eastAsia="HG Mincho Light J" w:hAnsi="Arial Narrow" w:cs="Arial"/>
          <w:bCs/>
          <w:sz w:val="22"/>
          <w:szCs w:val="22"/>
        </w:rPr>
        <w:fldChar w:fldCharType="begin"/>
      </w:r>
      <w:r w:rsidRPr="00B43204">
        <w:rPr>
          <w:rFonts w:ascii="Arial Narrow" w:hAnsi="Arial Narrow" w:cs="Arial"/>
          <w:sz w:val="22"/>
          <w:szCs w:val="22"/>
        </w:rPr>
        <w:instrText xml:space="preserve"> TOC \o "1-3" \l 1-3 </w:instrText>
      </w:r>
      <w:r w:rsidRPr="00B43204">
        <w:rPr>
          <w:rFonts w:ascii="Arial Narrow" w:eastAsia="HG Mincho Light J" w:hAnsi="Arial Narrow" w:cs="Arial"/>
          <w:bCs/>
          <w:sz w:val="22"/>
          <w:szCs w:val="22"/>
        </w:rPr>
        <w:fldChar w:fldCharType="separate"/>
      </w:r>
      <w:r w:rsidR="00F46B3E" w:rsidRPr="00B43204">
        <w:rPr>
          <w:rFonts w:ascii="Arial Narrow" w:hAnsi="Arial Narrow" w:cs="Arial"/>
          <w:noProof/>
          <w:sz w:val="22"/>
          <w:szCs w:val="22"/>
        </w:rPr>
        <w:t>1. Przedmiot inwestycji.</w:t>
      </w:r>
      <w:r w:rsidR="00F46B3E" w:rsidRPr="00B43204">
        <w:rPr>
          <w:rFonts w:ascii="Arial Narrow" w:hAnsi="Arial Narrow"/>
          <w:noProof/>
          <w:sz w:val="22"/>
          <w:szCs w:val="22"/>
        </w:rPr>
        <w:tab/>
      </w:r>
      <w:r w:rsidR="00F46B3E"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="00F46B3E" w:rsidRPr="00B43204">
        <w:rPr>
          <w:rFonts w:ascii="Arial Narrow" w:hAnsi="Arial Narrow"/>
          <w:noProof/>
          <w:sz w:val="22"/>
          <w:szCs w:val="22"/>
        </w:rPr>
        <w:instrText xml:space="preserve"> PAGEREF _Toc435478955 \h </w:instrText>
      </w:r>
      <w:r w:rsidR="00F46B3E" w:rsidRPr="00B43204">
        <w:rPr>
          <w:rFonts w:ascii="Arial Narrow" w:hAnsi="Arial Narrow"/>
          <w:noProof/>
          <w:sz w:val="22"/>
          <w:szCs w:val="22"/>
        </w:rPr>
      </w:r>
      <w:r w:rsidR="00F46B3E"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2</w:t>
      </w:r>
      <w:r w:rsidR="00F46B3E"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F46B3E" w:rsidRPr="00B43204" w:rsidRDefault="00F46B3E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hAnsi="Arial Narrow" w:cs="Arial"/>
          <w:noProof/>
          <w:sz w:val="22"/>
          <w:szCs w:val="22"/>
        </w:rPr>
        <w:t>2. Istniejący stan zagospodarowania.</w:t>
      </w:r>
      <w:r w:rsidRPr="00B43204">
        <w:rPr>
          <w:rFonts w:ascii="Arial Narrow" w:hAnsi="Arial Narrow"/>
          <w:noProof/>
          <w:sz w:val="22"/>
          <w:szCs w:val="22"/>
        </w:rPr>
        <w:tab/>
      </w:r>
      <w:r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Pr="00B43204">
        <w:rPr>
          <w:rFonts w:ascii="Arial Narrow" w:hAnsi="Arial Narrow"/>
          <w:noProof/>
          <w:sz w:val="22"/>
          <w:szCs w:val="22"/>
        </w:rPr>
        <w:instrText xml:space="preserve"> PAGEREF _Toc435478956 \h </w:instrText>
      </w:r>
      <w:r w:rsidRPr="00B43204">
        <w:rPr>
          <w:rFonts w:ascii="Arial Narrow" w:hAnsi="Arial Narrow"/>
          <w:noProof/>
          <w:sz w:val="22"/>
          <w:szCs w:val="22"/>
        </w:rPr>
      </w:r>
      <w:r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2</w:t>
      </w:r>
      <w:r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F46B3E" w:rsidRPr="00B43204" w:rsidRDefault="00F46B3E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hAnsi="Arial Narrow" w:cs="Arial"/>
          <w:noProof/>
          <w:sz w:val="22"/>
          <w:szCs w:val="22"/>
        </w:rPr>
        <w:t>3. Projektowane zagospodarowanie działki.</w:t>
      </w:r>
      <w:r w:rsidRPr="00B43204">
        <w:rPr>
          <w:rFonts w:ascii="Arial Narrow" w:hAnsi="Arial Narrow"/>
          <w:noProof/>
          <w:sz w:val="22"/>
          <w:szCs w:val="22"/>
        </w:rPr>
        <w:tab/>
      </w:r>
      <w:r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Pr="00B43204">
        <w:rPr>
          <w:rFonts w:ascii="Arial Narrow" w:hAnsi="Arial Narrow"/>
          <w:noProof/>
          <w:sz w:val="22"/>
          <w:szCs w:val="22"/>
        </w:rPr>
        <w:instrText xml:space="preserve"> PAGEREF _Toc435478957 \h </w:instrText>
      </w:r>
      <w:r w:rsidRPr="00B43204">
        <w:rPr>
          <w:rFonts w:ascii="Arial Narrow" w:hAnsi="Arial Narrow"/>
          <w:noProof/>
          <w:sz w:val="22"/>
          <w:szCs w:val="22"/>
        </w:rPr>
      </w:r>
      <w:r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2</w:t>
      </w:r>
      <w:r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F46B3E" w:rsidRPr="00B43204" w:rsidRDefault="00F46B3E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hAnsi="Arial Narrow" w:cs="Arial"/>
          <w:noProof/>
          <w:sz w:val="22"/>
          <w:szCs w:val="22"/>
        </w:rPr>
        <w:t>4. Zestawienie powierzchni.</w:t>
      </w:r>
      <w:r w:rsidRPr="00B43204">
        <w:rPr>
          <w:rFonts w:ascii="Arial Narrow" w:hAnsi="Arial Narrow"/>
          <w:noProof/>
          <w:sz w:val="22"/>
          <w:szCs w:val="22"/>
        </w:rPr>
        <w:tab/>
      </w:r>
      <w:r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Pr="00B43204">
        <w:rPr>
          <w:rFonts w:ascii="Arial Narrow" w:hAnsi="Arial Narrow"/>
          <w:noProof/>
          <w:sz w:val="22"/>
          <w:szCs w:val="22"/>
        </w:rPr>
        <w:instrText xml:space="preserve"> PAGEREF _Toc435478958 \h </w:instrText>
      </w:r>
      <w:r w:rsidRPr="00B43204">
        <w:rPr>
          <w:rFonts w:ascii="Arial Narrow" w:hAnsi="Arial Narrow"/>
          <w:noProof/>
          <w:sz w:val="22"/>
          <w:szCs w:val="22"/>
        </w:rPr>
      </w:r>
      <w:r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2</w:t>
      </w:r>
      <w:r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F46B3E" w:rsidRPr="00B43204" w:rsidRDefault="00F46B3E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hAnsi="Arial Narrow" w:cs="Arial"/>
          <w:noProof/>
          <w:sz w:val="22"/>
          <w:szCs w:val="22"/>
        </w:rPr>
        <w:t>5. Dane informujące czy działka lub teren na którym jest projektowany obiekt budowlany, są wpisane do rejestru zabytków oraz czy podlegają ochronie na podstawie ustaleń miejscowego planu zagospodarowania przestrzennego.</w:t>
      </w:r>
      <w:r w:rsidRPr="00B43204">
        <w:rPr>
          <w:rFonts w:ascii="Arial Narrow" w:hAnsi="Arial Narrow"/>
          <w:noProof/>
          <w:sz w:val="22"/>
          <w:szCs w:val="22"/>
        </w:rPr>
        <w:tab/>
      </w:r>
      <w:r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Pr="00B43204">
        <w:rPr>
          <w:rFonts w:ascii="Arial Narrow" w:hAnsi="Arial Narrow"/>
          <w:noProof/>
          <w:sz w:val="22"/>
          <w:szCs w:val="22"/>
        </w:rPr>
        <w:instrText xml:space="preserve"> PAGEREF _Toc435478959 \h </w:instrText>
      </w:r>
      <w:r w:rsidRPr="00B43204">
        <w:rPr>
          <w:rFonts w:ascii="Arial Narrow" w:hAnsi="Arial Narrow"/>
          <w:noProof/>
          <w:sz w:val="22"/>
          <w:szCs w:val="22"/>
        </w:rPr>
      </w:r>
      <w:r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3</w:t>
      </w:r>
      <w:r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F46B3E" w:rsidRPr="00B43204" w:rsidRDefault="00F46B3E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hAnsi="Arial Narrow" w:cs="Arial"/>
          <w:noProof/>
          <w:sz w:val="22"/>
          <w:szCs w:val="22"/>
        </w:rPr>
        <w:t>6. Dane określające wpływ eksploatacji górniczej na działkę lub teren zamierzenia budowlanego, znajdującego się w granicach terenu górniczego.</w:t>
      </w:r>
      <w:r w:rsidRPr="00B43204">
        <w:rPr>
          <w:rFonts w:ascii="Arial Narrow" w:hAnsi="Arial Narrow"/>
          <w:noProof/>
          <w:sz w:val="22"/>
          <w:szCs w:val="22"/>
        </w:rPr>
        <w:tab/>
      </w:r>
      <w:r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Pr="00B43204">
        <w:rPr>
          <w:rFonts w:ascii="Arial Narrow" w:hAnsi="Arial Narrow"/>
          <w:noProof/>
          <w:sz w:val="22"/>
          <w:szCs w:val="22"/>
        </w:rPr>
        <w:instrText xml:space="preserve"> PAGEREF _Toc435478960 \h </w:instrText>
      </w:r>
      <w:r w:rsidRPr="00B43204">
        <w:rPr>
          <w:rFonts w:ascii="Arial Narrow" w:hAnsi="Arial Narrow"/>
          <w:noProof/>
          <w:sz w:val="22"/>
          <w:szCs w:val="22"/>
        </w:rPr>
      </w:r>
      <w:r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3</w:t>
      </w:r>
      <w:r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F46B3E" w:rsidRPr="00B43204" w:rsidRDefault="00F46B3E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hAnsi="Arial Narrow" w:cs="Arial"/>
          <w:noProof/>
          <w:sz w:val="22"/>
          <w:szCs w:val="22"/>
        </w:rPr>
        <w:t>7. Informacja i dane o charakterze i cechach istniejących i przewidywanych zagrożeń dla środowiska oraz higieny i zdrowia użytkowników projektowanych obiektów budowlanych i ich otoczenia w zakresie zgodnym z przepisami odrębnymi.</w:t>
      </w:r>
      <w:r w:rsidRPr="00B43204">
        <w:rPr>
          <w:rFonts w:ascii="Arial Narrow" w:hAnsi="Arial Narrow"/>
          <w:noProof/>
          <w:sz w:val="22"/>
          <w:szCs w:val="22"/>
        </w:rPr>
        <w:tab/>
      </w:r>
      <w:r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Pr="00B43204">
        <w:rPr>
          <w:rFonts w:ascii="Arial Narrow" w:hAnsi="Arial Narrow"/>
          <w:noProof/>
          <w:sz w:val="22"/>
          <w:szCs w:val="22"/>
        </w:rPr>
        <w:instrText xml:space="preserve"> PAGEREF _Toc435478961 \h </w:instrText>
      </w:r>
      <w:r w:rsidRPr="00B43204">
        <w:rPr>
          <w:rFonts w:ascii="Arial Narrow" w:hAnsi="Arial Narrow"/>
          <w:noProof/>
          <w:sz w:val="22"/>
          <w:szCs w:val="22"/>
        </w:rPr>
      </w:r>
      <w:r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3</w:t>
      </w:r>
      <w:r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F46B3E" w:rsidRPr="00B43204" w:rsidRDefault="00F46B3E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hAnsi="Arial Narrow" w:cs="Arial"/>
          <w:noProof/>
          <w:sz w:val="22"/>
          <w:szCs w:val="22"/>
        </w:rPr>
        <w:t>8. Inne konieczne dane wynikające ze specyfiki, charakteru i stopnia skomplikowania obiektu budowlanego lub robót budowlanych.</w:t>
      </w:r>
      <w:r w:rsidRPr="00B43204">
        <w:rPr>
          <w:rFonts w:ascii="Arial Narrow" w:hAnsi="Arial Narrow"/>
          <w:noProof/>
          <w:sz w:val="22"/>
          <w:szCs w:val="22"/>
        </w:rPr>
        <w:tab/>
      </w:r>
      <w:r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Pr="00B43204">
        <w:rPr>
          <w:rFonts w:ascii="Arial Narrow" w:hAnsi="Arial Narrow"/>
          <w:noProof/>
          <w:sz w:val="22"/>
          <w:szCs w:val="22"/>
        </w:rPr>
        <w:instrText xml:space="preserve"> PAGEREF _Toc435478962 \h </w:instrText>
      </w:r>
      <w:r w:rsidRPr="00B43204">
        <w:rPr>
          <w:rFonts w:ascii="Arial Narrow" w:hAnsi="Arial Narrow"/>
          <w:noProof/>
          <w:sz w:val="22"/>
          <w:szCs w:val="22"/>
        </w:rPr>
      </w:r>
      <w:r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3</w:t>
      </w:r>
      <w:r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F46B3E" w:rsidRPr="00B43204" w:rsidRDefault="00F46B3E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hAnsi="Arial Narrow" w:cs="Arial"/>
          <w:noProof/>
          <w:sz w:val="22"/>
          <w:szCs w:val="22"/>
        </w:rPr>
        <w:t>9. Powierzchnia zabudowy zgodnie z zasadami zawartymi w Polskiej Normie dotyczącej określania i obliczania wskaźników powierzchniowych i kubaturowych.</w:t>
      </w:r>
      <w:r w:rsidRPr="00B43204">
        <w:rPr>
          <w:rFonts w:ascii="Arial Narrow" w:hAnsi="Arial Narrow"/>
          <w:noProof/>
          <w:sz w:val="22"/>
          <w:szCs w:val="22"/>
        </w:rPr>
        <w:tab/>
      </w:r>
      <w:r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Pr="00B43204">
        <w:rPr>
          <w:rFonts w:ascii="Arial Narrow" w:hAnsi="Arial Narrow"/>
          <w:noProof/>
          <w:sz w:val="22"/>
          <w:szCs w:val="22"/>
        </w:rPr>
        <w:instrText xml:space="preserve"> PAGEREF _Toc435478963 \h </w:instrText>
      </w:r>
      <w:r w:rsidRPr="00B43204">
        <w:rPr>
          <w:rFonts w:ascii="Arial Narrow" w:hAnsi="Arial Narrow"/>
          <w:noProof/>
          <w:sz w:val="22"/>
          <w:szCs w:val="22"/>
        </w:rPr>
      </w:r>
      <w:r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3</w:t>
      </w:r>
      <w:r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F46B3E" w:rsidRPr="00B43204" w:rsidRDefault="00F46B3E">
      <w:pPr>
        <w:pStyle w:val="Spistreci2"/>
        <w:tabs>
          <w:tab w:val="right" w:leader="dot" w:pos="9061"/>
        </w:tabs>
        <w:rPr>
          <w:rFonts w:ascii="Arial Narrow" w:eastAsiaTheme="minorEastAsia" w:hAnsi="Arial Narrow" w:cstheme="minorBidi"/>
          <w:noProof/>
          <w:kern w:val="0"/>
          <w:sz w:val="22"/>
          <w:szCs w:val="22"/>
        </w:rPr>
      </w:pPr>
      <w:r w:rsidRPr="00B43204">
        <w:rPr>
          <w:rFonts w:ascii="Arial Narrow" w:hAnsi="Arial Narrow" w:cs="Arial"/>
          <w:noProof/>
          <w:sz w:val="22"/>
          <w:szCs w:val="22"/>
        </w:rPr>
        <w:t>10. Analiza obszaru odziaływania obiektu.</w:t>
      </w:r>
      <w:r w:rsidRPr="00B43204">
        <w:rPr>
          <w:rFonts w:ascii="Arial Narrow" w:hAnsi="Arial Narrow"/>
          <w:noProof/>
          <w:sz w:val="22"/>
          <w:szCs w:val="22"/>
        </w:rPr>
        <w:tab/>
      </w:r>
      <w:r w:rsidRPr="00B43204">
        <w:rPr>
          <w:rFonts w:ascii="Arial Narrow" w:hAnsi="Arial Narrow"/>
          <w:noProof/>
          <w:sz w:val="22"/>
          <w:szCs w:val="22"/>
        </w:rPr>
        <w:fldChar w:fldCharType="begin"/>
      </w:r>
      <w:r w:rsidRPr="00B43204">
        <w:rPr>
          <w:rFonts w:ascii="Arial Narrow" w:hAnsi="Arial Narrow"/>
          <w:noProof/>
          <w:sz w:val="22"/>
          <w:szCs w:val="22"/>
        </w:rPr>
        <w:instrText xml:space="preserve"> PAGEREF _Toc435478964 \h </w:instrText>
      </w:r>
      <w:r w:rsidRPr="00B43204">
        <w:rPr>
          <w:rFonts w:ascii="Arial Narrow" w:hAnsi="Arial Narrow"/>
          <w:noProof/>
          <w:sz w:val="22"/>
          <w:szCs w:val="22"/>
        </w:rPr>
      </w:r>
      <w:r w:rsidRPr="00B43204">
        <w:rPr>
          <w:rFonts w:ascii="Arial Narrow" w:hAnsi="Arial Narrow"/>
          <w:noProof/>
          <w:sz w:val="22"/>
          <w:szCs w:val="22"/>
        </w:rPr>
        <w:fldChar w:fldCharType="separate"/>
      </w:r>
      <w:r w:rsidR="00FC591F" w:rsidRPr="00B43204">
        <w:rPr>
          <w:rFonts w:ascii="Arial Narrow" w:hAnsi="Arial Narrow"/>
          <w:noProof/>
          <w:sz w:val="22"/>
          <w:szCs w:val="22"/>
        </w:rPr>
        <w:t>3</w:t>
      </w:r>
      <w:r w:rsidRPr="00B43204">
        <w:rPr>
          <w:rFonts w:ascii="Arial Narrow" w:hAnsi="Arial Narrow"/>
          <w:noProof/>
          <w:sz w:val="22"/>
          <w:szCs w:val="22"/>
        </w:rPr>
        <w:fldChar w:fldCharType="end"/>
      </w:r>
    </w:p>
    <w:p w:rsidR="001079AB" w:rsidRPr="00B43204" w:rsidRDefault="001372CC" w:rsidP="001079AB">
      <w:pPr>
        <w:pStyle w:val="Nagwek2"/>
        <w:rPr>
          <w:rFonts w:ascii="Arial Narrow" w:hAnsi="Arial Narrow" w:cs="Arial"/>
          <w:b w:val="0"/>
          <w:sz w:val="22"/>
          <w:szCs w:val="22"/>
        </w:rPr>
      </w:pPr>
      <w:r w:rsidRPr="00B43204">
        <w:rPr>
          <w:rFonts w:ascii="Arial Narrow" w:hAnsi="Arial Narrow" w:cs="Arial"/>
          <w:b w:val="0"/>
          <w:sz w:val="22"/>
          <w:szCs w:val="22"/>
        </w:rPr>
        <w:fldChar w:fldCharType="end"/>
      </w:r>
    </w:p>
    <w:p w:rsidR="001079AB" w:rsidRPr="00B43204" w:rsidRDefault="001079AB" w:rsidP="001079AB">
      <w:pPr>
        <w:pStyle w:val="Standard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br w:type="page"/>
      </w:r>
    </w:p>
    <w:p w:rsidR="00A03F78" w:rsidRPr="00B43204" w:rsidRDefault="001372CC" w:rsidP="001079AB">
      <w:pPr>
        <w:pStyle w:val="Nagwek2"/>
        <w:rPr>
          <w:rFonts w:ascii="Arial Narrow" w:hAnsi="Arial Narrow" w:cs="Arial"/>
          <w:b w:val="0"/>
          <w:sz w:val="22"/>
          <w:szCs w:val="22"/>
        </w:rPr>
      </w:pPr>
      <w:bookmarkStart w:id="0" w:name="_Toc435478955"/>
      <w:r w:rsidRPr="00B43204">
        <w:rPr>
          <w:rFonts w:ascii="Arial Narrow" w:hAnsi="Arial Narrow" w:cs="Arial"/>
          <w:sz w:val="22"/>
          <w:szCs w:val="22"/>
        </w:rPr>
        <w:lastRenderedPageBreak/>
        <w:t>1. Przedmiot inwestycji</w:t>
      </w:r>
      <w:r w:rsidR="00675688" w:rsidRPr="00B43204">
        <w:rPr>
          <w:rFonts w:ascii="Arial Narrow" w:hAnsi="Arial Narrow" w:cs="Arial"/>
          <w:sz w:val="22"/>
          <w:szCs w:val="22"/>
        </w:rPr>
        <w:t>.</w:t>
      </w:r>
      <w:bookmarkEnd w:id="0"/>
      <w:r w:rsidRPr="00B43204">
        <w:rPr>
          <w:rFonts w:ascii="Arial Narrow" w:hAnsi="Arial Narrow" w:cs="Arial"/>
          <w:sz w:val="22"/>
          <w:szCs w:val="22"/>
        </w:rPr>
        <w:t xml:space="preserve"> </w:t>
      </w:r>
    </w:p>
    <w:p w:rsidR="00A03F78" w:rsidRPr="00B43204" w:rsidRDefault="00A03F78">
      <w:pPr>
        <w:pStyle w:val="Standard"/>
        <w:rPr>
          <w:rFonts w:ascii="Arial Narrow" w:hAnsi="Arial Narrow" w:cs="Arial"/>
          <w:i/>
          <w:iCs/>
          <w:color w:val="0000FF"/>
          <w:sz w:val="22"/>
          <w:szCs w:val="22"/>
        </w:rPr>
      </w:pPr>
    </w:p>
    <w:p w:rsidR="00C05CE5" w:rsidRPr="00B43204" w:rsidRDefault="00643171" w:rsidP="00C05CE5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P</w:t>
      </w:r>
      <w:r w:rsidR="00C05CE5" w:rsidRPr="00B43204">
        <w:rPr>
          <w:rFonts w:ascii="Arial Narrow" w:hAnsi="Arial Narrow" w:cs="Arial"/>
          <w:sz w:val="22"/>
          <w:szCs w:val="22"/>
        </w:rPr>
        <w:t xml:space="preserve">rzedmiotem inwestycji jest </w:t>
      </w:r>
      <w:r w:rsidR="00FA74D5" w:rsidRPr="00B43204">
        <w:rPr>
          <w:rFonts w:ascii="Arial Narrow" w:hAnsi="Arial Narrow" w:cs="Arial"/>
          <w:sz w:val="22"/>
          <w:szCs w:val="22"/>
        </w:rPr>
        <w:t xml:space="preserve">wyburzenie istniejącego budynku </w:t>
      </w:r>
      <w:r w:rsidR="007104D2" w:rsidRPr="00B43204">
        <w:rPr>
          <w:rFonts w:ascii="Arial Narrow" w:hAnsi="Arial Narrow" w:cs="Arial"/>
          <w:sz w:val="22"/>
          <w:szCs w:val="22"/>
        </w:rPr>
        <w:t xml:space="preserve">miejskiej </w:t>
      </w:r>
      <w:r w:rsidR="00FA74D5" w:rsidRPr="00B43204">
        <w:rPr>
          <w:rFonts w:ascii="Arial Narrow" w:hAnsi="Arial Narrow" w:cs="Arial"/>
          <w:sz w:val="22"/>
          <w:szCs w:val="22"/>
        </w:rPr>
        <w:t>toalety publicznej, oraz budowa nowego obiektu o tej samej funkcji ale o zwiększonej powierzchni, dostos</w:t>
      </w:r>
      <w:r w:rsidR="00231627" w:rsidRPr="00B43204">
        <w:rPr>
          <w:rFonts w:ascii="Arial Narrow" w:hAnsi="Arial Narrow" w:cs="Arial"/>
          <w:sz w:val="22"/>
          <w:szCs w:val="22"/>
        </w:rPr>
        <w:t>o</w:t>
      </w:r>
      <w:r w:rsidR="00FA74D5" w:rsidRPr="00B43204">
        <w:rPr>
          <w:rFonts w:ascii="Arial Narrow" w:hAnsi="Arial Narrow" w:cs="Arial"/>
          <w:sz w:val="22"/>
          <w:szCs w:val="22"/>
        </w:rPr>
        <w:t>wanego do aktualnych wymogów,  przystosowanego dla osób z niepełnosprawnością oraz spełniającego wymogi estetyczne terenu objętego opieką konserwatorską.</w:t>
      </w:r>
    </w:p>
    <w:p w:rsidR="007D0533" w:rsidRPr="00B43204" w:rsidRDefault="007D0533" w:rsidP="00643171">
      <w:pPr>
        <w:rPr>
          <w:rFonts w:ascii="Arial Narrow" w:hAnsi="Arial Narrow" w:cs="MS Mincho"/>
          <w:sz w:val="22"/>
          <w:szCs w:val="22"/>
        </w:rPr>
      </w:pPr>
      <w:r w:rsidRPr="00B43204">
        <w:rPr>
          <w:rFonts w:ascii="Arial Narrow" w:hAnsi="Arial Narrow" w:cs="MS Mincho"/>
          <w:sz w:val="22"/>
          <w:szCs w:val="22"/>
        </w:rPr>
        <w:t>Teren</w:t>
      </w:r>
      <w:r w:rsidR="00FC591F" w:rsidRPr="00B43204">
        <w:rPr>
          <w:rFonts w:ascii="Arial Narrow" w:hAnsi="Arial Narrow" w:cs="MS Mincho"/>
          <w:sz w:val="22"/>
          <w:szCs w:val="22"/>
        </w:rPr>
        <w:t>,</w:t>
      </w:r>
      <w:r w:rsidRPr="00B43204">
        <w:rPr>
          <w:rFonts w:ascii="Arial Narrow" w:hAnsi="Arial Narrow" w:cs="MS Mincho"/>
          <w:sz w:val="22"/>
          <w:szCs w:val="22"/>
        </w:rPr>
        <w:t xml:space="preserve"> na którym planowana jest inwestycja</w:t>
      </w:r>
      <w:r w:rsidR="00FC591F" w:rsidRPr="00B43204">
        <w:rPr>
          <w:rFonts w:ascii="Arial Narrow" w:hAnsi="Arial Narrow" w:cs="MS Mincho"/>
          <w:sz w:val="22"/>
          <w:szCs w:val="22"/>
        </w:rPr>
        <w:t>,</w:t>
      </w:r>
      <w:r w:rsidRPr="00B43204">
        <w:rPr>
          <w:rFonts w:ascii="Arial Narrow" w:hAnsi="Arial Narrow" w:cs="MS Mincho"/>
          <w:sz w:val="22"/>
          <w:szCs w:val="22"/>
        </w:rPr>
        <w:t xml:space="preserve"> zajmuje kwartał miedzy ulicami Warszawską, Bohaterów Warszawy oraz Starym Miastem Bartoszyc;</w:t>
      </w:r>
      <w:r w:rsidR="00643171" w:rsidRPr="00B43204">
        <w:rPr>
          <w:rFonts w:ascii="Arial Narrow" w:hAnsi="Arial Narrow" w:cs="MS Mincho"/>
          <w:sz w:val="22"/>
          <w:szCs w:val="22"/>
        </w:rPr>
        <w:t xml:space="preserve"> działka</w:t>
      </w:r>
      <w:r w:rsidR="00FA74D5" w:rsidRPr="00B43204">
        <w:rPr>
          <w:rFonts w:ascii="Arial Narrow" w:hAnsi="Arial Narrow" w:cs="MS Mincho"/>
          <w:sz w:val="22"/>
          <w:szCs w:val="22"/>
        </w:rPr>
        <w:t xml:space="preserve"> parkowa</w:t>
      </w:r>
      <w:r w:rsidRPr="00B43204">
        <w:rPr>
          <w:rFonts w:ascii="Arial Narrow" w:hAnsi="Arial Narrow" w:cs="MS Mincho"/>
          <w:sz w:val="22"/>
          <w:szCs w:val="22"/>
        </w:rPr>
        <w:t xml:space="preserve"> ma powierzchnię 5,81ha</w:t>
      </w:r>
      <w:r w:rsidR="00643171" w:rsidRPr="00B43204">
        <w:rPr>
          <w:rFonts w:ascii="Arial Narrow" w:hAnsi="Arial Narrow" w:cs="MS Mincho"/>
          <w:sz w:val="22"/>
          <w:szCs w:val="22"/>
        </w:rPr>
        <w:t xml:space="preserve"> </w:t>
      </w:r>
      <w:r w:rsidRPr="00B43204">
        <w:rPr>
          <w:rFonts w:ascii="Arial Narrow" w:hAnsi="Arial Narrow" w:cs="MS Mincho"/>
          <w:sz w:val="22"/>
          <w:szCs w:val="22"/>
        </w:rPr>
        <w:t>a obszar najbliższego otoczenia budynku toalety, narażony na działania okołobudowlane</w:t>
      </w:r>
      <w:r w:rsidR="00231627" w:rsidRPr="00B43204">
        <w:rPr>
          <w:rFonts w:ascii="Arial Narrow" w:hAnsi="Arial Narrow" w:cs="MS Mincho"/>
          <w:sz w:val="22"/>
          <w:szCs w:val="22"/>
        </w:rPr>
        <w:t xml:space="preserve"> (teren inwestycji)</w:t>
      </w:r>
      <w:r w:rsidRPr="00B43204">
        <w:rPr>
          <w:rFonts w:ascii="Arial Narrow" w:hAnsi="Arial Narrow" w:cs="MS Mincho"/>
          <w:sz w:val="22"/>
          <w:szCs w:val="22"/>
        </w:rPr>
        <w:t xml:space="preserve"> to mniej więcej prostokąt o wymiarach 13x14m o powierzchni 182m2</w:t>
      </w:r>
      <w:r w:rsidR="00763090" w:rsidRPr="00B43204">
        <w:rPr>
          <w:rFonts w:ascii="Arial Narrow" w:hAnsi="Arial Narrow" w:cs="MS Mincho"/>
          <w:sz w:val="22"/>
          <w:szCs w:val="22"/>
        </w:rPr>
        <w:t>-200m2</w:t>
      </w:r>
      <w:r w:rsidRPr="00B43204">
        <w:rPr>
          <w:rFonts w:ascii="Arial Narrow" w:hAnsi="Arial Narrow" w:cs="MS Mincho"/>
          <w:sz w:val="22"/>
          <w:szCs w:val="22"/>
        </w:rPr>
        <w:t>.</w:t>
      </w:r>
    </w:p>
    <w:p w:rsidR="00A56378" w:rsidRPr="00B43204" w:rsidRDefault="00A56378" w:rsidP="00643171">
      <w:pPr>
        <w:rPr>
          <w:rFonts w:ascii="Arial Narrow" w:hAnsi="Arial Narrow" w:cs="MS Mincho"/>
          <w:sz w:val="22"/>
          <w:szCs w:val="22"/>
        </w:rPr>
      </w:pPr>
      <w:r w:rsidRPr="00B43204">
        <w:rPr>
          <w:rFonts w:ascii="Arial Narrow" w:hAnsi="Arial Narrow" w:cs="MS Mincho"/>
          <w:sz w:val="22"/>
          <w:szCs w:val="22"/>
        </w:rPr>
        <w:t>Teren inwestycji ma dostęp do drogi publicznej poprzez chodnik łączący toaletę z ulicą Kopernika.</w:t>
      </w:r>
    </w:p>
    <w:p w:rsidR="00A83FF5" w:rsidRPr="00B43204" w:rsidRDefault="00C05CE5" w:rsidP="00C05CE5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Oznaczenia geodezyjne: </w:t>
      </w:r>
      <w:r w:rsidR="00A56378" w:rsidRPr="00B43204">
        <w:rPr>
          <w:rFonts w:ascii="Arial Narrow" w:hAnsi="Arial Narrow" w:cs="MS Mincho"/>
          <w:sz w:val="22"/>
          <w:szCs w:val="22"/>
        </w:rPr>
        <w:t>działka numer 123/133 w obrębie numer 4 miasta Bartoszyce</w:t>
      </w:r>
      <w:r w:rsidR="007104D2" w:rsidRPr="00B43204">
        <w:rPr>
          <w:rFonts w:ascii="Arial Narrow" w:hAnsi="Arial Narrow" w:cs="MS Mincho"/>
          <w:sz w:val="22"/>
          <w:szCs w:val="22"/>
        </w:rPr>
        <w:t>.</w:t>
      </w:r>
    </w:p>
    <w:p w:rsidR="009975EF" w:rsidRPr="00B43204" w:rsidRDefault="009975EF" w:rsidP="00C05CE5">
      <w:pPr>
        <w:pStyle w:val="Standardowy1"/>
        <w:rPr>
          <w:rFonts w:ascii="Arial Narrow" w:hAnsi="Arial Narrow" w:cs="Arial"/>
          <w:sz w:val="22"/>
          <w:szCs w:val="22"/>
        </w:rPr>
      </w:pPr>
    </w:p>
    <w:p w:rsidR="00540CFA" w:rsidRPr="00B43204" w:rsidRDefault="001372CC" w:rsidP="00540CFA">
      <w:pPr>
        <w:pStyle w:val="Nagwek2"/>
        <w:rPr>
          <w:rFonts w:ascii="Arial Narrow" w:hAnsi="Arial Narrow" w:cs="Arial"/>
          <w:sz w:val="22"/>
          <w:szCs w:val="22"/>
        </w:rPr>
      </w:pPr>
      <w:bookmarkStart w:id="1" w:name="_Toc435478956"/>
      <w:r w:rsidRPr="00B43204">
        <w:rPr>
          <w:rFonts w:ascii="Arial Narrow" w:hAnsi="Arial Narrow" w:cs="Arial"/>
          <w:sz w:val="22"/>
          <w:szCs w:val="22"/>
        </w:rPr>
        <w:t xml:space="preserve">2. </w:t>
      </w:r>
      <w:r w:rsidR="00AA3A76" w:rsidRPr="00B43204">
        <w:rPr>
          <w:rFonts w:ascii="Arial Narrow" w:hAnsi="Arial Narrow" w:cs="Arial"/>
          <w:sz w:val="22"/>
          <w:szCs w:val="22"/>
        </w:rPr>
        <w:t>Istniejący stan zagospodarowania.</w:t>
      </w:r>
      <w:bookmarkEnd w:id="1"/>
    </w:p>
    <w:p w:rsidR="004C5689" w:rsidRPr="00B43204" w:rsidRDefault="004C5689" w:rsidP="004C5689">
      <w:pPr>
        <w:pStyle w:val="Nagwek3"/>
        <w:rPr>
          <w:rFonts w:ascii="Arial Narrow" w:hAnsi="Arial Narrow" w:cs="Arial"/>
          <w:b w:val="0"/>
          <w:sz w:val="22"/>
          <w:szCs w:val="22"/>
        </w:rPr>
      </w:pPr>
    </w:p>
    <w:p w:rsidR="00A56378" w:rsidRPr="00B43204" w:rsidRDefault="00A56378" w:rsidP="00D960BE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W rejonie istniejącego obiektu t</w:t>
      </w:r>
      <w:r w:rsidR="00D960BE" w:rsidRPr="00B43204">
        <w:rPr>
          <w:rFonts w:ascii="Arial Narrow" w:hAnsi="Arial Narrow" w:cs="Arial"/>
          <w:sz w:val="22"/>
          <w:szCs w:val="22"/>
        </w:rPr>
        <w:t xml:space="preserve">eren jest uzbrojony, </w:t>
      </w:r>
      <w:r w:rsidRPr="00B43204">
        <w:rPr>
          <w:rFonts w:ascii="Arial Narrow" w:hAnsi="Arial Narrow" w:cs="Arial"/>
          <w:sz w:val="22"/>
          <w:szCs w:val="22"/>
        </w:rPr>
        <w:t xml:space="preserve">budynek jest przyłączony do </w:t>
      </w:r>
      <w:r w:rsidR="00D960BE" w:rsidRPr="00B43204">
        <w:rPr>
          <w:rFonts w:ascii="Arial Narrow" w:hAnsi="Arial Narrow" w:cs="Arial"/>
          <w:sz w:val="22"/>
          <w:szCs w:val="22"/>
        </w:rPr>
        <w:t xml:space="preserve">sieci </w:t>
      </w:r>
      <w:r w:rsidR="00B64BB1" w:rsidRPr="00B43204">
        <w:rPr>
          <w:rFonts w:ascii="Arial Narrow" w:hAnsi="Arial Narrow" w:cs="Arial"/>
          <w:sz w:val="22"/>
          <w:szCs w:val="22"/>
        </w:rPr>
        <w:t>wodno-kanalizacyjnej</w:t>
      </w:r>
      <w:r w:rsidR="00B64BB1" w:rsidRPr="00B43204">
        <w:rPr>
          <w:rFonts w:ascii="Arial Narrow" w:hAnsi="Arial Narrow" w:cs="Arial"/>
          <w:color w:val="FF0000"/>
          <w:sz w:val="22"/>
          <w:szCs w:val="22"/>
        </w:rPr>
        <w:t xml:space="preserve"> </w:t>
      </w:r>
      <w:r w:rsidR="00B64BB1" w:rsidRPr="00B43204">
        <w:rPr>
          <w:rFonts w:ascii="Arial Narrow" w:hAnsi="Arial Narrow" w:cs="Arial"/>
          <w:sz w:val="22"/>
          <w:szCs w:val="22"/>
        </w:rPr>
        <w:t xml:space="preserve">i elektrycznej. </w:t>
      </w:r>
    </w:p>
    <w:p w:rsidR="00A56378" w:rsidRPr="00B43204" w:rsidRDefault="00A56378" w:rsidP="00D960BE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W przyszłości planuje się wykonanie przyłącza gazowego –</w:t>
      </w:r>
      <w:r w:rsidR="005241CC" w:rsidRPr="00B43204">
        <w:rPr>
          <w:rFonts w:ascii="Arial Narrow" w:hAnsi="Arial Narrow" w:cs="Arial"/>
          <w:sz w:val="22"/>
          <w:szCs w:val="22"/>
        </w:rPr>
        <w:t xml:space="preserve"> wg</w:t>
      </w:r>
      <w:r w:rsidRPr="00B43204">
        <w:rPr>
          <w:rFonts w:ascii="Arial Narrow" w:hAnsi="Arial Narrow" w:cs="Arial"/>
          <w:sz w:val="22"/>
          <w:szCs w:val="22"/>
        </w:rPr>
        <w:t xml:space="preserve"> inne</w:t>
      </w:r>
      <w:r w:rsidR="005241CC" w:rsidRPr="00B43204">
        <w:rPr>
          <w:rFonts w:ascii="Arial Narrow" w:hAnsi="Arial Narrow" w:cs="Arial"/>
          <w:sz w:val="22"/>
          <w:szCs w:val="22"/>
        </w:rPr>
        <w:t>go opracowania</w:t>
      </w:r>
      <w:r w:rsidRPr="00B43204">
        <w:rPr>
          <w:rFonts w:ascii="Arial Narrow" w:hAnsi="Arial Narrow" w:cs="Arial"/>
          <w:sz w:val="22"/>
          <w:szCs w:val="22"/>
        </w:rPr>
        <w:t>.</w:t>
      </w:r>
    </w:p>
    <w:p w:rsidR="00D960BE" w:rsidRPr="00B43204" w:rsidRDefault="00465F97" w:rsidP="00D960BE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Działka </w:t>
      </w:r>
      <w:r w:rsidR="00231627" w:rsidRPr="00B43204">
        <w:rPr>
          <w:rFonts w:ascii="Arial Narrow" w:hAnsi="Arial Narrow" w:cs="Arial"/>
          <w:sz w:val="22"/>
          <w:szCs w:val="22"/>
        </w:rPr>
        <w:t xml:space="preserve">parkowa </w:t>
      </w:r>
      <w:r w:rsidR="00D960BE" w:rsidRPr="00B43204">
        <w:rPr>
          <w:rFonts w:ascii="Arial Narrow" w:hAnsi="Arial Narrow" w:cs="Arial"/>
          <w:sz w:val="22"/>
          <w:szCs w:val="22"/>
        </w:rPr>
        <w:t xml:space="preserve">jest </w:t>
      </w:r>
      <w:r w:rsidR="00B64BB1" w:rsidRPr="00B43204">
        <w:rPr>
          <w:rFonts w:ascii="Arial Narrow" w:hAnsi="Arial Narrow" w:cs="Arial"/>
          <w:sz w:val="22"/>
          <w:szCs w:val="22"/>
        </w:rPr>
        <w:t>nie</w:t>
      </w:r>
      <w:r w:rsidR="00D960BE" w:rsidRPr="00B43204">
        <w:rPr>
          <w:rFonts w:ascii="Arial Narrow" w:hAnsi="Arial Narrow" w:cs="Arial"/>
          <w:sz w:val="22"/>
          <w:szCs w:val="22"/>
        </w:rPr>
        <w:t>ogrodzona</w:t>
      </w:r>
      <w:r w:rsidR="00A56378" w:rsidRPr="00B43204">
        <w:rPr>
          <w:rFonts w:ascii="Arial Narrow" w:hAnsi="Arial Narrow" w:cs="Arial"/>
          <w:sz w:val="22"/>
          <w:szCs w:val="22"/>
        </w:rPr>
        <w:t>.</w:t>
      </w:r>
      <w:r w:rsidR="00D960BE" w:rsidRPr="00B43204">
        <w:rPr>
          <w:rFonts w:ascii="Arial Narrow" w:hAnsi="Arial Narrow" w:cs="Arial"/>
          <w:sz w:val="22"/>
          <w:szCs w:val="22"/>
        </w:rPr>
        <w:t xml:space="preserve"> </w:t>
      </w:r>
    </w:p>
    <w:p w:rsidR="00D52E12" w:rsidRPr="00B43204" w:rsidRDefault="00D52E12" w:rsidP="00D960BE">
      <w:pPr>
        <w:pStyle w:val="Standardowy1"/>
        <w:rPr>
          <w:rFonts w:ascii="Arial Narrow" w:hAnsi="Arial Narrow" w:cs="Arial"/>
          <w:sz w:val="22"/>
          <w:szCs w:val="22"/>
        </w:rPr>
      </w:pPr>
    </w:p>
    <w:p w:rsidR="00D960BE" w:rsidRPr="00B43204" w:rsidRDefault="00D960BE" w:rsidP="00D960BE">
      <w:pPr>
        <w:pStyle w:val="Standardowy1"/>
        <w:rPr>
          <w:rFonts w:ascii="Arial Narrow" w:hAnsi="Arial Narrow" w:cs="Arial"/>
          <w:b/>
          <w:sz w:val="22"/>
          <w:szCs w:val="22"/>
        </w:rPr>
      </w:pPr>
    </w:p>
    <w:p w:rsidR="00A03F78" w:rsidRPr="00B43204" w:rsidRDefault="001372CC">
      <w:pPr>
        <w:pStyle w:val="Nagwek2"/>
        <w:rPr>
          <w:rFonts w:ascii="Arial Narrow" w:hAnsi="Arial Narrow" w:cs="Arial"/>
          <w:sz w:val="22"/>
          <w:szCs w:val="22"/>
        </w:rPr>
      </w:pPr>
      <w:bookmarkStart w:id="2" w:name="_Toc435478957"/>
      <w:r w:rsidRPr="00B43204">
        <w:rPr>
          <w:rFonts w:ascii="Arial Narrow" w:hAnsi="Arial Narrow" w:cs="Arial"/>
          <w:sz w:val="22"/>
          <w:szCs w:val="22"/>
        </w:rPr>
        <w:t xml:space="preserve">3. </w:t>
      </w:r>
      <w:r w:rsidR="00756E3F" w:rsidRPr="00B43204">
        <w:rPr>
          <w:rFonts w:ascii="Arial Narrow" w:hAnsi="Arial Narrow" w:cs="Arial"/>
          <w:sz w:val="22"/>
          <w:szCs w:val="22"/>
        </w:rPr>
        <w:t>Projektowane zagospodarowanie działki.</w:t>
      </w:r>
      <w:bookmarkEnd w:id="2"/>
    </w:p>
    <w:p w:rsidR="00A03F78" w:rsidRPr="00B43204" w:rsidRDefault="00A03F78">
      <w:pPr>
        <w:pStyle w:val="Zakres"/>
        <w:rPr>
          <w:rFonts w:ascii="Arial Narrow" w:hAnsi="Arial Narrow" w:cs="Arial"/>
          <w:sz w:val="22"/>
          <w:szCs w:val="22"/>
        </w:rPr>
      </w:pPr>
    </w:p>
    <w:p w:rsidR="00D573A0" w:rsidRPr="00B43204" w:rsidRDefault="00D960BE" w:rsidP="00D960BE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Na terenie </w:t>
      </w:r>
      <w:r w:rsidR="00A00DEA" w:rsidRPr="00B43204">
        <w:rPr>
          <w:rFonts w:ascii="Arial Narrow" w:hAnsi="Arial Narrow" w:cs="Arial"/>
          <w:sz w:val="22"/>
          <w:szCs w:val="22"/>
        </w:rPr>
        <w:t xml:space="preserve">inwestycyjnym planuje się wyburzenie istniejącego budynku szaletu miejskiego oraz projektuje </w:t>
      </w:r>
      <w:r w:rsidRPr="00B43204">
        <w:rPr>
          <w:rFonts w:ascii="Arial Narrow" w:hAnsi="Arial Narrow" w:cs="Arial"/>
          <w:sz w:val="22"/>
          <w:szCs w:val="22"/>
        </w:rPr>
        <w:t xml:space="preserve">budowę </w:t>
      </w:r>
      <w:r w:rsidR="00A00DEA" w:rsidRPr="00B43204">
        <w:rPr>
          <w:rFonts w:ascii="Arial Narrow" w:hAnsi="Arial Narrow" w:cs="Arial"/>
          <w:sz w:val="22"/>
          <w:szCs w:val="22"/>
        </w:rPr>
        <w:t>parterowego budynku nowej toalety miejskiej</w:t>
      </w:r>
      <w:r w:rsidRPr="00B43204">
        <w:rPr>
          <w:rFonts w:ascii="Arial Narrow" w:hAnsi="Arial Narrow" w:cs="Arial"/>
          <w:color w:val="FF0000"/>
          <w:sz w:val="22"/>
          <w:szCs w:val="22"/>
        </w:rPr>
        <w:t xml:space="preserve">. </w:t>
      </w:r>
    </w:p>
    <w:p w:rsidR="00D960BE" w:rsidRPr="00B43204" w:rsidRDefault="00D960BE" w:rsidP="00D960BE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Budyn</w:t>
      </w:r>
      <w:r w:rsidR="00D573A0" w:rsidRPr="00B43204">
        <w:rPr>
          <w:rFonts w:ascii="Arial Narrow" w:hAnsi="Arial Narrow" w:cs="Arial"/>
          <w:sz w:val="22"/>
          <w:szCs w:val="22"/>
        </w:rPr>
        <w:t>ek</w:t>
      </w:r>
      <w:r w:rsidR="001B02FA" w:rsidRPr="00B43204">
        <w:rPr>
          <w:rFonts w:ascii="Arial Narrow" w:hAnsi="Arial Narrow" w:cs="Arial"/>
          <w:sz w:val="22"/>
          <w:szCs w:val="22"/>
        </w:rPr>
        <w:t xml:space="preserve"> nie</w:t>
      </w:r>
      <w:r w:rsidR="00D573A0" w:rsidRPr="00B43204">
        <w:rPr>
          <w:rFonts w:ascii="Arial Narrow" w:hAnsi="Arial Narrow" w:cs="Arial"/>
          <w:sz w:val="22"/>
          <w:szCs w:val="22"/>
        </w:rPr>
        <w:t xml:space="preserve"> będzie </w:t>
      </w:r>
      <w:r w:rsidRPr="00B43204">
        <w:rPr>
          <w:rFonts w:ascii="Arial Narrow" w:hAnsi="Arial Narrow" w:cs="Arial"/>
          <w:sz w:val="22"/>
          <w:szCs w:val="22"/>
        </w:rPr>
        <w:t>podpiwniczo</w:t>
      </w:r>
      <w:r w:rsidR="00231627" w:rsidRPr="00B43204">
        <w:rPr>
          <w:rFonts w:ascii="Arial Narrow" w:hAnsi="Arial Narrow" w:cs="Arial"/>
          <w:sz w:val="22"/>
          <w:szCs w:val="22"/>
        </w:rPr>
        <w:t xml:space="preserve">ny. Poziom posadowienia parteru: </w:t>
      </w:r>
      <w:r w:rsidR="00763090" w:rsidRPr="00B43204">
        <w:rPr>
          <w:rFonts w:ascii="Arial Narrow" w:hAnsi="Arial Narrow" w:cs="Arial"/>
          <w:sz w:val="22"/>
          <w:szCs w:val="22"/>
        </w:rPr>
        <w:t>42,80</w:t>
      </w:r>
      <w:r w:rsidR="00A00DEA" w:rsidRPr="00B43204">
        <w:rPr>
          <w:rFonts w:ascii="Arial Narrow" w:hAnsi="Arial Narrow" w:cs="Arial"/>
          <w:sz w:val="22"/>
          <w:szCs w:val="22"/>
        </w:rPr>
        <w:t xml:space="preserve"> m n.p.m</w:t>
      </w:r>
      <w:r w:rsidRPr="00B43204">
        <w:rPr>
          <w:rFonts w:ascii="Arial Narrow" w:hAnsi="Arial Narrow" w:cs="Arial"/>
          <w:sz w:val="22"/>
          <w:szCs w:val="22"/>
        </w:rPr>
        <w:t>.</w:t>
      </w:r>
      <w:r w:rsidR="00DB04B0" w:rsidRPr="00B43204">
        <w:rPr>
          <w:rFonts w:ascii="Arial Narrow" w:hAnsi="Arial Narrow" w:cs="Arial"/>
          <w:sz w:val="22"/>
          <w:szCs w:val="22"/>
        </w:rPr>
        <w:t xml:space="preserve"> </w:t>
      </w:r>
      <w:r w:rsidR="00763090" w:rsidRPr="00B43204">
        <w:rPr>
          <w:rFonts w:ascii="Arial Narrow" w:hAnsi="Arial Narrow" w:cs="MS Mincho"/>
          <w:sz w:val="22"/>
          <w:szCs w:val="22"/>
        </w:rPr>
        <w:t xml:space="preserve">Ze względu na wyraźne obniżenie terenu w kierunku południowym, oraz konieczność dostosowania obiektu dla osób z niepełnosprawnością, przyjmuje się </w:t>
      </w:r>
      <w:r w:rsidR="00AC45B5" w:rsidRPr="00B43204">
        <w:rPr>
          <w:rFonts w:ascii="Arial Narrow" w:hAnsi="Arial Narrow" w:cs="MS Mincho"/>
          <w:sz w:val="22"/>
          <w:szCs w:val="22"/>
        </w:rPr>
        <w:t>wyniesienie zera</w:t>
      </w:r>
      <w:r w:rsidR="00763090" w:rsidRPr="00B43204">
        <w:rPr>
          <w:rFonts w:ascii="Arial Narrow" w:hAnsi="Arial Narrow" w:cs="MS Mincho"/>
          <w:sz w:val="22"/>
          <w:szCs w:val="22"/>
        </w:rPr>
        <w:t xml:space="preserve"> budowlane</w:t>
      </w:r>
      <w:r w:rsidR="00AC45B5" w:rsidRPr="00B43204">
        <w:rPr>
          <w:rFonts w:ascii="Arial Narrow" w:hAnsi="Arial Narrow" w:cs="MS Mincho"/>
          <w:sz w:val="22"/>
          <w:szCs w:val="22"/>
        </w:rPr>
        <w:t xml:space="preserve">go w zależności </w:t>
      </w:r>
      <w:r w:rsidR="00DB04B0" w:rsidRPr="00B43204">
        <w:rPr>
          <w:rFonts w:ascii="Arial Narrow" w:hAnsi="Arial Narrow" w:cs="MS Mincho"/>
          <w:sz w:val="22"/>
          <w:szCs w:val="22"/>
        </w:rPr>
        <w:t xml:space="preserve">od krawędzi budynku od 2 do </w:t>
      </w:r>
      <w:r w:rsidR="005241CC" w:rsidRPr="00B43204">
        <w:rPr>
          <w:rFonts w:ascii="Arial Narrow" w:hAnsi="Arial Narrow" w:cs="MS Mincho"/>
          <w:sz w:val="22"/>
          <w:szCs w:val="22"/>
        </w:rPr>
        <w:t>-4</w:t>
      </w:r>
      <w:r w:rsidR="00AC45B5" w:rsidRPr="00B43204">
        <w:rPr>
          <w:rFonts w:ascii="Arial Narrow" w:hAnsi="Arial Narrow" w:cs="MS Mincho"/>
          <w:sz w:val="22"/>
          <w:szCs w:val="22"/>
        </w:rPr>
        <w:t>0</w:t>
      </w:r>
      <w:r w:rsidR="00DB04B0" w:rsidRPr="00B43204">
        <w:rPr>
          <w:rFonts w:ascii="Arial Narrow" w:hAnsi="Arial Narrow" w:cs="MS Mincho"/>
          <w:sz w:val="22"/>
          <w:szCs w:val="22"/>
        </w:rPr>
        <w:t xml:space="preserve">cm. Fundamenty budynku  - posadowienie tradycyjne, na ławach fundamentowych, </w:t>
      </w:r>
      <w:r w:rsidR="00A91509" w:rsidRPr="00B43204">
        <w:rPr>
          <w:rFonts w:ascii="Arial Narrow" w:hAnsi="Arial Narrow" w:cs="Arial"/>
          <w:sz w:val="22"/>
          <w:szCs w:val="22"/>
        </w:rPr>
        <w:t xml:space="preserve">na głębokości </w:t>
      </w:r>
      <w:r w:rsidR="00A00DEA" w:rsidRPr="00B43204">
        <w:rPr>
          <w:rFonts w:ascii="Arial Narrow" w:hAnsi="Arial Narrow" w:cs="Arial"/>
          <w:sz w:val="22"/>
          <w:szCs w:val="22"/>
        </w:rPr>
        <w:t>1,6</w:t>
      </w:r>
      <w:r w:rsidR="00443C17" w:rsidRPr="00B43204">
        <w:rPr>
          <w:rFonts w:ascii="Arial Narrow" w:hAnsi="Arial Narrow" w:cs="Arial"/>
          <w:sz w:val="22"/>
          <w:szCs w:val="22"/>
        </w:rPr>
        <w:t>0</w:t>
      </w:r>
      <w:r w:rsidRPr="00B43204">
        <w:rPr>
          <w:rFonts w:ascii="Arial Narrow" w:hAnsi="Arial Narrow" w:cs="Arial"/>
          <w:sz w:val="22"/>
          <w:szCs w:val="22"/>
        </w:rPr>
        <w:t xml:space="preserve"> m </w:t>
      </w:r>
      <w:r w:rsidR="000B3169" w:rsidRPr="00B43204">
        <w:rPr>
          <w:rFonts w:ascii="Arial Narrow" w:hAnsi="Arial Narrow" w:cs="Arial"/>
          <w:sz w:val="22"/>
          <w:szCs w:val="22"/>
        </w:rPr>
        <w:t xml:space="preserve">poniżej poziomu zera budowlanego, co daje głębokość poniżej poziomu terenu min 1,30m (w okolicy </w:t>
      </w:r>
      <w:r w:rsidR="005241CC" w:rsidRPr="00B43204">
        <w:rPr>
          <w:rFonts w:ascii="Arial Narrow" w:hAnsi="Arial Narrow" w:cs="Arial"/>
          <w:sz w:val="22"/>
          <w:szCs w:val="22"/>
        </w:rPr>
        <w:t>drzwi</w:t>
      </w:r>
      <w:r w:rsidR="000B3169" w:rsidRPr="00B43204">
        <w:rPr>
          <w:rFonts w:ascii="Arial Narrow" w:hAnsi="Arial Narrow" w:cs="Arial"/>
          <w:sz w:val="22"/>
          <w:szCs w:val="22"/>
        </w:rPr>
        <w:t xml:space="preserve"> wejściowych).</w:t>
      </w:r>
    </w:p>
    <w:p w:rsidR="003B592E" w:rsidRPr="00B43204" w:rsidRDefault="003B592E" w:rsidP="00D960BE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W bezpośrednim otoczeniu budynku planuje się wykonanie opaski</w:t>
      </w:r>
      <w:r w:rsidR="000B3169" w:rsidRPr="00B43204">
        <w:rPr>
          <w:rFonts w:ascii="Arial Narrow" w:hAnsi="Arial Narrow" w:cs="Arial"/>
          <w:sz w:val="22"/>
          <w:szCs w:val="22"/>
        </w:rPr>
        <w:t xml:space="preserve"> żwirowej</w:t>
      </w:r>
      <w:r w:rsidRPr="00B43204">
        <w:rPr>
          <w:rFonts w:ascii="Arial Narrow" w:hAnsi="Arial Narrow" w:cs="Arial"/>
          <w:sz w:val="22"/>
          <w:szCs w:val="22"/>
        </w:rPr>
        <w:t xml:space="preserve"> oraz nasadzenia nie objęte niniejszym opracowaniem. </w:t>
      </w:r>
      <w:r w:rsidR="00D960BE" w:rsidRPr="00B43204">
        <w:rPr>
          <w:rFonts w:ascii="Arial Narrow" w:hAnsi="Arial Narrow" w:cs="Arial"/>
          <w:sz w:val="22"/>
          <w:szCs w:val="22"/>
        </w:rPr>
        <w:t xml:space="preserve"> </w:t>
      </w:r>
    </w:p>
    <w:p w:rsidR="003B592E" w:rsidRPr="00B43204" w:rsidRDefault="003B592E" w:rsidP="003B592E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Nie planuje się znaczących utwardzeń terenu, poza kawałkiem posadzki łączącej projektowany budynek z istniejącym chodnikiem. </w:t>
      </w:r>
    </w:p>
    <w:p w:rsidR="00DB04B0" w:rsidRPr="00B43204" w:rsidRDefault="00DB04B0" w:rsidP="00DB04B0">
      <w:pPr>
        <w:rPr>
          <w:rFonts w:ascii="Arial Narrow" w:hAnsi="Arial Narrow" w:cs="MS Mincho"/>
          <w:sz w:val="22"/>
          <w:szCs w:val="22"/>
        </w:rPr>
      </w:pPr>
      <w:r w:rsidRPr="00B43204">
        <w:rPr>
          <w:rFonts w:ascii="Arial Narrow" w:hAnsi="Arial Narrow" w:cs="MS Mincho"/>
          <w:sz w:val="22"/>
          <w:szCs w:val="22"/>
        </w:rPr>
        <w:t xml:space="preserve">Na terenie działki na której  projektuje się budowę toalet publicznych nie nastąpią znaczące zmiany. </w:t>
      </w:r>
    </w:p>
    <w:p w:rsidR="00DB04B0" w:rsidRPr="00B43204" w:rsidRDefault="00DB04B0" w:rsidP="00DB04B0">
      <w:pPr>
        <w:rPr>
          <w:rFonts w:ascii="Arial Narrow" w:hAnsi="Arial Narrow" w:cs="MS Mincho"/>
          <w:sz w:val="22"/>
          <w:szCs w:val="22"/>
        </w:rPr>
      </w:pPr>
      <w:r w:rsidRPr="00B43204">
        <w:rPr>
          <w:rFonts w:ascii="Arial Narrow" w:hAnsi="Arial Narrow" w:cs="MS Mincho"/>
          <w:sz w:val="22"/>
          <w:szCs w:val="22"/>
        </w:rPr>
        <w:t>Nowoprojektowany budynek nie koliduje z zielenią istniejącą.</w:t>
      </w:r>
    </w:p>
    <w:p w:rsidR="00DB04B0" w:rsidRPr="00B43204" w:rsidRDefault="00DB04B0" w:rsidP="003B592E">
      <w:pPr>
        <w:pStyle w:val="Standardowy1"/>
        <w:rPr>
          <w:rFonts w:ascii="Arial Narrow" w:hAnsi="Arial Narrow" w:cs="Arial"/>
          <w:sz w:val="22"/>
          <w:szCs w:val="22"/>
        </w:rPr>
      </w:pPr>
    </w:p>
    <w:p w:rsidR="003B592E" w:rsidRPr="00B43204" w:rsidRDefault="003B592E" w:rsidP="003B592E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Planowane oraz istniejące instalacje:</w:t>
      </w:r>
    </w:p>
    <w:p w:rsidR="000A3323" w:rsidRPr="00B43204" w:rsidRDefault="00176FA6" w:rsidP="003B592E">
      <w:pPr>
        <w:numPr>
          <w:ilvl w:val="0"/>
          <w:numId w:val="23"/>
        </w:numPr>
        <w:tabs>
          <w:tab w:val="left" w:pos="360"/>
        </w:tabs>
        <w:autoSpaceDN/>
        <w:textAlignment w:val="auto"/>
        <w:rPr>
          <w:rFonts w:ascii="Arial Narrow" w:hAnsi="Arial Narrow" w:cs="Arial"/>
          <w:bCs/>
          <w:sz w:val="22"/>
          <w:szCs w:val="22"/>
        </w:rPr>
      </w:pPr>
      <w:r w:rsidRPr="00B43204">
        <w:rPr>
          <w:rFonts w:ascii="Arial Narrow" w:hAnsi="Arial Narrow" w:cs="Arial"/>
          <w:bCs/>
          <w:sz w:val="22"/>
          <w:szCs w:val="22"/>
        </w:rPr>
        <w:t xml:space="preserve">Energia elektryczna - </w:t>
      </w:r>
      <w:r w:rsidR="000A3323" w:rsidRPr="00B43204">
        <w:rPr>
          <w:rFonts w:ascii="Arial Narrow" w:hAnsi="Arial Narrow" w:cs="Arial"/>
          <w:bCs/>
          <w:sz w:val="22"/>
          <w:szCs w:val="22"/>
        </w:rPr>
        <w:t xml:space="preserve">budynek zasilany będzie z istniejącej linii kablowej i przyłącza kablowego </w:t>
      </w:r>
    </w:p>
    <w:p w:rsidR="00B43204" w:rsidRPr="00B43204" w:rsidRDefault="00176FA6" w:rsidP="00B43204">
      <w:pPr>
        <w:numPr>
          <w:ilvl w:val="0"/>
          <w:numId w:val="23"/>
        </w:numPr>
        <w:tabs>
          <w:tab w:val="left" w:pos="360"/>
        </w:tabs>
        <w:autoSpaceDN/>
        <w:textAlignment w:val="auto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bCs/>
          <w:sz w:val="22"/>
          <w:szCs w:val="22"/>
        </w:rPr>
        <w:t>Woda</w:t>
      </w:r>
      <w:r w:rsidRPr="00B43204">
        <w:rPr>
          <w:rFonts w:ascii="Arial Narrow" w:hAnsi="Arial Narrow" w:cs="Arial"/>
          <w:sz w:val="22"/>
          <w:szCs w:val="22"/>
        </w:rPr>
        <w:t xml:space="preserve"> -   </w:t>
      </w:r>
      <w:r w:rsidR="00231627" w:rsidRPr="00B43204">
        <w:rPr>
          <w:rFonts w:ascii="Arial Narrow" w:hAnsi="Arial Narrow" w:cs="Arial"/>
          <w:sz w:val="22"/>
          <w:szCs w:val="22"/>
        </w:rPr>
        <w:t>b</w:t>
      </w:r>
      <w:r w:rsidR="00C80352" w:rsidRPr="00B43204">
        <w:rPr>
          <w:rFonts w:ascii="Arial Narrow" w:hAnsi="Arial Narrow" w:cs="Arial"/>
          <w:sz w:val="22"/>
          <w:szCs w:val="22"/>
        </w:rPr>
        <w:t xml:space="preserve">udynek będzie zasilany w wodę z sieci miejskiej,  poprzez </w:t>
      </w:r>
      <w:r w:rsidR="00B43204" w:rsidRPr="00B43204">
        <w:rPr>
          <w:rFonts w:ascii="Arial Narrow" w:hAnsi="Arial Narrow" w:cs="Arial"/>
          <w:sz w:val="22"/>
          <w:szCs w:val="22"/>
        </w:rPr>
        <w:t xml:space="preserve">nowe </w:t>
      </w:r>
      <w:r w:rsidR="00C80352" w:rsidRPr="00B43204">
        <w:rPr>
          <w:rFonts w:ascii="Arial Narrow" w:hAnsi="Arial Narrow" w:cs="Arial"/>
          <w:sz w:val="22"/>
          <w:szCs w:val="22"/>
        </w:rPr>
        <w:t xml:space="preserve"> przyłącze </w:t>
      </w:r>
      <w:r w:rsidR="00B43204" w:rsidRPr="00B43204">
        <w:rPr>
          <w:rFonts w:ascii="Arial Narrow" w:hAnsi="Arial Narrow" w:cs="Arial"/>
          <w:sz w:val="22"/>
          <w:szCs w:val="22"/>
        </w:rPr>
        <w:t>zgodnie z załączonymi warunkami technicznymi.</w:t>
      </w:r>
    </w:p>
    <w:p w:rsidR="005241CC" w:rsidRPr="00B43204" w:rsidRDefault="00176FA6" w:rsidP="005241CC">
      <w:pPr>
        <w:numPr>
          <w:ilvl w:val="0"/>
          <w:numId w:val="23"/>
        </w:numPr>
        <w:tabs>
          <w:tab w:val="left" w:pos="360"/>
        </w:tabs>
        <w:autoSpaceDN/>
        <w:textAlignment w:val="auto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bCs/>
          <w:sz w:val="22"/>
          <w:szCs w:val="22"/>
        </w:rPr>
        <w:t>Kanalizacja</w:t>
      </w:r>
      <w:r w:rsidRPr="00B43204">
        <w:rPr>
          <w:rFonts w:ascii="Arial Narrow" w:hAnsi="Arial Narrow" w:cs="Arial"/>
          <w:sz w:val="22"/>
          <w:szCs w:val="22"/>
        </w:rPr>
        <w:t xml:space="preserve"> – odprowadzenie ścieków sanitarnych do </w:t>
      </w:r>
      <w:r w:rsidR="00C80352" w:rsidRPr="00B43204">
        <w:rPr>
          <w:rFonts w:ascii="Arial Narrow" w:hAnsi="Arial Narrow" w:cs="Arial"/>
          <w:sz w:val="22"/>
          <w:szCs w:val="22"/>
        </w:rPr>
        <w:t>sieci miejskiej</w:t>
      </w:r>
      <w:r w:rsidR="003B592E" w:rsidRPr="00B43204">
        <w:rPr>
          <w:rFonts w:ascii="Arial Narrow" w:hAnsi="Arial Narrow" w:cs="Arial"/>
          <w:sz w:val="22"/>
          <w:szCs w:val="22"/>
        </w:rPr>
        <w:t xml:space="preserve"> </w:t>
      </w:r>
      <w:r w:rsidR="005241CC" w:rsidRPr="00B43204">
        <w:rPr>
          <w:rFonts w:ascii="Arial Narrow" w:hAnsi="Arial Narrow" w:cs="Arial"/>
          <w:sz w:val="22"/>
          <w:szCs w:val="22"/>
        </w:rPr>
        <w:t>w nowym miejscu, do zachodu zgodnie z załączonymi warunkami technicznymi.</w:t>
      </w:r>
    </w:p>
    <w:p w:rsidR="00176FA6" w:rsidRPr="00B43204" w:rsidRDefault="00176FA6" w:rsidP="00176FA6">
      <w:pPr>
        <w:numPr>
          <w:ilvl w:val="0"/>
          <w:numId w:val="23"/>
        </w:numPr>
        <w:tabs>
          <w:tab w:val="left" w:pos="360"/>
        </w:tabs>
        <w:autoSpaceDN/>
        <w:textAlignment w:val="auto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Wody opadowe będą</w:t>
      </w:r>
      <w:r w:rsidR="00C80352" w:rsidRPr="00B43204">
        <w:rPr>
          <w:rFonts w:ascii="Arial Narrow" w:hAnsi="Arial Narrow" w:cs="Arial"/>
          <w:sz w:val="22"/>
          <w:szCs w:val="22"/>
        </w:rPr>
        <w:t xml:space="preserve"> odprowadzane </w:t>
      </w:r>
      <w:r w:rsidR="00480C4C" w:rsidRPr="00B43204">
        <w:rPr>
          <w:rFonts w:ascii="Arial Narrow" w:hAnsi="Arial Narrow" w:cs="Arial"/>
          <w:sz w:val="22"/>
          <w:szCs w:val="22"/>
        </w:rPr>
        <w:t>na teren.</w:t>
      </w:r>
    </w:p>
    <w:p w:rsidR="00176FA6" w:rsidRPr="00B43204" w:rsidRDefault="00176FA6" w:rsidP="000A3323">
      <w:pPr>
        <w:numPr>
          <w:ilvl w:val="0"/>
          <w:numId w:val="23"/>
        </w:numPr>
        <w:tabs>
          <w:tab w:val="left" w:pos="360"/>
        </w:tabs>
        <w:autoSpaceDN/>
        <w:textAlignment w:val="auto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bCs/>
          <w:sz w:val="22"/>
          <w:szCs w:val="22"/>
        </w:rPr>
        <w:t>Centralnego ogrzewania</w:t>
      </w:r>
      <w:r w:rsidRPr="00B43204">
        <w:rPr>
          <w:rFonts w:ascii="Arial Narrow" w:hAnsi="Arial Narrow" w:cs="Arial"/>
          <w:sz w:val="22"/>
          <w:szCs w:val="22"/>
        </w:rPr>
        <w:t xml:space="preserve"> – </w:t>
      </w:r>
      <w:r w:rsidR="003B592E" w:rsidRPr="00B43204">
        <w:rPr>
          <w:rFonts w:ascii="Arial Narrow" w:hAnsi="Arial Narrow" w:cs="Arial"/>
          <w:sz w:val="22"/>
          <w:szCs w:val="22"/>
        </w:rPr>
        <w:t>grzejniki</w:t>
      </w:r>
      <w:r w:rsidR="000B3169" w:rsidRPr="00B43204">
        <w:rPr>
          <w:rFonts w:ascii="Arial Narrow" w:hAnsi="Arial Narrow" w:cs="Arial"/>
          <w:sz w:val="22"/>
          <w:szCs w:val="22"/>
        </w:rPr>
        <w:t xml:space="preserve"> panelowe; woda przygotowywana w kotle elektrycznym. </w:t>
      </w:r>
    </w:p>
    <w:p w:rsidR="00176FA6" w:rsidRPr="00B43204" w:rsidRDefault="00176FA6" w:rsidP="003B592E">
      <w:pPr>
        <w:tabs>
          <w:tab w:val="left" w:pos="360"/>
        </w:tabs>
        <w:autoSpaceDN/>
        <w:ind w:left="360"/>
        <w:textAlignment w:val="auto"/>
        <w:rPr>
          <w:rFonts w:ascii="Arial Narrow" w:hAnsi="Arial Narrow" w:cs="Arial"/>
          <w:b/>
          <w:bCs/>
          <w:color w:val="FF0000"/>
          <w:sz w:val="22"/>
          <w:szCs w:val="22"/>
        </w:rPr>
      </w:pPr>
    </w:p>
    <w:p w:rsidR="00A03F78" w:rsidRPr="00B43204" w:rsidRDefault="001372CC">
      <w:pPr>
        <w:pStyle w:val="Nagwek2"/>
        <w:rPr>
          <w:rFonts w:ascii="Arial Narrow" w:hAnsi="Arial Narrow" w:cs="Arial"/>
          <w:sz w:val="22"/>
          <w:szCs w:val="22"/>
        </w:rPr>
      </w:pPr>
      <w:bookmarkStart w:id="3" w:name="_Toc435478958"/>
      <w:r w:rsidRPr="00B43204">
        <w:rPr>
          <w:rFonts w:ascii="Arial Narrow" w:hAnsi="Arial Narrow" w:cs="Arial"/>
          <w:sz w:val="22"/>
          <w:szCs w:val="22"/>
        </w:rPr>
        <w:t xml:space="preserve">4. </w:t>
      </w:r>
      <w:r w:rsidR="00C160D0" w:rsidRPr="00B43204">
        <w:rPr>
          <w:rFonts w:ascii="Arial Narrow" w:hAnsi="Arial Narrow" w:cs="Arial"/>
          <w:sz w:val="22"/>
          <w:szCs w:val="22"/>
        </w:rPr>
        <w:t>Zestawienie powierzchni.</w:t>
      </w:r>
      <w:bookmarkEnd w:id="3"/>
    </w:p>
    <w:p w:rsidR="000A3323" w:rsidRPr="00B43204" w:rsidRDefault="000A3323" w:rsidP="003729AE">
      <w:pPr>
        <w:rPr>
          <w:rFonts w:ascii="Arial Narrow" w:hAnsi="Arial Narrow" w:cs="Arial"/>
          <w:sz w:val="22"/>
          <w:szCs w:val="22"/>
        </w:rPr>
      </w:pPr>
    </w:p>
    <w:p w:rsidR="00393F04" w:rsidRPr="00B43204" w:rsidRDefault="00C160D0" w:rsidP="003729AE">
      <w:pPr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Granice </w:t>
      </w:r>
      <w:r w:rsidR="006D204B" w:rsidRPr="00B43204">
        <w:rPr>
          <w:rFonts w:ascii="Arial Narrow" w:hAnsi="Arial Narrow" w:cs="Arial"/>
          <w:sz w:val="22"/>
          <w:szCs w:val="22"/>
        </w:rPr>
        <w:t xml:space="preserve">inwestycji </w:t>
      </w:r>
      <w:r w:rsidRPr="00B43204">
        <w:rPr>
          <w:rFonts w:ascii="Arial Narrow" w:hAnsi="Arial Narrow" w:cs="Arial"/>
          <w:sz w:val="22"/>
          <w:szCs w:val="22"/>
        </w:rPr>
        <w:t>oznaczone są na kopii mapki sytuacyjno</w:t>
      </w:r>
      <w:r w:rsidR="00C05CE5" w:rsidRPr="00B43204">
        <w:rPr>
          <w:rFonts w:ascii="Arial Narrow" w:hAnsi="Arial Narrow" w:cs="Arial"/>
          <w:sz w:val="22"/>
          <w:szCs w:val="22"/>
        </w:rPr>
        <w:t>-wysokościowej literami ABCDA.</w:t>
      </w:r>
    </w:p>
    <w:p w:rsidR="006D204B" w:rsidRPr="00B43204" w:rsidRDefault="006D204B" w:rsidP="003729AE">
      <w:pPr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lastRenderedPageBreak/>
        <w:t>Pow</w:t>
      </w:r>
      <w:r w:rsidR="000B3169" w:rsidRPr="00B43204">
        <w:rPr>
          <w:rFonts w:ascii="Arial Narrow" w:hAnsi="Arial Narrow" w:cs="Arial"/>
          <w:sz w:val="22"/>
          <w:szCs w:val="22"/>
        </w:rPr>
        <w:t>ie</w:t>
      </w:r>
      <w:r w:rsidR="00B43204" w:rsidRPr="00B43204">
        <w:rPr>
          <w:rFonts w:ascii="Arial Narrow" w:hAnsi="Arial Narrow" w:cs="Arial"/>
          <w:sz w:val="22"/>
          <w:szCs w:val="22"/>
        </w:rPr>
        <w:t>rzchnia zabudowy obiektu – 100,01</w:t>
      </w:r>
      <w:r w:rsidRPr="00B43204">
        <w:rPr>
          <w:rFonts w:ascii="Arial Narrow" w:hAnsi="Arial Narrow" w:cs="Arial"/>
          <w:sz w:val="22"/>
          <w:szCs w:val="22"/>
        </w:rPr>
        <w:t>m2.</w:t>
      </w:r>
    </w:p>
    <w:p w:rsidR="00B849A8" w:rsidRPr="00B43204" w:rsidRDefault="00B849A8" w:rsidP="003729AE">
      <w:pPr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Bilansu terenu, ze względu na specyfikę terenu oraz zapisy MPZP</w:t>
      </w:r>
      <w:r w:rsidR="00B43204" w:rsidRPr="00B43204">
        <w:rPr>
          <w:rFonts w:ascii="Arial Narrow" w:hAnsi="Arial Narrow" w:cs="Arial"/>
          <w:sz w:val="22"/>
          <w:szCs w:val="22"/>
        </w:rPr>
        <w:t>,</w:t>
      </w:r>
      <w:r w:rsidRPr="00B43204">
        <w:rPr>
          <w:rFonts w:ascii="Arial Narrow" w:hAnsi="Arial Narrow" w:cs="Arial"/>
          <w:sz w:val="22"/>
          <w:szCs w:val="22"/>
        </w:rPr>
        <w:t xml:space="preserve"> nie wykonuje się.</w:t>
      </w:r>
    </w:p>
    <w:p w:rsidR="003729AE" w:rsidRPr="00B43204" w:rsidRDefault="003729AE" w:rsidP="00733088">
      <w:pPr>
        <w:pStyle w:val="Standardowy1"/>
        <w:jc w:val="center"/>
        <w:rPr>
          <w:rFonts w:ascii="Arial Narrow" w:hAnsi="Arial Narrow" w:cs="Arial"/>
          <w:sz w:val="22"/>
          <w:szCs w:val="22"/>
        </w:rPr>
      </w:pPr>
    </w:p>
    <w:p w:rsidR="00CA0DF5" w:rsidRPr="00B43204" w:rsidRDefault="00CA0DF5" w:rsidP="00733088">
      <w:pPr>
        <w:pStyle w:val="Standardowy1"/>
        <w:jc w:val="center"/>
        <w:rPr>
          <w:rFonts w:ascii="Arial Narrow" w:hAnsi="Arial Narrow" w:cs="Arial"/>
          <w:sz w:val="22"/>
          <w:szCs w:val="22"/>
        </w:rPr>
      </w:pPr>
    </w:p>
    <w:p w:rsidR="00A03F78" w:rsidRPr="00B43204" w:rsidRDefault="00845EB6">
      <w:pPr>
        <w:pStyle w:val="Nagwek2"/>
        <w:rPr>
          <w:rFonts w:ascii="Arial Narrow" w:hAnsi="Arial Narrow" w:cs="Arial"/>
          <w:sz w:val="22"/>
          <w:szCs w:val="22"/>
        </w:rPr>
      </w:pPr>
      <w:bookmarkStart w:id="4" w:name="_Toc375980853"/>
      <w:bookmarkStart w:id="5" w:name="_Toc435478959"/>
      <w:r w:rsidRPr="00B43204">
        <w:rPr>
          <w:rFonts w:ascii="Arial Narrow" w:hAnsi="Arial Narrow" w:cs="Arial"/>
          <w:sz w:val="22"/>
          <w:szCs w:val="22"/>
        </w:rPr>
        <w:t>5</w:t>
      </w:r>
      <w:r w:rsidR="001372CC" w:rsidRPr="00B43204">
        <w:rPr>
          <w:rFonts w:ascii="Arial Narrow" w:hAnsi="Arial Narrow" w:cs="Arial"/>
          <w:sz w:val="22"/>
          <w:szCs w:val="22"/>
        </w:rPr>
        <w:t xml:space="preserve">. </w:t>
      </w:r>
      <w:r w:rsidR="00C160D0" w:rsidRPr="00B43204">
        <w:rPr>
          <w:rFonts w:ascii="Arial Narrow" w:hAnsi="Arial Narrow" w:cs="Arial"/>
          <w:sz w:val="22"/>
          <w:szCs w:val="22"/>
        </w:rPr>
        <w:t xml:space="preserve">Dane informujące czy </w:t>
      </w:r>
      <w:bookmarkStart w:id="6" w:name="_GoBack"/>
      <w:bookmarkEnd w:id="6"/>
      <w:r w:rsidR="00C160D0" w:rsidRPr="00B43204">
        <w:rPr>
          <w:rFonts w:ascii="Arial Narrow" w:hAnsi="Arial Narrow" w:cs="Arial"/>
          <w:sz w:val="22"/>
          <w:szCs w:val="22"/>
        </w:rPr>
        <w:t>działka lub teren na którym jest projektowany obiekt budowlany, są wpisane do rejestru zabytków oraz czy podlegają ochronie na podstawie ustaleń miejscowego planu zagospodarowania przestrzennego.</w:t>
      </w:r>
      <w:bookmarkEnd w:id="4"/>
      <w:bookmarkEnd w:id="5"/>
      <w:r w:rsidR="00C160D0" w:rsidRPr="00B43204">
        <w:rPr>
          <w:rFonts w:ascii="Arial Narrow" w:hAnsi="Arial Narrow" w:cs="Arial"/>
          <w:sz w:val="22"/>
          <w:szCs w:val="22"/>
        </w:rPr>
        <w:t xml:space="preserve"> </w:t>
      </w:r>
    </w:p>
    <w:p w:rsidR="00A03F78" w:rsidRPr="00B43204" w:rsidRDefault="00A03F78">
      <w:pPr>
        <w:pStyle w:val="Standardowy1"/>
        <w:rPr>
          <w:rFonts w:ascii="Arial Narrow" w:hAnsi="Arial Narrow" w:cs="Arial"/>
          <w:sz w:val="22"/>
          <w:szCs w:val="22"/>
        </w:rPr>
      </w:pPr>
    </w:p>
    <w:p w:rsidR="00C0762F" w:rsidRPr="00B43204" w:rsidRDefault="00E906BC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Teren objęty opracowaniem </w:t>
      </w:r>
      <w:r w:rsidR="00294A21" w:rsidRPr="00B43204">
        <w:rPr>
          <w:rFonts w:ascii="Arial Narrow" w:hAnsi="Arial Narrow" w:cs="Arial"/>
          <w:sz w:val="22"/>
          <w:szCs w:val="22"/>
        </w:rPr>
        <w:t xml:space="preserve">znajduje się w strefie ochrony konserwatorskiej. </w:t>
      </w:r>
      <w:r w:rsidR="006D204B" w:rsidRPr="00B43204">
        <w:rPr>
          <w:rFonts w:ascii="Arial Narrow" w:hAnsi="Arial Narrow" w:cs="Arial"/>
          <w:sz w:val="22"/>
          <w:szCs w:val="22"/>
        </w:rPr>
        <w:t>Jest to u</w:t>
      </w:r>
      <w:r w:rsidR="006D204B" w:rsidRPr="00B43204">
        <w:rPr>
          <w:rFonts w:ascii="Arial Narrow" w:hAnsi="Arial Narrow"/>
          <w:sz w:val="22"/>
          <w:szCs w:val="22"/>
        </w:rPr>
        <w:t>kład urbanistyczny Stare Miasto Bartoszyce z murami obronnymi i obszarem 50,0 m na zewnątrz od murów. Nr rejestru A-130 wpis</w:t>
      </w:r>
      <w:r w:rsidR="00B43204">
        <w:rPr>
          <w:rFonts w:ascii="Arial Narrow" w:hAnsi="Arial Narrow"/>
          <w:sz w:val="22"/>
          <w:szCs w:val="22"/>
        </w:rPr>
        <w:t xml:space="preserve"> z</w:t>
      </w:r>
      <w:r w:rsidR="006D204B" w:rsidRPr="00B43204">
        <w:rPr>
          <w:rFonts w:ascii="Arial Narrow" w:hAnsi="Arial Narrow"/>
          <w:sz w:val="22"/>
          <w:szCs w:val="22"/>
        </w:rPr>
        <w:t xml:space="preserve"> 31 grudnia 1953r</w:t>
      </w:r>
      <w:r w:rsidR="00CA0DF5" w:rsidRPr="00B43204">
        <w:rPr>
          <w:rFonts w:ascii="Arial Narrow" w:hAnsi="Arial Narrow"/>
          <w:sz w:val="22"/>
          <w:szCs w:val="22"/>
        </w:rPr>
        <w:t>.</w:t>
      </w:r>
    </w:p>
    <w:p w:rsidR="00714784" w:rsidRPr="00B43204" w:rsidRDefault="00714784">
      <w:pPr>
        <w:pStyle w:val="Standardowy1"/>
        <w:rPr>
          <w:rFonts w:ascii="Arial Narrow" w:hAnsi="Arial Narrow" w:cs="Arial"/>
          <w:sz w:val="22"/>
          <w:szCs w:val="22"/>
        </w:rPr>
      </w:pPr>
    </w:p>
    <w:p w:rsidR="00A03F78" w:rsidRPr="00B43204" w:rsidRDefault="00845EB6">
      <w:pPr>
        <w:pStyle w:val="Nagwek2"/>
        <w:rPr>
          <w:rFonts w:ascii="Arial Narrow" w:hAnsi="Arial Narrow" w:cs="Arial"/>
          <w:sz w:val="22"/>
          <w:szCs w:val="22"/>
        </w:rPr>
      </w:pPr>
      <w:bookmarkStart w:id="7" w:name="_Toc375980854"/>
      <w:bookmarkStart w:id="8" w:name="_Toc435478960"/>
      <w:r w:rsidRPr="00B43204">
        <w:rPr>
          <w:rFonts w:ascii="Arial Narrow" w:hAnsi="Arial Narrow" w:cs="Arial"/>
          <w:sz w:val="22"/>
          <w:szCs w:val="22"/>
        </w:rPr>
        <w:t>6</w:t>
      </w:r>
      <w:r w:rsidR="001372CC" w:rsidRPr="00B43204">
        <w:rPr>
          <w:rFonts w:ascii="Arial Narrow" w:hAnsi="Arial Narrow" w:cs="Arial"/>
          <w:sz w:val="22"/>
          <w:szCs w:val="22"/>
        </w:rPr>
        <w:t xml:space="preserve">. </w:t>
      </w:r>
      <w:r w:rsidR="00294A21" w:rsidRPr="00B43204">
        <w:rPr>
          <w:rFonts w:ascii="Arial Narrow" w:hAnsi="Arial Narrow" w:cs="Arial"/>
          <w:sz w:val="22"/>
          <w:szCs w:val="22"/>
        </w:rPr>
        <w:t xml:space="preserve">Dane określające wpływ eksploatacji górniczej na działkę lub teren zamierzenia budowlanego, znajdującego </w:t>
      </w:r>
      <w:r w:rsidR="001F2B5E" w:rsidRPr="00B43204">
        <w:rPr>
          <w:rFonts w:ascii="Arial Narrow" w:hAnsi="Arial Narrow" w:cs="Arial"/>
          <w:sz w:val="22"/>
          <w:szCs w:val="22"/>
        </w:rPr>
        <w:t>się w granicach terenu górniczego.</w:t>
      </w:r>
      <w:bookmarkEnd w:id="7"/>
      <w:bookmarkEnd w:id="8"/>
    </w:p>
    <w:p w:rsidR="00A03F78" w:rsidRPr="00B43204" w:rsidRDefault="00A03F78">
      <w:pPr>
        <w:pStyle w:val="Standardowy1"/>
        <w:rPr>
          <w:rFonts w:ascii="Arial Narrow" w:hAnsi="Arial Narrow" w:cs="Arial"/>
          <w:sz w:val="22"/>
          <w:szCs w:val="22"/>
        </w:rPr>
      </w:pPr>
    </w:p>
    <w:p w:rsidR="006B0E1A" w:rsidRPr="00B43204" w:rsidRDefault="00F82842" w:rsidP="00F82842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Teren objęty opracowaniem nie znajduje się w strefie terenów górniczych.</w:t>
      </w:r>
    </w:p>
    <w:p w:rsidR="00A03F78" w:rsidRPr="00B43204" w:rsidRDefault="00A03F78">
      <w:pPr>
        <w:pStyle w:val="Standard"/>
        <w:rPr>
          <w:rFonts w:ascii="Arial Narrow" w:hAnsi="Arial Narrow" w:cs="Arial"/>
          <w:i/>
          <w:iCs/>
          <w:color w:val="0000FF"/>
          <w:sz w:val="22"/>
          <w:szCs w:val="22"/>
        </w:rPr>
      </w:pPr>
    </w:p>
    <w:p w:rsidR="00A03F78" w:rsidRPr="00B43204" w:rsidRDefault="00845EB6">
      <w:pPr>
        <w:pStyle w:val="Nagwek2"/>
        <w:rPr>
          <w:rFonts w:ascii="Arial Narrow" w:hAnsi="Arial Narrow" w:cs="Arial"/>
          <w:sz w:val="22"/>
          <w:szCs w:val="22"/>
        </w:rPr>
      </w:pPr>
      <w:bookmarkStart w:id="9" w:name="_Toc375980855"/>
      <w:bookmarkStart w:id="10" w:name="_Toc435478961"/>
      <w:r w:rsidRPr="00B43204">
        <w:rPr>
          <w:rFonts w:ascii="Arial Narrow" w:hAnsi="Arial Narrow" w:cs="Arial"/>
          <w:sz w:val="22"/>
          <w:szCs w:val="22"/>
        </w:rPr>
        <w:t>7</w:t>
      </w:r>
      <w:r w:rsidR="001372CC" w:rsidRPr="00B43204">
        <w:rPr>
          <w:rFonts w:ascii="Arial Narrow" w:hAnsi="Arial Narrow" w:cs="Arial"/>
          <w:sz w:val="22"/>
          <w:szCs w:val="22"/>
        </w:rPr>
        <w:t xml:space="preserve">. </w:t>
      </w:r>
      <w:r w:rsidR="001F2B5E" w:rsidRPr="00B43204">
        <w:rPr>
          <w:rFonts w:ascii="Arial Narrow" w:hAnsi="Arial Narrow" w:cs="Arial"/>
          <w:sz w:val="22"/>
          <w:szCs w:val="22"/>
        </w:rPr>
        <w:t>Informacja i dane o charakterze i cechach istniejących i przewidywanych zagrożeń dla środowiska oraz higieny i zdrowia użytkowników projektowanych obiektów budowlanych i ich otoczenia w zakresie zgodnym z przepisami odrębnymi.</w:t>
      </w:r>
      <w:bookmarkEnd w:id="9"/>
      <w:bookmarkEnd w:id="10"/>
    </w:p>
    <w:p w:rsidR="001F2B5E" w:rsidRPr="00B43204" w:rsidRDefault="001F2B5E" w:rsidP="001F2B5E">
      <w:pPr>
        <w:pStyle w:val="Standard"/>
        <w:rPr>
          <w:rFonts w:ascii="Arial Narrow" w:hAnsi="Arial Narrow" w:cs="Arial"/>
          <w:sz w:val="22"/>
          <w:szCs w:val="22"/>
        </w:rPr>
      </w:pPr>
    </w:p>
    <w:p w:rsidR="007A03FC" w:rsidRPr="00B43204" w:rsidRDefault="007A03FC" w:rsidP="007A03FC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Planowana budowa </w:t>
      </w:r>
      <w:r w:rsidR="006D204B" w:rsidRPr="00B43204">
        <w:rPr>
          <w:rFonts w:ascii="Arial Narrow" w:hAnsi="Arial Narrow" w:cs="Arial"/>
          <w:sz w:val="22"/>
          <w:szCs w:val="22"/>
        </w:rPr>
        <w:t>toalety publicznej</w:t>
      </w:r>
      <w:r w:rsidRPr="00B43204">
        <w:rPr>
          <w:rFonts w:ascii="Arial Narrow" w:hAnsi="Arial Narrow" w:cs="Arial"/>
          <w:sz w:val="22"/>
          <w:szCs w:val="22"/>
        </w:rPr>
        <w:t xml:space="preserve"> nie należy do inwestycji uciążliwych dla środowiska, nawiązuje do istniejącej zabudowy zachowując jej charakter, skalę i układ urbanistyczny. </w:t>
      </w:r>
    </w:p>
    <w:p w:rsidR="007A03FC" w:rsidRPr="00B43204" w:rsidRDefault="007A03FC" w:rsidP="007A03FC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Inwestycja nie spowoduje ograniczenia w dostępie do drogi publicznej i korzystania z mediów użytkownikom sąsiednich działek.</w:t>
      </w:r>
    </w:p>
    <w:p w:rsidR="009975EF" w:rsidRPr="00B43204" w:rsidRDefault="009975EF" w:rsidP="009975EF">
      <w:pPr>
        <w:pStyle w:val="Standardowy1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.</w:t>
      </w:r>
    </w:p>
    <w:p w:rsidR="00A03F78" w:rsidRPr="00B43204" w:rsidRDefault="00845EB6" w:rsidP="008121DA">
      <w:pPr>
        <w:pStyle w:val="Nagwek2"/>
        <w:ind w:left="0"/>
        <w:rPr>
          <w:rFonts w:ascii="Arial Narrow" w:hAnsi="Arial Narrow" w:cs="Arial"/>
          <w:sz w:val="22"/>
          <w:szCs w:val="22"/>
        </w:rPr>
      </w:pPr>
      <w:bookmarkStart w:id="11" w:name="_Toc375980856"/>
      <w:bookmarkStart w:id="12" w:name="_Toc435478962"/>
      <w:r w:rsidRPr="00B43204">
        <w:rPr>
          <w:rFonts w:ascii="Arial Narrow" w:hAnsi="Arial Narrow" w:cs="Arial"/>
          <w:sz w:val="22"/>
          <w:szCs w:val="22"/>
        </w:rPr>
        <w:t>8</w:t>
      </w:r>
      <w:r w:rsidR="001372CC" w:rsidRPr="00B43204">
        <w:rPr>
          <w:rFonts w:ascii="Arial Narrow" w:hAnsi="Arial Narrow" w:cs="Arial"/>
          <w:sz w:val="22"/>
          <w:szCs w:val="22"/>
        </w:rPr>
        <w:t>.</w:t>
      </w:r>
      <w:r w:rsidR="00567CC0" w:rsidRPr="00B43204">
        <w:rPr>
          <w:rFonts w:ascii="Arial Narrow" w:hAnsi="Arial Narrow" w:cs="Arial"/>
          <w:sz w:val="22"/>
          <w:szCs w:val="22"/>
        </w:rPr>
        <w:t xml:space="preserve"> </w:t>
      </w:r>
      <w:r w:rsidR="001F2B5E" w:rsidRPr="00B43204">
        <w:rPr>
          <w:rFonts w:ascii="Arial Narrow" w:hAnsi="Arial Narrow" w:cs="Arial"/>
          <w:sz w:val="22"/>
          <w:szCs w:val="22"/>
        </w:rPr>
        <w:t>Inne konieczne dane wynikające ze specyfiki, charakteru i stopnia skomplikowania obiektu budowlanego lub robót budowlanych.</w:t>
      </w:r>
      <w:bookmarkEnd w:id="11"/>
      <w:bookmarkEnd w:id="12"/>
    </w:p>
    <w:p w:rsidR="00A03F78" w:rsidRPr="00B43204" w:rsidRDefault="00A03F78">
      <w:pPr>
        <w:pStyle w:val="Standardowy1"/>
        <w:rPr>
          <w:rFonts w:ascii="Arial Narrow" w:hAnsi="Arial Narrow" w:cs="Arial"/>
          <w:sz w:val="22"/>
          <w:szCs w:val="22"/>
        </w:rPr>
      </w:pPr>
    </w:p>
    <w:p w:rsidR="00385221" w:rsidRPr="00B43204" w:rsidRDefault="00385221" w:rsidP="00385221">
      <w:pPr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Nie dotyczy</w:t>
      </w:r>
    </w:p>
    <w:p w:rsidR="00A03F78" w:rsidRPr="00B43204" w:rsidRDefault="00A03F78">
      <w:pPr>
        <w:pStyle w:val="Standardowy1"/>
        <w:rPr>
          <w:rFonts w:ascii="Arial Narrow" w:hAnsi="Arial Narrow" w:cs="Arial"/>
          <w:sz w:val="22"/>
          <w:szCs w:val="22"/>
        </w:rPr>
      </w:pPr>
    </w:p>
    <w:p w:rsidR="00A03F78" w:rsidRPr="00B43204" w:rsidRDefault="00845EB6">
      <w:pPr>
        <w:pStyle w:val="Nagwek2"/>
        <w:rPr>
          <w:rFonts w:ascii="Arial Narrow" w:hAnsi="Arial Narrow" w:cs="Arial"/>
          <w:sz w:val="22"/>
          <w:szCs w:val="22"/>
        </w:rPr>
      </w:pPr>
      <w:bookmarkStart w:id="13" w:name="_Toc375980857"/>
      <w:bookmarkStart w:id="14" w:name="_Toc435478963"/>
      <w:r w:rsidRPr="00B43204">
        <w:rPr>
          <w:rFonts w:ascii="Arial Narrow" w:hAnsi="Arial Narrow" w:cs="Arial"/>
          <w:sz w:val="22"/>
          <w:szCs w:val="22"/>
        </w:rPr>
        <w:t>9</w:t>
      </w:r>
      <w:r w:rsidR="001372CC" w:rsidRPr="00B43204">
        <w:rPr>
          <w:rFonts w:ascii="Arial Narrow" w:hAnsi="Arial Narrow" w:cs="Arial"/>
          <w:sz w:val="22"/>
          <w:szCs w:val="22"/>
        </w:rPr>
        <w:t xml:space="preserve">. </w:t>
      </w:r>
      <w:r w:rsidR="001F2B5E" w:rsidRPr="00B43204">
        <w:rPr>
          <w:rFonts w:ascii="Arial Narrow" w:hAnsi="Arial Narrow" w:cs="Arial"/>
          <w:sz w:val="22"/>
          <w:szCs w:val="22"/>
        </w:rPr>
        <w:t>Powierzchnia zabudowy zgodnie z zasadami zawartymi w Polskiej Normie dotyczącej określania i obliczania wskaźników powierzchniowych i kubaturowych.</w:t>
      </w:r>
      <w:bookmarkEnd w:id="13"/>
      <w:bookmarkEnd w:id="14"/>
    </w:p>
    <w:p w:rsidR="001F2B5E" w:rsidRPr="00B43204" w:rsidRDefault="001F2B5E" w:rsidP="001F2B5E">
      <w:pPr>
        <w:pStyle w:val="Standard"/>
        <w:rPr>
          <w:rFonts w:ascii="Arial Narrow" w:hAnsi="Arial Narrow" w:cs="Arial"/>
          <w:sz w:val="22"/>
          <w:szCs w:val="22"/>
        </w:rPr>
      </w:pPr>
    </w:p>
    <w:p w:rsidR="001F2B5E" w:rsidRPr="00B43204" w:rsidRDefault="001F2B5E" w:rsidP="001F2B5E">
      <w:pPr>
        <w:pStyle w:val="Standard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Powierzchnia zabudowy dla </w:t>
      </w:r>
      <w:r w:rsidR="006D204B" w:rsidRPr="00B43204">
        <w:rPr>
          <w:rFonts w:ascii="Arial Narrow" w:hAnsi="Arial Narrow" w:cs="Arial"/>
          <w:sz w:val="22"/>
          <w:szCs w:val="22"/>
        </w:rPr>
        <w:t>terenu</w:t>
      </w:r>
      <w:r w:rsidRPr="00B43204">
        <w:rPr>
          <w:rFonts w:ascii="Arial Narrow" w:hAnsi="Arial Narrow" w:cs="Arial"/>
          <w:sz w:val="22"/>
          <w:szCs w:val="22"/>
        </w:rPr>
        <w:t xml:space="preserve"> </w:t>
      </w:r>
      <w:r w:rsidR="006D204B" w:rsidRPr="00B43204">
        <w:rPr>
          <w:rFonts w:ascii="Arial Narrow" w:hAnsi="Arial Narrow" w:cs="Arial"/>
          <w:sz w:val="22"/>
          <w:szCs w:val="22"/>
        </w:rPr>
        <w:t>oznaczonego</w:t>
      </w:r>
      <w:r w:rsidR="009975EF" w:rsidRPr="00B43204">
        <w:rPr>
          <w:rFonts w:ascii="Arial Narrow" w:hAnsi="Arial Narrow" w:cs="Arial"/>
          <w:sz w:val="22"/>
          <w:szCs w:val="22"/>
        </w:rPr>
        <w:t xml:space="preserve"> literami ABCDA, to </w:t>
      </w:r>
      <w:r w:rsidR="006D204B" w:rsidRPr="00B43204">
        <w:rPr>
          <w:rFonts w:ascii="Arial Narrow" w:hAnsi="Arial Narrow" w:cs="Arial"/>
          <w:sz w:val="22"/>
          <w:szCs w:val="22"/>
        </w:rPr>
        <w:t>100m2 i jest nieznacznie powiększona w stosunku do powierzchni zabudowy budynku przeznaczonego do wyburzenia.</w:t>
      </w:r>
    </w:p>
    <w:p w:rsidR="00A03F78" w:rsidRPr="00B43204" w:rsidRDefault="00A03F78">
      <w:pPr>
        <w:pStyle w:val="Standard"/>
        <w:rPr>
          <w:rFonts w:ascii="Arial Narrow" w:hAnsi="Arial Narrow" w:cs="Arial"/>
          <w:b/>
          <w:sz w:val="22"/>
          <w:szCs w:val="22"/>
          <w:u w:val="single"/>
        </w:rPr>
      </w:pPr>
    </w:p>
    <w:p w:rsidR="00F46B3E" w:rsidRPr="00B43204" w:rsidRDefault="00F46B3E" w:rsidP="00F46B3E">
      <w:pPr>
        <w:pStyle w:val="Nagwek2"/>
        <w:rPr>
          <w:rFonts w:ascii="Arial Narrow" w:hAnsi="Arial Narrow" w:cs="Arial"/>
          <w:sz w:val="22"/>
          <w:szCs w:val="22"/>
        </w:rPr>
      </w:pPr>
      <w:bookmarkStart w:id="15" w:name="_Toc435478964"/>
      <w:r w:rsidRPr="00B43204">
        <w:rPr>
          <w:rFonts w:ascii="Arial Narrow" w:hAnsi="Arial Narrow" w:cs="Arial"/>
          <w:sz w:val="22"/>
          <w:szCs w:val="22"/>
        </w:rPr>
        <w:t>10. Analiza obszaru odziaływania obiektu.</w:t>
      </w:r>
      <w:bookmarkEnd w:id="15"/>
    </w:p>
    <w:p w:rsidR="00F46B3E" w:rsidRPr="00B43204" w:rsidRDefault="00F46B3E" w:rsidP="00F46B3E">
      <w:pPr>
        <w:pStyle w:val="Standard"/>
        <w:rPr>
          <w:rFonts w:ascii="Arial Narrow" w:hAnsi="Arial Narrow" w:cs="Arial"/>
          <w:sz w:val="22"/>
          <w:szCs w:val="22"/>
        </w:rPr>
      </w:pPr>
    </w:p>
    <w:p w:rsidR="00F46B3E" w:rsidRPr="00B43204" w:rsidRDefault="00837591" w:rsidP="00F46B3E">
      <w:pPr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Ze względu na dużą powierzchnie działki 123/133, na której zlokalizowany jest nowoprojektowany obiekt, a</w:t>
      </w:r>
      <w:r w:rsidR="00C84662" w:rsidRPr="00B43204">
        <w:rPr>
          <w:rFonts w:ascii="Arial Narrow" w:hAnsi="Arial Narrow" w:cs="Arial"/>
          <w:sz w:val="22"/>
          <w:szCs w:val="22"/>
        </w:rPr>
        <w:t>naliz</w:t>
      </w:r>
      <w:r w:rsidRPr="00B43204">
        <w:rPr>
          <w:rFonts w:ascii="Arial Narrow" w:hAnsi="Arial Narrow" w:cs="Arial"/>
          <w:sz w:val="22"/>
          <w:szCs w:val="22"/>
        </w:rPr>
        <w:t>ie  poddano jedynie sąsiadującą</w:t>
      </w:r>
      <w:r w:rsidR="00C84662" w:rsidRPr="00B43204">
        <w:rPr>
          <w:rFonts w:ascii="Arial Narrow" w:hAnsi="Arial Narrow" w:cs="Arial"/>
          <w:sz w:val="22"/>
          <w:szCs w:val="22"/>
        </w:rPr>
        <w:t xml:space="preserve"> z inwestycją </w:t>
      </w:r>
      <w:r w:rsidRPr="00B43204">
        <w:rPr>
          <w:rFonts w:ascii="Arial Narrow" w:hAnsi="Arial Narrow" w:cs="Arial"/>
          <w:sz w:val="22"/>
          <w:szCs w:val="22"/>
        </w:rPr>
        <w:t>działkę</w:t>
      </w:r>
      <w:r w:rsidR="00C84662" w:rsidRPr="00B43204">
        <w:rPr>
          <w:rFonts w:ascii="Arial Narrow" w:hAnsi="Arial Narrow" w:cs="Arial"/>
          <w:sz w:val="22"/>
          <w:szCs w:val="22"/>
        </w:rPr>
        <w:t xml:space="preserve"> nr: </w:t>
      </w:r>
      <w:r w:rsidRPr="00B43204">
        <w:rPr>
          <w:rFonts w:ascii="Arial Narrow" w:hAnsi="Arial Narrow" w:cs="Arial"/>
          <w:sz w:val="22"/>
          <w:szCs w:val="22"/>
        </w:rPr>
        <w:t>123/121.</w:t>
      </w:r>
    </w:p>
    <w:p w:rsidR="00C84662" w:rsidRPr="00B43204" w:rsidRDefault="00C84662" w:rsidP="009368C3">
      <w:pPr>
        <w:jc w:val="center"/>
        <w:rPr>
          <w:rFonts w:ascii="Arial Narrow" w:hAnsi="Arial Narrow" w:cs="Arial"/>
          <w:color w:val="FF0000"/>
          <w:sz w:val="22"/>
          <w:szCs w:val="22"/>
        </w:rPr>
      </w:pPr>
      <w:r w:rsidRPr="00B43204">
        <w:rPr>
          <w:rFonts w:ascii="Arial Narrow" w:hAnsi="Arial Narrow" w:cs="Arial"/>
          <w:noProof/>
          <w:color w:val="FF0000"/>
          <w:sz w:val="22"/>
          <w:szCs w:val="22"/>
        </w:rPr>
        <w:lastRenderedPageBreak/>
        <w:drawing>
          <wp:inline distT="0" distB="0" distL="0" distR="0" wp14:anchorId="6C1B5513" wp14:editId="6F9BA19A">
            <wp:extent cx="4826000" cy="3185926"/>
            <wp:effectExtent l="0" t="0" r="0" b="0"/>
            <wp:docPr id="1" name="Obraz 1" descr="C:\Users\Malgosia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algosia\Desktop\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6108" cy="31859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7591" w:rsidRPr="00B43204" w:rsidRDefault="00837591" w:rsidP="006D204B">
      <w:pPr>
        <w:pStyle w:val="Standard"/>
        <w:rPr>
          <w:rFonts w:ascii="Arial Narrow" w:hAnsi="Arial Narrow" w:cs="Arial"/>
          <w:color w:val="FF0000"/>
          <w:sz w:val="22"/>
          <w:szCs w:val="22"/>
        </w:rPr>
      </w:pPr>
    </w:p>
    <w:p w:rsidR="00837591" w:rsidRPr="00B43204" w:rsidRDefault="00837591" w:rsidP="006D204B">
      <w:pPr>
        <w:pStyle w:val="Standard"/>
        <w:rPr>
          <w:rFonts w:ascii="Arial Narrow" w:hAnsi="Arial Narrow" w:cs="Arial"/>
          <w:color w:val="FF0000"/>
          <w:sz w:val="22"/>
          <w:szCs w:val="22"/>
        </w:rPr>
      </w:pPr>
    </w:p>
    <w:p w:rsidR="00F1293E" w:rsidRPr="00B43204" w:rsidRDefault="00F1293E" w:rsidP="00F1293E">
      <w:pPr>
        <w:pStyle w:val="Akapitzlist"/>
        <w:widowControl/>
        <w:numPr>
          <w:ilvl w:val="0"/>
          <w:numId w:val="24"/>
        </w:numPr>
        <w:suppressAutoHyphens w:val="0"/>
        <w:autoSpaceDN/>
        <w:spacing w:after="200" w:line="276" w:lineRule="auto"/>
        <w:jc w:val="left"/>
        <w:textAlignment w:val="auto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Analiza przesłaniania zgodnie z par 13.1 Warunków Technicznych – obiekt nie przesłania.</w:t>
      </w:r>
    </w:p>
    <w:p w:rsidR="00F1293E" w:rsidRPr="00B43204" w:rsidRDefault="00F1293E" w:rsidP="00F1293E">
      <w:pPr>
        <w:pStyle w:val="Akapitzlist"/>
        <w:widowControl/>
        <w:numPr>
          <w:ilvl w:val="0"/>
          <w:numId w:val="24"/>
        </w:numPr>
        <w:suppressAutoHyphens w:val="0"/>
        <w:autoSpaceDN/>
        <w:spacing w:after="200" w:line="276" w:lineRule="auto"/>
        <w:jc w:val="left"/>
        <w:textAlignment w:val="auto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Analiza zacieniania zgodnie z par 60 Warunków Technicznych:</w:t>
      </w:r>
    </w:p>
    <w:p w:rsidR="00F1293E" w:rsidRPr="00B43204" w:rsidRDefault="00F1293E" w:rsidP="00F1293E">
      <w:pPr>
        <w:pStyle w:val="Akapitzlist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21 marca, analizowane godziny- 7.00-17.00</w:t>
      </w:r>
    </w:p>
    <w:p w:rsidR="003C094E" w:rsidRPr="00B43204" w:rsidRDefault="00F1293E" w:rsidP="00F1293E">
      <w:pPr>
        <w:pStyle w:val="Standard"/>
        <w:jc w:val="center"/>
        <w:rPr>
          <w:rFonts w:ascii="Arial Narrow" w:hAnsi="Arial Narrow" w:cs="Arial"/>
          <w:color w:val="FF0000"/>
          <w:sz w:val="22"/>
          <w:szCs w:val="22"/>
        </w:rPr>
      </w:pPr>
      <w:r w:rsidRPr="00B43204">
        <w:rPr>
          <w:rFonts w:ascii="Arial Narrow" w:hAnsi="Arial Narrow" w:cs="Arial"/>
          <w:noProof/>
          <w:color w:val="FF0000"/>
          <w:sz w:val="22"/>
          <w:szCs w:val="22"/>
        </w:rPr>
        <w:drawing>
          <wp:inline distT="0" distB="0" distL="0" distR="0" wp14:anchorId="409379C5" wp14:editId="74B358E6">
            <wp:extent cx="4483299" cy="4031311"/>
            <wp:effectExtent l="0" t="0" r="0" b="7620"/>
            <wp:docPr id="3" name="Obraz 3" descr="C:\Users\Malgosia\Desktop\analiza oo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algosia\Desktop\analiza oo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5211" cy="4033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1799" w:rsidRPr="00B43204" w:rsidRDefault="00961799" w:rsidP="00961799">
      <w:pPr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Obiekt wpływa na nasłonecznie sąsiadującej działki nr 123/121 ale z analizy przedstawionej powyżej wynika, że zacienienie nie ma wpływu na użytkowanie.</w:t>
      </w:r>
    </w:p>
    <w:p w:rsidR="00961799" w:rsidRPr="00B43204" w:rsidRDefault="00961799" w:rsidP="00961799">
      <w:pPr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lastRenderedPageBreak/>
        <w:t>Uznaje się, że nowoprojektowany obiekt nie ma wpływu na zacienienie sąsiadujących działek.</w:t>
      </w:r>
    </w:p>
    <w:p w:rsidR="003C094E" w:rsidRPr="00B43204" w:rsidRDefault="003C094E" w:rsidP="006D204B">
      <w:pPr>
        <w:pStyle w:val="Standard"/>
        <w:rPr>
          <w:rFonts w:ascii="Arial Narrow" w:hAnsi="Arial Narrow" w:cs="Arial"/>
          <w:color w:val="FF0000"/>
          <w:sz w:val="22"/>
          <w:szCs w:val="22"/>
        </w:rPr>
      </w:pPr>
    </w:p>
    <w:p w:rsidR="00D06AF1" w:rsidRPr="00B43204" w:rsidRDefault="00D06AF1" w:rsidP="00D06AF1">
      <w:pPr>
        <w:pStyle w:val="Akapitzlist"/>
        <w:widowControl/>
        <w:numPr>
          <w:ilvl w:val="0"/>
          <w:numId w:val="26"/>
        </w:numPr>
        <w:suppressAutoHyphens w:val="0"/>
        <w:autoSpaceDN/>
        <w:spacing w:after="200" w:line="276" w:lineRule="auto"/>
        <w:ind w:hanging="294"/>
        <w:jc w:val="left"/>
        <w:textAlignment w:val="auto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Analiza uwarunkowań, wynikających z przesłanek lokalnych – miejscowego planu zagospodarowania.</w:t>
      </w:r>
    </w:p>
    <w:p w:rsidR="00751034" w:rsidRPr="00B43204" w:rsidRDefault="00751034" w:rsidP="004D0A6D">
      <w:pPr>
        <w:rPr>
          <w:rFonts w:ascii="Arial Narrow" w:hAnsi="Arial Narrow" w:cs="Arial"/>
          <w:i/>
          <w:sz w:val="22"/>
          <w:szCs w:val="22"/>
        </w:rPr>
      </w:pPr>
      <w:r w:rsidRPr="00B43204">
        <w:rPr>
          <w:rFonts w:ascii="Arial Narrow" w:hAnsi="Arial Narrow" w:cs="Arial"/>
          <w:i/>
          <w:sz w:val="22"/>
          <w:szCs w:val="22"/>
        </w:rPr>
        <w:t>„Teren położony na obszarze ś</w:t>
      </w:r>
      <w:r w:rsidR="004D0A6D" w:rsidRPr="00B43204">
        <w:rPr>
          <w:rFonts w:ascii="Arial Narrow" w:hAnsi="Arial Narrow" w:cs="Arial"/>
          <w:i/>
          <w:sz w:val="22"/>
          <w:szCs w:val="22"/>
        </w:rPr>
        <w:t>ródmieścia wchodząc</w:t>
      </w:r>
      <w:r w:rsidRPr="00B43204">
        <w:rPr>
          <w:rFonts w:ascii="Arial Narrow" w:hAnsi="Arial Narrow" w:cs="Arial"/>
          <w:i/>
          <w:sz w:val="22"/>
          <w:szCs w:val="22"/>
        </w:rPr>
        <w:t>y</w:t>
      </w:r>
      <w:r w:rsidR="004D0A6D" w:rsidRPr="00B43204">
        <w:rPr>
          <w:rFonts w:ascii="Arial Narrow" w:hAnsi="Arial Narrow" w:cs="Arial"/>
          <w:i/>
          <w:sz w:val="22"/>
          <w:szCs w:val="22"/>
        </w:rPr>
        <w:t xml:space="preserve"> w skład terenów </w:t>
      </w:r>
      <w:r w:rsidRPr="00B43204">
        <w:rPr>
          <w:rFonts w:ascii="Arial Narrow" w:hAnsi="Arial Narrow" w:cs="Arial"/>
          <w:i/>
          <w:sz w:val="22"/>
          <w:szCs w:val="22"/>
        </w:rPr>
        <w:t>parkowych okalających zabudowę staromiejską. U</w:t>
      </w:r>
      <w:r w:rsidR="004D0A6D" w:rsidRPr="00B43204">
        <w:rPr>
          <w:rFonts w:ascii="Arial Narrow" w:hAnsi="Arial Narrow" w:cs="Arial"/>
          <w:i/>
          <w:sz w:val="22"/>
          <w:szCs w:val="22"/>
        </w:rPr>
        <w:t>stala się</w:t>
      </w:r>
      <w:r w:rsidRPr="00B43204">
        <w:rPr>
          <w:rFonts w:ascii="Arial Narrow" w:hAnsi="Arial Narrow" w:cs="Arial"/>
          <w:i/>
          <w:sz w:val="22"/>
          <w:szCs w:val="22"/>
        </w:rPr>
        <w:t>,</w:t>
      </w:r>
      <w:r w:rsidR="004D0A6D" w:rsidRPr="00B43204">
        <w:rPr>
          <w:rFonts w:ascii="Arial Narrow" w:hAnsi="Arial Narrow" w:cs="Arial"/>
          <w:i/>
          <w:sz w:val="22"/>
          <w:szCs w:val="22"/>
        </w:rPr>
        <w:t xml:space="preserve"> że będzie on spełnia</w:t>
      </w:r>
      <w:r w:rsidRPr="00B43204">
        <w:rPr>
          <w:rFonts w:ascii="Arial Narrow" w:hAnsi="Arial Narrow" w:cs="Arial"/>
          <w:i/>
          <w:sz w:val="22"/>
          <w:szCs w:val="22"/>
        </w:rPr>
        <w:t>ł</w:t>
      </w:r>
      <w:r w:rsidR="004D0A6D" w:rsidRPr="00B43204">
        <w:rPr>
          <w:rFonts w:ascii="Arial Narrow" w:hAnsi="Arial Narrow" w:cs="Arial"/>
          <w:i/>
          <w:sz w:val="22"/>
          <w:szCs w:val="22"/>
        </w:rPr>
        <w:t xml:space="preserve"> funkcję terenów rekreacyjnych najbliżej dostępnych dla mieszkańców miasta</w:t>
      </w:r>
      <w:r w:rsidRPr="00B43204">
        <w:rPr>
          <w:rFonts w:ascii="Arial Narrow" w:hAnsi="Arial Narrow" w:cs="Arial"/>
          <w:i/>
          <w:sz w:val="22"/>
          <w:szCs w:val="22"/>
        </w:rPr>
        <w:t>. T</w:t>
      </w:r>
      <w:r w:rsidR="004D0A6D" w:rsidRPr="00B43204">
        <w:rPr>
          <w:rFonts w:ascii="Arial Narrow" w:hAnsi="Arial Narrow" w:cs="Arial"/>
          <w:i/>
          <w:sz w:val="22"/>
          <w:szCs w:val="22"/>
        </w:rPr>
        <w:t xml:space="preserve">eren objęty jest strefą ochrony </w:t>
      </w:r>
      <w:r w:rsidRPr="00B43204">
        <w:rPr>
          <w:rFonts w:ascii="Arial Narrow" w:hAnsi="Arial Narrow" w:cs="Arial"/>
          <w:i/>
          <w:sz w:val="22"/>
          <w:szCs w:val="22"/>
        </w:rPr>
        <w:t>ekspozycji zabytkowego zespołu s</w:t>
      </w:r>
      <w:r w:rsidR="004D0A6D" w:rsidRPr="00B43204">
        <w:rPr>
          <w:rFonts w:ascii="Arial Narrow" w:hAnsi="Arial Narrow" w:cs="Arial"/>
          <w:i/>
          <w:sz w:val="22"/>
          <w:szCs w:val="22"/>
        </w:rPr>
        <w:t>taromiejskiego i strefą nie pełnej ochrony konserwatorskiej</w:t>
      </w:r>
      <w:r w:rsidRPr="00B43204">
        <w:rPr>
          <w:rFonts w:ascii="Arial Narrow" w:hAnsi="Arial Narrow" w:cs="Arial"/>
          <w:i/>
          <w:sz w:val="22"/>
          <w:szCs w:val="22"/>
        </w:rPr>
        <w:t>.</w:t>
      </w:r>
    </w:p>
    <w:p w:rsidR="003C094E" w:rsidRPr="00B43204" w:rsidRDefault="00751034" w:rsidP="004D0A6D">
      <w:pPr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 w:cs="Arial"/>
          <w:i/>
          <w:sz w:val="22"/>
          <w:szCs w:val="22"/>
        </w:rPr>
        <w:t>P</w:t>
      </w:r>
      <w:r w:rsidR="004D0A6D" w:rsidRPr="00B43204">
        <w:rPr>
          <w:rFonts w:ascii="Arial Narrow" w:hAnsi="Arial Narrow" w:cs="Arial"/>
          <w:i/>
          <w:sz w:val="22"/>
          <w:szCs w:val="22"/>
        </w:rPr>
        <w:t xml:space="preserve">rzyszłe działania inwestycyjne powinny obejmować cały teren z </w:t>
      </w:r>
      <w:r w:rsidRPr="00B43204">
        <w:rPr>
          <w:rFonts w:ascii="Arial Narrow" w:hAnsi="Arial Narrow" w:cs="Arial"/>
          <w:i/>
          <w:sz w:val="22"/>
          <w:szCs w:val="22"/>
        </w:rPr>
        <w:t>uwzględnieniem</w:t>
      </w:r>
      <w:r w:rsidR="004D0A6D" w:rsidRPr="00B43204">
        <w:rPr>
          <w:rFonts w:ascii="Arial Narrow" w:hAnsi="Arial Narrow" w:cs="Arial"/>
          <w:i/>
          <w:sz w:val="22"/>
          <w:szCs w:val="22"/>
        </w:rPr>
        <w:t xml:space="preserve"> wymogów obowiązując</w:t>
      </w:r>
      <w:r w:rsidRPr="00B43204">
        <w:rPr>
          <w:rFonts w:ascii="Arial Narrow" w:hAnsi="Arial Narrow" w:cs="Arial"/>
          <w:i/>
          <w:sz w:val="22"/>
          <w:szCs w:val="22"/>
        </w:rPr>
        <w:t>ych w</w:t>
      </w:r>
      <w:r w:rsidR="004D0A6D" w:rsidRPr="00B43204">
        <w:rPr>
          <w:rFonts w:ascii="Arial Narrow" w:hAnsi="Arial Narrow" w:cs="Arial"/>
          <w:i/>
          <w:sz w:val="22"/>
          <w:szCs w:val="22"/>
        </w:rPr>
        <w:t xml:space="preserve"> wymienionych st</w:t>
      </w:r>
      <w:r w:rsidRPr="00B43204">
        <w:rPr>
          <w:rFonts w:ascii="Arial Narrow" w:hAnsi="Arial Narrow" w:cs="Arial"/>
          <w:i/>
          <w:sz w:val="22"/>
          <w:szCs w:val="22"/>
        </w:rPr>
        <w:t>refach ochronnych</w:t>
      </w:r>
      <w:r w:rsidR="004D0A6D" w:rsidRPr="00B43204">
        <w:rPr>
          <w:rFonts w:ascii="Arial Narrow" w:hAnsi="Arial Narrow" w:cs="Arial"/>
          <w:i/>
          <w:sz w:val="22"/>
          <w:szCs w:val="22"/>
        </w:rPr>
        <w:t xml:space="preserve"> oraz uwzględnia</w:t>
      </w:r>
      <w:r w:rsidRPr="00B43204">
        <w:rPr>
          <w:rFonts w:ascii="Arial Narrow" w:hAnsi="Arial Narrow" w:cs="Arial"/>
          <w:i/>
          <w:sz w:val="22"/>
          <w:szCs w:val="22"/>
        </w:rPr>
        <w:t>ć</w:t>
      </w:r>
      <w:r w:rsidR="004D0A6D" w:rsidRPr="00B43204">
        <w:rPr>
          <w:rFonts w:ascii="Arial Narrow" w:hAnsi="Arial Narrow" w:cs="Arial"/>
          <w:i/>
          <w:sz w:val="22"/>
          <w:szCs w:val="22"/>
        </w:rPr>
        <w:t xml:space="preserve"> główne ciągi piesze</w:t>
      </w:r>
      <w:r w:rsidRPr="00B43204">
        <w:rPr>
          <w:rFonts w:ascii="Arial Narrow" w:hAnsi="Arial Narrow"/>
          <w:sz w:val="22"/>
          <w:szCs w:val="22"/>
        </w:rPr>
        <w:t>.”</w:t>
      </w:r>
    </w:p>
    <w:p w:rsidR="001A6CA6" w:rsidRPr="00B43204" w:rsidRDefault="00751034" w:rsidP="004D0A6D">
      <w:pPr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>Planowana inwestycja</w:t>
      </w:r>
      <w:r w:rsidR="001A6CA6" w:rsidRPr="00B43204">
        <w:rPr>
          <w:rFonts w:ascii="Arial Narrow" w:hAnsi="Arial Narrow" w:cs="Arial"/>
          <w:sz w:val="22"/>
          <w:szCs w:val="22"/>
        </w:rPr>
        <w:t>, będąca jedynie w pewnym sensie modernizacją istniejącego obiektu</w:t>
      </w:r>
      <w:r w:rsidRPr="00B43204">
        <w:rPr>
          <w:rFonts w:ascii="Arial Narrow" w:hAnsi="Arial Narrow" w:cs="Arial"/>
          <w:sz w:val="22"/>
          <w:szCs w:val="22"/>
        </w:rPr>
        <w:t xml:space="preserve"> </w:t>
      </w:r>
      <w:r w:rsidR="001A6CA6" w:rsidRPr="00B43204">
        <w:rPr>
          <w:rFonts w:ascii="Arial Narrow" w:hAnsi="Arial Narrow" w:cs="Arial"/>
          <w:sz w:val="22"/>
          <w:szCs w:val="22"/>
        </w:rPr>
        <w:t>nie jest sprzeczna z zapisami MPZP.</w:t>
      </w:r>
    </w:p>
    <w:p w:rsidR="001A6CA6" w:rsidRPr="00B43204" w:rsidRDefault="001A6CA6" w:rsidP="001A6CA6">
      <w:pPr>
        <w:rPr>
          <w:rFonts w:ascii="Arial Narrow" w:hAnsi="Arial Narrow" w:cs="Arial"/>
          <w:color w:val="FF0000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 </w:t>
      </w:r>
    </w:p>
    <w:p w:rsidR="001A6CA6" w:rsidRPr="00B43204" w:rsidRDefault="001A6CA6" w:rsidP="001A6CA6">
      <w:pPr>
        <w:pStyle w:val="Akapitzlist"/>
        <w:widowControl/>
        <w:numPr>
          <w:ilvl w:val="0"/>
          <w:numId w:val="27"/>
        </w:numPr>
        <w:suppressAutoHyphens w:val="0"/>
        <w:autoSpaceDN/>
        <w:spacing w:after="200" w:line="276" w:lineRule="auto"/>
        <w:ind w:left="709" w:hanging="284"/>
        <w:jc w:val="left"/>
        <w:textAlignment w:val="auto"/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>Odległość od granicy działki: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>Budynek usytuowany jest w odległościach powyżej 4m ścianą z oknami i drzwiami wejściowymi od działki sąsiedniej 123/121, więc spełnia warunki zawarte w §12 Rozporządzenia Ministra Infrastruktury w sprawie warunków  technicznych, jakim powinny odpowiadać budynki i ich usytuowanie (Dz. U. z dnia 15 czerwca 2002r</w:t>
      </w:r>
      <w:r w:rsidRPr="00B43204">
        <w:rPr>
          <w:rFonts w:ascii="Arial Narrow" w:hAnsi="Arial Narrow"/>
          <w:sz w:val="22"/>
          <w:szCs w:val="22"/>
        </w:rPr>
        <w:br/>
        <w:t>z późniejszymi zmianami).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>Ze względu na wielkość działki 123/133 inne odległości nie mają znaczenia dla analizy.</w:t>
      </w:r>
    </w:p>
    <w:p w:rsidR="00837591" w:rsidRPr="00B43204" w:rsidRDefault="00837591" w:rsidP="006D204B">
      <w:pPr>
        <w:pStyle w:val="Standard"/>
        <w:rPr>
          <w:rFonts w:ascii="Arial Narrow" w:hAnsi="Arial Narrow" w:cs="Arial"/>
          <w:color w:val="FF0000"/>
          <w:sz w:val="22"/>
          <w:szCs w:val="22"/>
        </w:rPr>
      </w:pPr>
    </w:p>
    <w:p w:rsidR="001A6CA6" w:rsidRPr="00B43204" w:rsidRDefault="001A6CA6" w:rsidP="001A6CA6">
      <w:pPr>
        <w:pStyle w:val="Akapitzlist"/>
        <w:widowControl/>
        <w:numPr>
          <w:ilvl w:val="0"/>
          <w:numId w:val="27"/>
        </w:numPr>
        <w:suppressAutoHyphens w:val="0"/>
        <w:autoSpaceDN/>
        <w:spacing w:after="200" w:line="276" w:lineRule="auto"/>
        <w:ind w:left="709" w:hanging="283"/>
        <w:textAlignment w:val="auto"/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>Ochrona czystości powietrza: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 xml:space="preserve">Zgodnie z § 310 Rozporządzenia Ministra Infrastruktury w sprawie warunków  technicznych , jakim powinny odpowiadać budynki i ich usytuowanie  (Dz. U. z dnia 15 czerwca 2002r z późniejszymi zmianami)  warunek ochrony czystości powietrza zostanie spełniony – instalacja co i </w:t>
      </w:r>
      <w:proofErr w:type="spellStart"/>
      <w:r w:rsidRPr="00B43204">
        <w:rPr>
          <w:rFonts w:ascii="Arial Narrow" w:hAnsi="Arial Narrow"/>
          <w:sz w:val="22"/>
          <w:szCs w:val="22"/>
        </w:rPr>
        <w:t>cwu</w:t>
      </w:r>
      <w:proofErr w:type="spellEnd"/>
      <w:r w:rsidRPr="00B43204">
        <w:rPr>
          <w:rFonts w:ascii="Arial Narrow" w:hAnsi="Arial Narrow"/>
          <w:sz w:val="22"/>
          <w:szCs w:val="22"/>
        </w:rPr>
        <w:t xml:space="preserve">  będzie zasilana z pieca elektrycznego, docelowo - na gaz ziemny. 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</w:p>
    <w:p w:rsidR="001A6CA6" w:rsidRPr="00B43204" w:rsidRDefault="009368C3" w:rsidP="001A6CA6">
      <w:pPr>
        <w:pStyle w:val="Akapitzlist"/>
        <w:widowControl/>
        <w:numPr>
          <w:ilvl w:val="0"/>
          <w:numId w:val="27"/>
        </w:numPr>
        <w:suppressAutoHyphens w:val="0"/>
        <w:autoSpaceDN/>
        <w:spacing w:after="200" w:line="276" w:lineRule="auto"/>
        <w:textAlignment w:val="auto"/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>Ochrona przed promieniowaniem: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>Zgodnie z § 313 Rozporządzenia Ministra Infrastruktury w sprawie warunków  technicznych, jakim powinny odpowiadać budynki i ich usytuowanie  (Dz. U. z dnia 15 czerwca 2002r z późniejszymi zmianami) nie dotyczy w/w inwestycji, budynek nie należy do obiektów emitujących promieniowanie.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</w:p>
    <w:p w:rsidR="001A6CA6" w:rsidRPr="00B43204" w:rsidRDefault="009368C3" w:rsidP="001A6CA6">
      <w:pPr>
        <w:pStyle w:val="Akapitzlist"/>
        <w:widowControl/>
        <w:numPr>
          <w:ilvl w:val="0"/>
          <w:numId w:val="27"/>
        </w:numPr>
        <w:suppressAutoHyphens w:val="0"/>
        <w:autoSpaceDN/>
        <w:spacing w:after="200" w:line="276" w:lineRule="auto"/>
        <w:textAlignment w:val="auto"/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>Ochrona zabytków: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 xml:space="preserve">Artykuł </w:t>
      </w:r>
      <w:r w:rsidR="009368C3" w:rsidRPr="00B43204">
        <w:rPr>
          <w:rFonts w:ascii="Arial Narrow" w:hAnsi="Arial Narrow"/>
          <w:sz w:val="22"/>
          <w:szCs w:val="22"/>
        </w:rPr>
        <w:t>Nr 5 ustawy Prawa Budowlanego (D</w:t>
      </w:r>
      <w:r w:rsidRPr="00B43204">
        <w:rPr>
          <w:rFonts w:ascii="Arial Narrow" w:hAnsi="Arial Narrow"/>
          <w:sz w:val="22"/>
          <w:szCs w:val="22"/>
        </w:rPr>
        <w:t xml:space="preserve">z. U. 1999r. nr 89, poz. 414 z późniejszymi zmianami ) –dotyczy w/w inwestycji. Teren podlega ochronie konserwatorskiej </w:t>
      </w:r>
      <w:r w:rsidR="009368C3" w:rsidRPr="00B43204">
        <w:rPr>
          <w:rFonts w:ascii="Arial Narrow" w:hAnsi="Arial Narrow"/>
          <w:sz w:val="22"/>
          <w:szCs w:val="22"/>
        </w:rPr>
        <w:t>i jako taki uzyskał pozwolenie na wykonywanie robót (w załącznikach)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</w:p>
    <w:p w:rsidR="001A6CA6" w:rsidRPr="00B43204" w:rsidRDefault="009368C3" w:rsidP="001A6CA6">
      <w:pPr>
        <w:pStyle w:val="Akapitzlist"/>
        <w:widowControl/>
        <w:numPr>
          <w:ilvl w:val="0"/>
          <w:numId w:val="27"/>
        </w:numPr>
        <w:suppressAutoHyphens w:val="0"/>
        <w:autoSpaceDN/>
        <w:spacing w:after="200" w:line="276" w:lineRule="auto"/>
        <w:textAlignment w:val="auto"/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>Ochrona przed hałasem: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  <w:r w:rsidRPr="00B43204">
        <w:rPr>
          <w:rFonts w:ascii="Arial Narrow" w:hAnsi="Arial Narrow"/>
          <w:sz w:val="22"/>
          <w:szCs w:val="22"/>
        </w:rPr>
        <w:t>Zgodnie z § 323 Rozporządzenia Ministra Infrastruktury w</w:t>
      </w:r>
      <w:r w:rsidR="009368C3" w:rsidRPr="00B43204">
        <w:rPr>
          <w:rFonts w:ascii="Arial Narrow" w:hAnsi="Arial Narrow"/>
          <w:sz w:val="22"/>
          <w:szCs w:val="22"/>
        </w:rPr>
        <w:t xml:space="preserve"> sprawie warunków  technicznych</w:t>
      </w:r>
      <w:r w:rsidRPr="00B43204">
        <w:rPr>
          <w:rFonts w:ascii="Arial Narrow" w:hAnsi="Arial Narrow"/>
          <w:sz w:val="22"/>
          <w:szCs w:val="22"/>
        </w:rPr>
        <w:t>, jakim powinny odpowiadać budynki i ich usytuowanie  (Dz. U. z dnia 15 czerwca 2002r z późniejszymi zmianami) nie dotyczy w/w inwestycji, budynek nie należy do obiektów emitujących hałas.</w:t>
      </w:r>
    </w:p>
    <w:p w:rsidR="001A6CA6" w:rsidRPr="00B43204" w:rsidRDefault="001A6CA6" w:rsidP="001A6CA6">
      <w:pPr>
        <w:rPr>
          <w:rFonts w:ascii="Arial Narrow" w:hAnsi="Arial Narrow"/>
          <w:sz w:val="22"/>
          <w:szCs w:val="22"/>
        </w:rPr>
      </w:pPr>
    </w:p>
    <w:p w:rsidR="001A6CA6" w:rsidRPr="00B43204" w:rsidRDefault="001A6CA6" w:rsidP="006D204B">
      <w:pPr>
        <w:pStyle w:val="Standard"/>
        <w:rPr>
          <w:rFonts w:ascii="Arial Narrow" w:hAnsi="Arial Narrow" w:cs="Arial"/>
          <w:color w:val="FF0000"/>
          <w:sz w:val="22"/>
          <w:szCs w:val="22"/>
        </w:rPr>
      </w:pPr>
    </w:p>
    <w:p w:rsidR="00F46B3E" w:rsidRPr="00B43204" w:rsidRDefault="00F46B3E" w:rsidP="006D204B">
      <w:pPr>
        <w:pStyle w:val="Standard"/>
        <w:rPr>
          <w:rFonts w:ascii="Arial Narrow" w:hAnsi="Arial Narrow" w:cs="Arial"/>
          <w:color w:val="auto"/>
          <w:sz w:val="22"/>
          <w:szCs w:val="22"/>
        </w:rPr>
      </w:pPr>
      <w:r w:rsidRPr="00B43204">
        <w:rPr>
          <w:rFonts w:ascii="Arial Narrow" w:hAnsi="Arial Narrow" w:cs="Arial"/>
          <w:color w:val="auto"/>
          <w:sz w:val="22"/>
          <w:szCs w:val="22"/>
        </w:rPr>
        <w:t xml:space="preserve">Obszar Odziaływania Obiektu obejmuje </w:t>
      </w:r>
      <w:r w:rsidR="009368C3" w:rsidRPr="00B43204">
        <w:rPr>
          <w:rFonts w:ascii="Arial Narrow" w:hAnsi="Arial Narrow" w:cs="Arial"/>
          <w:color w:val="auto"/>
          <w:sz w:val="22"/>
          <w:szCs w:val="22"/>
        </w:rPr>
        <w:t xml:space="preserve">wyłącznie </w:t>
      </w:r>
      <w:r w:rsidRPr="00B43204">
        <w:rPr>
          <w:rFonts w:ascii="Arial Narrow" w:hAnsi="Arial Narrow" w:cs="Arial"/>
          <w:color w:val="auto"/>
          <w:sz w:val="22"/>
          <w:szCs w:val="22"/>
        </w:rPr>
        <w:t>działkę nr</w:t>
      </w:r>
      <w:r w:rsidR="006D204B" w:rsidRPr="00B43204">
        <w:rPr>
          <w:rFonts w:ascii="Arial Narrow" w:hAnsi="Arial Narrow" w:cs="Arial"/>
          <w:color w:val="auto"/>
          <w:sz w:val="22"/>
          <w:szCs w:val="22"/>
        </w:rPr>
        <w:t xml:space="preserve"> 123/133</w:t>
      </w:r>
      <w:r w:rsidRPr="00B43204">
        <w:rPr>
          <w:rFonts w:ascii="Arial Narrow" w:hAnsi="Arial Narrow" w:cs="Arial"/>
          <w:color w:val="auto"/>
          <w:sz w:val="22"/>
          <w:szCs w:val="22"/>
        </w:rPr>
        <w:t>, na podstawie par. 12 ust.4</w:t>
      </w:r>
      <w:r w:rsidR="006D204B" w:rsidRPr="00B43204">
        <w:rPr>
          <w:rFonts w:ascii="Arial Narrow" w:hAnsi="Arial Narrow" w:cs="Arial"/>
          <w:color w:val="auto"/>
          <w:sz w:val="22"/>
          <w:szCs w:val="22"/>
        </w:rPr>
        <w:t xml:space="preserve"> </w:t>
      </w:r>
      <w:r w:rsidRPr="00B43204">
        <w:rPr>
          <w:rFonts w:ascii="Arial Narrow" w:hAnsi="Arial Narrow" w:cs="Arial"/>
          <w:color w:val="auto"/>
          <w:sz w:val="22"/>
          <w:szCs w:val="22"/>
        </w:rPr>
        <w:t>Warunków Technicznych jakim powinny odpowiadać budynki i ich usytuowanie.</w:t>
      </w:r>
    </w:p>
    <w:p w:rsidR="00EF12AE" w:rsidRPr="00B43204" w:rsidRDefault="00EF12AE" w:rsidP="00F46B3E">
      <w:pPr>
        <w:tabs>
          <w:tab w:val="left" w:pos="8289"/>
        </w:tabs>
        <w:rPr>
          <w:rFonts w:ascii="Arial Narrow" w:hAnsi="Arial Narrow" w:cs="Arial"/>
          <w:b/>
          <w:sz w:val="22"/>
          <w:szCs w:val="22"/>
        </w:rPr>
      </w:pPr>
    </w:p>
    <w:p w:rsidR="00EF12AE" w:rsidRPr="00B43204" w:rsidRDefault="00EF12AE" w:rsidP="00F46B3E">
      <w:pPr>
        <w:tabs>
          <w:tab w:val="left" w:pos="8289"/>
        </w:tabs>
        <w:rPr>
          <w:rFonts w:ascii="Arial Narrow" w:hAnsi="Arial Narrow" w:cs="Arial"/>
          <w:b/>
          <w:sz w:val="22"/>
          <w:szCs w:val="22"/>
        </w:rPr>
      </w:pPr>
    </w:p>
    <w:p w:rsidR="00A03F78" w:rsidRPr="00B43204" w:rsidRDefault="00A03F78" w:rsidP="001079AB">
      <w:pPr>
        <w:rPr>
          <w:rFonts w:ascii="Arial Narrow" w:hAnsi="Arial Narrow" w:cs="Arial"/>
          <w:sz w:val="22"/>
          <w:szCs w:val="22"/>
        </w:rPr>
      </w:pPr>
    </w:p>
    <w:p w:rsidR="00F46B3E" w:rsidRPr="00B43204" w:rsidRDefault="001372CC" w:rsidP="001079AB">
      <w:pPr>
        <w:tabs>
          <w:tab w:val="left" w:pos="5245"/>
        </w:tabs>
        <w:jc w:val="center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ab/>
      </w:r>
    </w:p>
    <w:p w:rsidR="00F46B3E" w:rsidRPr="00B43204" w:rsidRDefault="00F46B3E" w:rsidP="001079AB">
      <w:pPr>
        <w:tabs>
          <w:tab w:val="left" w:pos="5245"/>
        </w:tabs>
        <w:jc w:val="center"/>
        <w:rPr>
          <w:rFonts w:ascii="Arial Narrow" w:hAnsi="Arial Narrow" w:cs="Arial"/>
          <w:sz w:val="22"/>
          <w:szCs w:val="22"/>
        </w:rPr>
      </w:pPr>
    </w:p>
    <w:p w:rsidR="00A03F78" w:rsidRPr="00B43204" w:rsidRDefault="00F46B3E" w:rsidP="001079AB">
      <w:pPr>
        <w:tabs>
          <w:tab w:val="left" w:pos="5245"/>
        </w:tabs>
        <w:jc w:val="center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                                                                                      </w:t>
      </w:r>
      <w:r w:rsidR="001079AB" w:rsidRPr="00B43204">
        <w:rPr>
          <w:rFonts w:ascii="Arial Narrow" w:hAnsi="Arial Narrow" w:cs="Arial"/>
          <w:sz w:val="22"/>
          <w:szCs w:val="22"/>
        </w:rPr>
        <w:t>................................................</w:t>
      </w:r>
    </w:p>
    <w:p w:rsidR="001079AB" w:rsidRPr="00B43204" w:rsidRDefault="001079AB" w:rsidP="001079AB">
      <w:pPr>
        <w:tabs>
          <w:tab w:val="center" w:pos="1985"/>
          <w:tab w:val="center" w:pos="7230"/>
        </w:tabs>
        <w:ind w:firstLine="1134"/>
        <w:rPr>
          <w:rFonts w:ascii="Arial Narrow" w:hAnsi="Arial Narrow" w:cs="Arial"/>
          <w:sz w:val="22"/>
          <w:szCs w:val="22"/>
        </w:rPr>
      </w:pPr>
    </w:p>
    <w:p w:rsidR="00A03F78" w:rsidRPr="00B43204" w:rsidRDefault="009975EF" w:rsidP="001079AB">
      <w:pPr>
        <w:tabs>
          <w:tab w:val="center" w:pos="1985"/>
          <w:tab w:val="center" w:pos="7230"/>
        </w:tabs>
        <w:ind w:firstLine="1134"/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t xml:space="preserve">                                  </w:t>
      </w:r>
      <w:r w:rsidR="001079AB" w:rsidRPr="00B43204">
        <w:rPr>
          <w:rFonts w:ascii="Arial Narrow" w:hAnsi="Arial Narrow" w:cs="Arial"/>
          <w:sz w:val="22"/>
          <w:szCs w:val="22"/>
        </w:rPr>
        <w:tab/>
      </w:r>
      <w:r w:rsidR="001372CC" w:rsidRPr="00B43204">
        <w:rPr>
          <w:rFonts w:ascii="Arial Narrow" w:hAnsi="Arial Narrow" w:cs="Arial"/>
          <w:sz w:val="22"/>
          <w:szCs w:val="22"/>
        </w:rPr>
        <w:t>PROJEKTANT</w:t>
      </w:r>
    </w:p>
    <w:p w:rsidR="00A03F78" w:rsidRPr="00B43204" w:rsidRDefault="001372CC" w:rsidP="000A4BFF">
      <w:pPr>
        <w:rPr>
          <w:rFonts w:ascii="Arial Narrow" w:hAnsi="Arial Narrow" w:cs="Arial"/>
          <w:sz w:val="22"/>
          <w:szCs w:val="22"/>
        </w:rPr>
      </w:pPr>
      <w:r w:rsidRPr="00B43204">
        <w:rPr>
          <w:rFonts w:ascii="Arial Narrow" w:hAnsi="Arial Narrow" w:cs="Arial"/>
          <w:sz w:val="22"/>
          <w:szCs w:val="22"/>
        </w:rPr>
        <w:br/>
      </w:r>
    </w:p>
    <w:sectPr w:rsidR="00A03F78" w:rsidRPr="00B43204" w:rsidSect="009A566E">
      <w:headerReference w:type="default" r:id="rId10"/>
      <w:footerReference w:type="default" r:id="rId11"/>
      <w:pgSz w:w="11906" w:h="16838"/>
      <w:pgMar w:top="1276" w:right="1134" w:bottom="1134" w:left="1701" w:header="567" w:footer="708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6360B" w:rsidRDefault="0066360B">
      <w:r>
        <w:separator/>
      </w:r>
    </w:p>
  </w:endnote>
  <w:endnote w:type="continuationSeparator" w:id="0">
    <w:p w:rsidR="0066360B" w:rsidRDefault="006636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tarSymbol, 'Arial Unicode MS'">
    <w:charset w:val="02"/>
    <w:family w:val="auto"/>
    <w:pitch w:val="default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G Mincho Light J">
    <w:charset w:val="00"/>
    <w:family w:val="auto"/>
    <w:pitch w:val="variable"/>
  </w:font>
  <w:font w:name="Arial (CE)">
    <w:altName w:val="Arial"/>
    <w:charset w:val="00"/>
    <w:family w:val="swiss"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B7733" w:rsidRPr="00AE29F4" w:rsidRDefault="006B7733" w:rsidP="00AE29F4">
    <w:pPr>
      <w:pStyle w:val="Stopka"/>
      <w:jc w:val="right"/>
      <w:rPr>
        <w:color w:val="BFBFBF" w:themeColor="background1" w:themeShade="BF"/>
        <w:sz w:val="20"/>
      </w:rPr>
    </w:pPr>
    <w:r w:rsidRPr="00AE29F4">
      <w:rPr>
        <w:color w:val="BFBFBF" w:themeColor="background1" w:themeShade="BF"/>
        <w:sz w:val="20"/>
      </w:rPr>
      <w:fldChar w:fldCharType="begin"/>
    </w:r>
    <w:r w:rsidRPr="00AE29F4">
      <w:rPr>
        <w:color w:val="BFBFBF" w:themeColor="background1" w:themeShade="BF"/>
        <w:sz w:val="20"/>
      </w:rPr>
      <w:instrText xml:space="preserve"> PAGE </w:instrText>
    </w:r>
    <w:r w:rsidRPr="00AE29F4">
      <w:rPr>
        <w:color w:val="BFBFBF" w:themeColor="background1" w:themeShade="BF"/>
        <w:sz w:val="20"/>
      </w:rPr>
      <w:fldChar w:fldCharType="separate"/>
    </w:r>
    <w:r w:rsidR="00B43204">
      <w:rPr>
        <w:noProof/>
        <w:color w:val="BFBFBF" w:themeColor="background1" w:themeShade="BF"/>
        <w:sz w:val="20"/>
      </w:rPr>
      <w:t>3</w:t>
    </w:r>
    <w:r w:rsidRPr="00AE29F4">
      <w:rPr>
        <w:color w:val="BFBFBF" w:themeColor="background1" w:themeShade="BF"/>
        <w:sz w:val="20"/>
      </w:rPr>
      <w:fldChar w:fldCharType="end"/>
    </w:r>
  </w:p>
  <w:p w:rsidR="005E46CF" w:rsidRDefault="005E46CF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6360B" w:rsidRDefault="0066360B">
      <w:r>
        <w:rPr>
          <w:color w:val="000000"/>
        </w:rPr>
        <w:separator/>
      </w:r>
    </w:p>
  </w:footnote>
  <w:footnote w:type="continuationSeparator" w:id="0">
    <w:p w:rsidR="0066360B" w:rsidRDefault="006636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3242B" w:rsidRPr="00704363" w:rsidRDefault="00F3242B" w:rsidP="00F3242B">
    <w:pPr>
      <w:pStyle w:val="Nagwek"/>
      <w:suppressLineNumbers/>
      <w:tabs>
        <w:tab w:val="center" w:pos="4818"/>
        <w:tab w:val="right" w:pos="9637"/>
      </w:tabs>
      <w:jc w:val="center"/>
    </w:pPr>
    <w:r w:rsidRPr="00A221B4">
      <w:rPr>
        <w:rFonts w:ascii="Arial Narrow" w:eastAsia="HG Mincho Light J" w:hAnsi="Arial Narrow"/>
        <w:b/>
        <w:bCs/>
        <w:caps/>
        <w:color w:val="A6A6A6"/>
        <w:sz w:val="18"/>
        <w:szCs w:val="18"/>
      </w:rPr>
      <w:t>PROJEKT BUDOWY  MIEJSKIEJ  TOALETY PUBLICZNEJ; PROJEKT WYBURZENIA ISTNIEJĄCEGO OBIEKTU</w:t>
    </w:r>
    <w:r>
      <w:rPr>
        <w:rFonts w:ascii="Arial Narrow" w:eastAsia="HG Mincho Light J" w:hAnsi="Arial Narrow"/>
        <w:b/>
        <w:bCs/>
        <w:caps/>
        <w:color w:val="A6A6A6"/>
        <w:sz w:val="18"/>
        <w:szCs w:val="18"/>
      </w:rPr>
      <w:br/>
      <w:t>na terenie działki</w:t>
    </w:r>
    <w:r w:rsidRPr="00A221B4">
      <w:rPr>
        <w:rFonts w:ascii="Arial Narrow" w:eastAsia="HG Mincho Light J" w:hAnsi="Arial Narrow"/>
        <w:b/>
        <w:bCs/>
        <w:caps/>
        <w:color w:val="A6A6A6"/>
        <w:sz w:val="18"/>
        <w:szCs w:val="18"/>
      </w:rPr>
      <w:t xml:space="preserve"> 123/133 obręb 4 w Bartoszycach  ul. Kopernika</w:t>
    </w:r>
  </w:p>
  <w:p w:rsidR="006B7733" w:rsidRPr="00507ECE" w:rsidRDefault="006B7733" w:rsidP="00507ECE">
    <w:pPr>
      <w:pStyle w:val="Nagwek"/>
    </w:pPr>
  </w:p>
  <w:p w:rsidR="005E46CF" w:rsidRDefault="005E46CF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24A65C52"/>
    <w:lvl w:ilvl="0">
      <w:start w:val="1"/>
      <w:numFmt w:val="bullet"/>
      <w:lvlText w:val=""/>
      <w:lvlJc w:val="left"/>
      <w:pPr>
        <w:tabs>
          <w:tab w:val="num" w:pos="283"/>
        </w:tabs>
        <w:ind w:left="283" w:hanging="283"/>
      </w:pPr>
      <w:rPr>
        <w:rFonts w:ascii="Wingdings" w:hAnsi="Wingdings" w:hint="default"/>
        <w:sz w:val="28"/>
      </w:rPr>
    </w:lvl>
    <w:lvl w:ilvl="1">
      <w:start w:val="1"/>
      <w:numFmt w:val="bullet"/>
      <w:lvlText w:val=""/>
      <w:lvlJc w:val="left"/>
      <w:pPr>
        <w:tabs>
          <w:tab w:val="num" w:pos="567"/>
        </w:tabs>
        <w:ind w:left="567" w:hanging="283"/>
      </w:pPr>
      <w:rPr>
        <w:rFonts w:ascii="Symbol" w:hAnsi="Symbol"/>
        <w:sz w:val="28"/>
      </w:rPr>
    </w:lvl>
    <w:lvl w:ilvl="2">
      <w:start w:val="1"/>
      <w:numFmt w:val="bullet"/>
      <w:lvlText w:val=""/>
      <w:lvlJc w:val="left"/>
      <w:pPr>
        <w:tabs>
          <w:tab w:val="num" w:pos="850"/>
        </w:tabs>
        <w:ind w:left="850" w:hanging="283"/>
      </w:pPr>
      <w:rPr>
        <w:rFonts w:ascii="Symbol" w:hAnsi="Symbol"/>
        <w:sz w:val="28"/>
      </w:rPr>
    </w:lvl>
    <w:lvl w:ilvl="3">
      <w:start w:val="1"/>
      <w:numFmt w:val="bullet"/>
      <w:lvlText w:val=""/>
      <w:lvlJc w:val="left"/>
      <w:pPr>
        <w:tabs>
          <w:tab w:val="num" w:pos="1134"/>
        </w:tabs>
        <w:ind w:left="1134" w:hanging="283"/>
      </w:pPr>
      <w:rPr>
        <w:rFonts w:ascii="Wingdings" w:hAnsi="Wingdings" w:hint="default"/>
        <w:sz w:val="28"/>
      </w:rPr>
    </w:lvl>
    <w:lvl w:ilvl="4">
      <w:start w:val="1"/>
      <w:numFmt w:val="bullet"/>
      <w:lvlText w:val=""/>
      <w:lvlJc w:val="left"/>
      <w:pPr>
        <w:tabs>
          <w:tab w:val="num" w:pos="1417"/>
        </w:tabs>
        <w:ind w:left="1417" w:hanging="283"/>
      </w:pPr>
      <w:rPr>
        <w:rFonts w:ascii="Symbol" w:hAnsi="Symbol"/>
        <w:sz w:val="28"/>
      </w:rPr>
    </w:lvl>
    <w:lvl w:ilvl="5">
      <w:start w:val="1"/>
      <w:numFmt w:val="bullet"/>
      <w:lvlText w:val=""/>
      <w:lvlJc w:val="left"/>
      <w:pPr>
        <w:tabs>
          <w:tab w:val="num" w:pos="1701"/>
        </w:tabs>
        <w:ind w:left="1701" w:hanging="283"/>
      </w:pPr>
      <w:rPr>
        <w:rFonts w:ascii="Symbol" w:hAnsi="Symbol"/>
        <w:sz w:val="28"/>
      </w:rPr>
    </w:lvl>
    <w:lvl w:ilvl="6">
      <w:start w:val="1"/>
      <w:numFmt w:val="bullet"/>
      <w:lvlText w:val=""/>
      <w:lvlJc w:val="left"/>
      <w:pPr>
        <w:tabs>
          <w:tab w:val="num" w:pos="1984"/>
        </w:tabs>
        <w:ind w:left="1984" w:hanging="283"/>
      </w:pPr>
      <w:rPr>
        <w:rFonts w:ascii="Symbol" w:hAnsi="Symbol"/>
        <w:sz w:val="28"/>
      </w:rPr>
    </w:lvl>
    <w:lvl w:ilvl="7">
      <w:start w:val="1"/>
      <w:numFmt w:val="bullet"/>
      <w:lvlText w:val=""/>
      <w:lvlJc w:val="left"/>
      <w:pPr>
        <w:tabs>
          <w:tab w:val="num" w:pos="2268"/>
        </w:tabs>
        <w:ind w:left="2268" w:hanging="283"/>
      </w:pPr>
      <w:rPr>
        <w:rFonts w:ascii="Symbol" w:hAnsi="Symbol"/>
        <w:sz w:val="28"/>
      </w:rPr>
    </w:lvl>
    <w:lvl w:ilvl="8">
      <w:start w:val="1"/>
      <w:numFmt w:val="bullet"/>
      <w:lvlText w:val=""/>
      <w:lvlJc w:val="left"/>
      <w:pPr>
        <w:tabs>
          <w:tab w:val="num" w:pos="2551"/>
        </w:tabs>
        <w:ind w:left="2551" w:hanging="283"/>
      </w:pPr>
      <w:rPr>
        <w:rFonts w:ascii="Symbol" w:hAnsi="Symbol"/>
        <w:sz w:val="28"/>
      </w:rPr>
    </w:lvl>
  </w:abstractNum>
  <w:abstractNum w:abstractNumId="1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/>
        <w:sz w:val="2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/>
        <w:sz w:val="2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/>
        <w:sz w:val="2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/>
        <w:sz w:val="2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/>
        <w:sz w:val="2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/>
        <w:sz w:val="2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/>
        <w:sz w:val="2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/>
        <w:sz w:val="2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/>
        <w:sz w:val="28"/>
      </w:rPr>
    </w:lvl>
  </w:abstractNum>
  <w:abstractNum w:abstractNumId="2">
    <w:nsid w:val="00000004"/>
    <w:multiLevelType w:val="multilevel"/>
    <w:tmpl w:val="8D0A440E"/>
    <w:name w:val="WW8Num4"/>
    <w:lvl w:ilvl="0">
      <w:start w:val="1"/>
      <w:numFmt w:val="bullet"/>
      <w:lvlText w:val=""/>
      <w:lvlJc w:val="left"/>
      <w:pPr>
        <w:tabs>
          <w:tab w:val="num" w:pos="283"/>
        </w:tabs>
        <w:ind w:left="283" w:hanging="283"/>
      </w:pPr>
      <w:rPr>
        <w:rFonts w:ascii="Wingdings" w:hAnsi="Wingdings" w:hint="default"/>
        <w:sz w:val="28"/>
      </w:rPr>
    </w:lvl>
    <w:lvl w:ilvl="1">
      <w:start w:val="1"/>
      <w:numFmt w:val="bullet"/>
      <w:lvlText w:val=""/>
      <w:lvlJc w:val="left"/>
      <w:pPr>
        <w:tabs>
          <w:tab w:val="num" w:pos="567"/>
        </w:tabs>
        <w:ind w:left="567" w:hanging="283"/>
      </w:pPr>
      <w:rPr>
        <w:rFonts w:ascii="Symbol" w:hAnsi="Symbol"/>
        <w:sz w:val="28"/>
      </w:rPr>
    </w:lvl>
    <w:lvl w:ilvl="2">
      <w:start w:val="1"/>
      <w:numFmt w:val="bullet"/>
      <w:lvlText w:val=""/>
      <w:lvlJc w:val="left"/>
      <w:pPr>
        <w:tabs>
          <w:tab w:val="num" w:pos="850"/>
        </w:tabs>
        <w:ind w:left="850" w:hanging="283"/>
      </w:pPr>
      <w:rPr>
        <w:rFonts w:ascii="Symbol" w:hAnsi="Symbol"/>
        <w:sz w:val="28"/>
      </w:rPr>
    </w:lvl>
    <w:lvl w:ilvl="3">
      <w:start w:val="1"/>
      <w:numFmt w:val="bullet"/>
      <w:lvlText w:val=""/>
      <w:lvlJc w:val="left"/>
      <w:pPr>
        <w:tabs>
          <w:tab w:val="num" w:pos="1134"/>
        </w:tabs>
        <w:ind w:left="1134" w:hanging="283"/>
      </w:pPr>
      <w:rPr>
        <w:rFonts w:ascii="Symbol" w:hAnsi="Symbol"/>
        <w:sz w:val="28"/>
      </w:rPr>
    </w:lvl>
    <w:lvl w:ilvl="4">
      <w:start w:val="1"/>
      <w:numFmt w:val="bullet"/>
      <w:lvlText w:val=""/>
      <w:lvlJc w:val="left"/>
      <w:pPr>
        <w:tabs>
          <w:tab w:val="num" w:pos="1417"/>
        </w:tabs>
        <w:ind w:left="1417" w:hanging="283"/>
      </w:pPr>
      <w:rPr>
        <w:rFonts w:ascii="Symbol" w:hAnsi="Symbol"/>
        <w:sz w:val="28"/>
      </w:rPr>
    </w:lvl>
    <w:lvl w:ilvl="5">
      <w:start w:val="1"/>
      <w:numFmt w:val="bullet"/>
      <w:lvlText w:val=""/>
      <w:lvlJc w:val="left"/>
      <w:pPr>
        <w:tabs>
          <w:tab w:val="num" w:pos="1701"/>
        </w:tabs>
        <w:ind w:left="1701" w:hanging="283"/>
      </w:pPr>
      <w:rPr>
        <w:rFonts w:ascii="Symbol" w:hAnsi="Symbol"/>
        <w:sz w:val="28"/>
      </w:rPr>
    </w:lvl>
    <w:lvl w:ilvl="6">
      <w:start w:val="1"/>
      <w:numFmt w:val="bullet"/>
      <w:lvlText w:val=""/>
      <w:lvlJc w:val="left"/>
      <w:pPr>
        <w:tabs>
          <w:tab w:val="num" w:pos="1984"/>
        </w:tabs>
        <w:ind w:left="1984" w:hanging="283"/>
      </w:pPr>
      <w:rPr>
        <w:rFonts w:ascii="Symbol" w:hAnsi="Symbol"/>
        <w:sz w:val="28"/>
      </w:rPr>
    </w:lvl>
    <w:lvl w:ilvl="7">
      <w:start w:val="1"/>
      <w:numFmt w:val="bullet"/>
      <w:lvlText w:val=""/>
      <w:lvlJc w:val="left"/>
      <w:pPr>
        <w:tabs>
          <w:tab w:val="num" w:pos="2268"/>
        </w:tabs>
        <w:ind w:left="2268" w:hanging="283"/>
      </w:pPr>
      <w:rPr>
        <w:rFonts w:ascii="Symbol" w:hAnsi="Symbol"/>
        <w:sz w:val="28"/>
      </w:rPr>
    </w:lvl>
    <w:lvl w:ilvl="8">
      <w:start w:val="1"/>
      <w:numFmt w:val="bullet"/>
      <w:lvlText w:val=""/>
      <w:lvlJc w:val="left"/>
      <w:pPr>
        <w:tabs>
          <w:tab w:val="num" w:pos="2551"/>
        </w:tabs>
        <w:ind w:left="2551" w:hanging="283"/>
      </w:pPr>
      <w:rPr>
        <w:rFonts w:ascii="Symbol" w:hAnsi="Symbol"/>
        <w:sz w:val="28"/>
      </w:rPr>
    </w:lvl>
  </w:abstractNum>
  <w:abstractNum w:abstractNumId="3">
    <w:nsid w:val="00000005"/>
    <w:multiLevelType w:val="multilevel"/>
    <w:tmpl w:val="976A684E"/>
    <w:name w:val="WW8Num5"/>
    <w:lvl w:ilvl="0">
      <w:start w:val="1"/>
      <w:numFmt w:val="bullet"/>
      <w:lvlText w:val=""/>
      <w:lvlJc w:val="left"/>
      <w:pPr>
        <w:tabs>
          <w:tab w:val="num" w:pos="283"/>
        </w:tabs>
        <w:ind w:left="283" w:hanging="283"/>
      </w:pPr>
      <w:rPr>
        <w:rFonts w:ascii="Wingdings" w:hAnsi="Wingdings" w:hint="default"/>
        <w:sz w:val="28"/>
      </w:rPr>
    </w:lvl>
    <w:lvl w:ilvl="1">
      <w:start w:val="1"/>
      <w:numFmt w:val="bullet"/>
      <w:lvlText w:val=""/>
      <w:lvlJc w:val="left"/>
      <w:pPr>
        <w:tabs>
          <w:tab w:val="num" w:pos="567"/>
        </w:tabs>
        <w:ind w:left="567" w:hanging="283"/>
      </w:pPr>
      <w:rPr>
        <w:rFonts w:ascii="Symbol" w:hAnsi="Symbol"/>
        <w:sz w:val="28"/>
      </w:rPr>
    </w:lvl>
    <w:lvl w:ilvl="2">
      <w:start w:val="1"/>
      <w:numFmt w:val="bullet"/>
      <w:lvlText w:val=""/>
      <w:lvlJc w:val="left"/>
      <w:pPr>
        <w:tabs>
          <w:tab w:val="num" w:pos="850"/>
        </w:tabs>
        <w:ind w:left="850" w:hanging="283"/>
      </w:pPr>
      <w:rPr>
        <w:rFonts w:ascii="Symbol" w:hAnsi="Symbol"/>
        <w:sz w:val="28"/>
      </w:rPr>
    </w:lvl>
    <w:lvl w:ilvl="3">
      <w:start w:val="1"/>
      <w:numFmt w:val="bullet"/>
      <w:lvlText w:val=""/>
      <w:lvlJc w:val="left"/>
      <w:pPr>
        <w:tabs>
          <w:tab w:val="num" w:pos="1134"/>
        </w:tabs>
        <w:ind w:left="1134" w:hanging="283"/>
      </w:pPr>
      <w:rPr>
        <w:rFonts w:ascii="Symbol" w:hAnsi="Symbol"/>
        <w:sz w:val="28"/>
      </w:rPr>
    </w:lvl>
    <w:lvl w:ilvl="4">
      <w:start w:val="1"/>
      <w:numFmt w:val="bullet"/>
      <w:lvlText w:val=""/>
      <w:lvlJc w:val="left"/>
      <w:pPr>
        <w:tabs>
          <w:tab w:val="num" w:pos="1417"/>
        </w:tabs>
        <w:ind w:left="1417" w:hanging="283"/>
      </w:pPr>
      <w:rPr>
        <w:rFonts w:ascii="Symbol" w:hAnsi="Symbol"/>
        <w:sz w:val="28"/>
      </w:rPr>
    </w:lvl>
    <w:lvl w:ilvl="5">
      <w:start w:val="1"/>
      <w:numFmt w:val="bullet"/>
      <w:lvlText w:val=""/>
      <w:lvlJc w:val="left"/>
      <w:pPr>
        <w:tabs>
          <w:tab w:val="num" w:pos="1701"/>
        </w:tabs>
        <w:ind w:left="1701" w:hanging="283"/>
      </w:pPr>
      <w:rPr>
        <w:rFonts w:ascii="Symbol" w:hAnsi="Symbol"/>
        <w:sz w:val="28"/>
      </w:rPr>
    </w:lvl>
    <w:lvl w:ilvl="6">
      <w:start w:val="1"/>
      <w:numFmt w:val="bullet"/>
      <w:lvlText w:val=""/>
      <w:lvlJc w:val="left"/>
      <w:pPr>
        <w:tabs>
          <w:tab w:val="num" w:pos="1984"/>
        </w:tabs>
        <w:ind w:left="1984" w:hanging="283"/>
      </w:pPr>
      <w:rPr>
        <w:rFonts w:ascii="Symbol" w:hAnsi="Symbol"/>
        <w:sz w:val="28"/>
      </w:rPr>
    </w:lvl>
    <w:lvl w:ilvl="7">
      <w:start w:val="1"/>
      <w:numFmt w:val="bullet"/>
      <w:lvlText w:val=""/>
      <w:lvlJc w:val="left"/>
      <w:pPr>
        <w:tabs>
          <w:tab w:val="num" w:pos="2268"/>
        </w:tabs>
        <w:ind w:left="2268" w:hanging="283"/>
      </w:pPr>
      <w:rPr>
        <w:rFonts w:ascii="Symbol" w:hAnsi="Symbol"/>
        <w:sz w:val="28"/>
      </w:rPr>
    </w:lvl>
    <w:lvl w:ilvl="8">
      <w:start w:val="1"/>
      <w:numFmt w:val="bullet"/>
      <w:lvlText w:val=""/>
      <w:lvlJc w:val="left"/>
      <w:pPr>
        <w:tabs>
          <w:tab w:val="num" w:pos="2551"/>
        </w:tabs>
        <w:ind w:left="2551" w:hanging="283"/>
      </w:pPr>
      <w:rPr>
        <w:rFonts w:ascii="Symbol" w:hAnsi="Symbol"/>
        <w:sz w:val="28"/>
      </w:rPr>
    </w:lvl>
  </w:abstractNum>
  <w:abstractNum w:abstractNumId="4">
    <w:nsid w:val="00000006"/>
    <w:multiLevelType w:val="multilevel"/>
    <w:tmpl w:val="5EB4AF3C"/>
    <w:name w:val="WW8Num6"/>
    <w:lvl w:ilvl="0">
      <w:start w:val="1"/>
      <w:numFmt w:val="bullet"/>
      <w:lvlText w:val=""/>
      <w:lvlJc w:val="left"/>
      <w:pPr>
        <w:tabs>
          <w:tab w:val="num" w:pos="283"/>
        </w:tabs>
        <w:ind w:left="283" w:hanging="283"/>
      </w:pPr>
      <w:rPr>
        <w:rFonts w:ascii="Wingdings" w:hAnsi="Wingdings" w:hint="default"/>
        <w:sz w:val="28"/>
      </w:rPr>
    </w:lvl>
    <w:lvl w:ilvl="1">
      <w:start w:val="1"/>
      <w:numFmt w:val="bullet"/>
      <w:lvlText w:val=""/>
      <w:lvlJc w:val="left"/>
      <w:pPr>
        <w:tabs>
          <w:tab w:val="num" w:pos="567"/>
        </w:tabs>
        <w:ind w:left="567" w:hanging="283"/>
      </w:pPr>
      <w:rPr>
        <w:rFonts w:ascii="Symbol" w:hAnsi="Symbol"/>
        <w:sz w:val="28"/>
      </w:rPr>
    </w:lvl>
    <w:lvl w:ilvl="2">
      <w:start w:val="1"/>
      <w:numFmt w:val="bullet"/>
      <w:lvlText w:val=""/>
      <w:lvlJc w:val="left"/>
      <w:pPr>
        <w:tabs>
          <w:tab w:val="num" w:pos="850"/>
        </w:tabs>
        <w:ind w:left="850" w:hanging="283"/>
      </w:pPr>
      <w:rPr>
        <w:rFonts w:ascii="Symbol" w:hAnsi="Symbol"/>
        <w:sz w:val="28"/>
      </w:rPr>
    </w:lvl>
    <w:lvl w:ilvl="3">
      <w:start w:val="1"/>
      <w:numFmt w:val="bullet"/>
      <w:lvlText w:val=""/>
      <w:lvlJc w:val="left"/>
      <w:pPr>
        <w:tabs>
          <w:tab w:val="num" w:pos="1134"/>
        </w:tabs>
        <w:ind w:left="1134" w:hanging="283"/>
      </w:pPr>
      <w:rPr>
        <w:rFonts w:ascii="Wingdings" w:hAnsi="Wingdings" w:hint="default"/>
        <w:sz w:val="28"/>
      </w:rPr>
    </w:lvl>
    <w:lvl w:ilvl="4">
      <w:start w:val="1"/>
      <w:numFmt w:val="bullet"/>
      <w:lvlText w:val=""/>
      <w:lvlJc w:val="left"/>
      <w:pPr>
        <w:tabs>
          <w:tab w:val="num" w:pos="1417"/>
        </w:tabs>
        <w:ind w:left="1417" w:hanging="283"/>
      </w:pPr>
      <w:rPr>
        <w:rFonts w:ascii="Symbol" w:hAnsi="Symbol"/>
        <w:sz w:val="28"/>
      </w:rPr>
    </w:lvl>
    <w:lvl w:ilvl="5">
      <w:start w:val="1"/>
      <w:numFmt w:val="bullet"/>
      <w:lvlText w:val=""/>
      <w:lvlJc w:val="left"/>
      <w:pPr>
        <w:tabs>
          <w:tab w:val="num" w:pos="1701"/>
        </w:tabs>
        <w:ind w:left="1701" w:hanging="283"/>
      </w:pPr>
      <w:rPr>
        <w:rFonts w:ascii="Symbol" w:hAnsi="Symbol"/>
        <w:sz w:val="28"/>
      </w:rPr>
    </w:lvl>
    <w:lvl w:ilvl="6">
      <w:start w:val="1"/>
      <w:numFmt w:val="bullet"/>
      <w:lvlText w:val=""/>
      <w:lvlJc w:val="left"/>
      <w:pPr>
        <w:tabs>
          <w:tab w:val="num" w:pos="1984"/>
        </w:tabs>
        <w:ind w:left="1984" w:hanging="283"/>
      </w:pPr>
      <w:rPr>
        <w:rFonts w:ascii="Symbol" w:hAnsi="Symbol"/>
        <w:sz w:val="28"/>
      </w:rPr>
    </w:lvl>
    <w:lvl w:ilvl="7">
      <w:start w:val="1"/>
      <w:numFmt w:val="bullet"/>
      <w:lvlText w:val=""/>
      <w:lvlJc w:val="left"/>
      <w:pPr>
        <w:tabs>
          <w:tab w:val="num" w:pos="2268"/>
        </w:tabs>
        <w:ind w:left="2268" w:hanging="283"/>
      </w:pPr>
      <w:rPr>
        <w:rFonts w:ascii="Symbol" w:hAnsi="Symbol"/>
        <w:sz w:val="28"/>
      </w:rPr>
    </w:lvl>
    <w:lvl w:ilvl="8">
      <w:start w:val="1"/>
      <w:numFmt w:val="bullet"/>
      <w:lvlText w:val=""/>
      <w:lvlJc w:val="left"/>
      <w:pPr>
        <w:tabs>
          <w:tab w:val="num" w:pos="2551"/>
        </w:tabs>
        <w:ind w:left="2551" w:hanging="283"/>
      </w:pPr>
      <w:rPr>
        <w:rFonts w:ascii="Symbol" w:hAnsi="Symbol"/>
        <w:sz w:val="28"/>
      </w:rPr>
    </w:lvl>
  </w:abstractNum>
  <w:abstractNum w:abstractNumId="5">
    <w:nsid w:val="00000009"/>
    <w:multiLevelType w:val="multilevel"/>
    <w:tmpl w:val="8F786FF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cs="Arial" w:hint="default"/>
        <w:b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>
    <w:nsid w:val="024C5941"/>
    <w:multiLevelType w:val="hybridMultilevel"/>
    <w:tmpl w:val="D6A4CB7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065931D5"/>
    <w:multiLevelType w:val="multilevel"/>
    <w:tmpl w:val="FBACA4B8"/>
    <w:styleLink w:val="WW8Num8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8">
    <w:nsid w:val="0DB16D2C"/>
    <w:multiLevelType w:val="multilevel"/>
    <w:tmpl w:val="F53205A0"/>
    <w:styleLink w:val="WW8Num4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9">
    <w:nsid w:val="118A004D"/>
    <w:multiLevelType w:val="multilevel"/>
    <w:tmpl w:val="909E797C"/>
    <w:styleLink w:val="WW8Num7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0">
    <w:nsid w:val="166E2519"/>
    <w:multiLevelType w:val="multilevel"/>
    <w:tmpl w:val="B114EAC4"/>
    <w:styleLink w:val="WW8Num2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1">
    <w:nsid w:val="16E504E1"/>
    <w:multiLevelType w:val="multilevel"/>
    <w:tmpl w:val="A644311C"/>
    <w:styleLink w:val="WW8Num9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2">
    <w:nsid w:val="18907184"/>
    <w:multiLevelType w:val="hybridMultilevel"/>
    <w:tmpl w:val="2E4698B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9E06024"/>
    <w:multiLevelType w:val="hybridMultilevel"/>
    <w:tmpl w:val="0DA495A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C1C25C5"/>
    <w:multiLevelType w:val="multilevel"/>
    <w:tmpl w:val="65F4C368"/>
    <w:styleLink w:val="WW8Num6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5">
    <w:nsid w:val="359F628B"/>
    <w:multiLevelType w:val="hybridMultilevel"/>
    <w:tmpl w:val="9760E7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DFA515C"/>
    <w:multiLevelType w:val="multilevel"/>
    <w:tmpl w:val="17A80F3E"/>
    <w:styleLink w:val="WW8Num10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17">
    <w:nsid w:val="3F80441C"/>
    <w:multiLevelType w:val="hybridMultilevel"/>
    <w:tmpl w:val="39864E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0D625E9"/>
    <w:multiLevelType w:val="multilevel"/>
    <w:tmpl w:val="08B43D76"/>
    <w:lvl w:ilvl="0">
      <w:numFmt w:val="bullet"/>
      <w:lvlText w:val="–"/>
      <w:lvlJc w:val="left"/>
      <w:rPr>
        <w:rFonts w:ascii="StarSymbol, 'Arial Unicode MS'" w:eastAsia="StarSymbol, 'Arial Unicode MS'" w:hAnsi="StarSymbol, 'Arial Unicode MS'" w:cs="StarSymbol, 'Arial Unicode MS'"/>
        <w:sz w:val="18"/>
        <w:szCs w:val="18"/>
      </w:rPr>
    </w:lvl>
    <w:lvl w:ilvl="1">
      <w:numFmt w:val="bullet"/>
      <w:lvlText w:val="–"/>
      <w:lvlJc w:val="left"/>
      <w:rPr>
        <w:rFonts w:ascii="StarSymbol, 'Arial Unicode MS'" w:eastAsia="StarSymbol, 'Arial Unicode MS'" w:hAnsi="StarSymbol, 'Arial Unicode MS'" w:cs="StarSymbol, 'Arial Unicode MS'"/>
        <w:sz w:val="18"/>
        <w:szCs w:val="18"/>
      </w:rPr>
    </w:lvl>
    <w:lvl w:ilvl="2">
      <w:numFmt w:val="bullet"/>
      <w:lvlText w:val="–"/>
      <w:lvlJc w:val="left"/>
      <w:rPr>
        <w:rFonts w:ascii="StarSymbol, 'Arial Unicode MS'" w:eastAsia="StarSymbol, 'Arial Unicode MS'" w:hAnsi="StarSymbol, 'Arial Unicode MS'" w:cs="StarSymbol, 'Arial Unicode MS'"/>
        <w:sz w:val="18"/>
        <w:szCs w:val="18"/>
      </w:rPr>
    </w:lvl>
    <w:lvl w:ilvl="3">
      <w:numFmt w:val="bullet"/>
      <w:lvlText w:val="–"/>
      <w:lvlJc w:val="left"/>
      <w:rPr>
        <w:rFonts w:ascii="StarSymbol, 'Arial Unicode MS'" w:eastAsia="StarSymbol, 'Arial Unicode MS'" w:hAnsi="StarSymbol, 'Arial Unicode MS'" w:cs="StarSymbol, 'Arial Unicode MS'"/>
        <w:sz w:val="18"/>
        <w:szCs w:val="18"/>
      </w:rPr>
    </w:lvl>
    <w:lvl w:ilvl="4">
      <w:numFmt w:val="bullet"/>
      <w:lvlText w:val="–"/>
      <w:lvlJc w:val="left"/>
      <w:rPr>
        <w:rFonts w:ascii="StarSymbol, 'Arial Unicode MS'" w:eastAsia="StarSymbol, 'Arial Unicode MS'" w:hAnsi="StarSymbol, 'Arial Unicode MS'" w:cs="StarSymbol, 'Arial Unicode MS'"/>
        <w:sz w:val="18"/>
        <w:szCs w:val="18"/>
      </w:rPr>
    </w:lvl>
    <w:lvl w:ilvl="5">
      <w:numFmt w:val="bullet"/>
      <w:lvlText w:val="–"/>
      <w:lvlJc w:val="left"/>
      <w:rPr>
        <w:rFonts w:ascii="StarSymbol, 'Arial Unicode MS'" w:eastAsia="StarSymbol, 'Arial Unicode MS'" w:hAnsi="StarSymbol, 'Arial Unicode MS'" w:cs="StarSymbol, 'Arial Unicode MS'"/>
        <w:sz w:val="18"/>
        <w:szCs w:val="18"/>
      </w:rPr>
    </w:lvl>
    <w:lvl w:ilvl="6">
      <w:numFmt w:val="bullet"/>
      <w:lvlText w:val="–"/>
      <w:lvlJc w:val="left"/>
      <w:rPr>
        <w:rFonts w:ascii="StarSymbol, 'Arial Unicode MS'" w:eastAsia="StarSymbol, 'Arial Unicode MS'" w:hAnsi="StarSymbol, 'Arial Unicode MS'" w:cs="StarSymbol, 'Arial Unicode MS'"/>
        <w:sz w:val="18"/>
        <w:szCs w:val="18"/>
      </w:rPr>
    </w:lvl>
    <w:lvl w:ilvl="7">
      <w:numFmt w:val="bullet"/>
      <w:lvlText w:val="–"/>
      <w:lvlJc w:val="left"/>
      <w:rPr>
        <w:rFonts w:ascii="StarSymbol, 'Arial Unicode MS'" w:eastAsia="StarSymbol, 'Arial Unicode MS'" w:hAnsi="StarSymbol, 'Arial Unicode MS'" w:cs="StarSymbol, 'Arial Unicode MS'"/>
        <w:sz w:val="18"/>
        <w:szCs w:val="18"/>
      </w:rPr>
    </w:lvl>
    <w:lvl w:ilvl="8">
      <w:numFmt w:val="bullet"/>
      <w:lvlText w:val="–"/>
      <w:lvlJc w:val="left"/>
      <w:rPr>
        <w:rFonts w:ascii="StarSymbol, 'Arial Unicode MS'" w:eastAsia="StarSymbol, 'Arial Unicode MS'" w:hAnsi="StarSymbol, 'Arial Unicode MS'" w:cs="StarSymbol, 'Arial Unicode MS'"/>
        <w:sz w:val="18"/>
        <w:szCs w:val="18"/>
      </w:rPr>
    </w:lvl>
  </w:abstractNum>
  <w:abstractNum w:abstractNumId="19">
    <w:nsid w:val="4B036AFD"/>
    <w:multiLevelType w:val="hybridMultilevel"/>
    <w:tmpl w:val="95CE8BD8"/>
    <w:lvl w:ilvl="0" w:tplc="9F26E64C">
      <w:start w:val="1"/>
      <w:numFmt w:val="upperLetter"/>
      <w:lvlText w:val="%1."/>
      <w:lvlJc w:val="left"/>
      <w:pPr>
        <w:ind w:left="35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70" w:hanging="360"/>
      </w:pPr>
    </w:lvl>
    <w:lvl w:ilvl="2" w:tplc="0415001B" w:tentative="1">
      <w:start w:val="1"/>
      <w:numFmt w:val="lowerRoman"/>
      <w:lvlText w:val="%3."/>
      <w:lvlJc w:val="right"/>
      <w:pPr>
        <w:ind w:left="1790" w:hanging="180"/>
      </w:pPr>
    </w:lvl>
    <w:lvl w:ilvl="3" w:tplc="0415000F" w:tentative="1">
      <w:start w:val="1"/>
      <w:numFmt w:val="decimal"/>
      <w:lvlText w:val="%4."/>
      <w:lvlJc w:val="left"/>
      <w:pPr>
        <w:ind w:left="2510" w:hanging="360"/>
      </w:pPr>
    </w:lvl>
    <w:lvl w:ilvl="4" w:tplc="04150019" w:tentative="1">
      <w:start w:val="1"/>
      <w:numFmt w:val="lowerLetter"/>
      <w:lvlText w:val="%5."/>
      <w:lvlJc w:val="left"/>
      <w:pPr>
        <w:ind w:left="3230" w:hanging="360"/>
      </w:pPr>
    </w:lvl>
    <w:lvl w:ilvl="5" w:tplc="0415001B" w:tentative="1">
      <w:start w:val="1"/>
      <w:numFmt w:val="lowerRoman"/>
      <w:lvlText w:val="%6."/>
      <w:lvlJc w:val="right"/>
      <w:pPr>
        <w:ind w:left="3950" w:hanging="180"/>
      </w:pPr>
    </w:lvl>
    <w:lvl w:ilvl="6" w:tplc="0415000F" w:tentative="1">
      <w:start w:val="1"/>
      <w:numFmt w:val="decimal"/>
      <w:lvlText w:val="%7."/>
      <w:lvlJc w:val="left"/>
      <w:pPr>
        <w:ind w:left="4670" w:hanging="360"/>
      </w:pPr>
    </w:lvl>
    <w:lvl w:ilvl="7" w:tplc="04150019" w:tentative="1">
      <w:start w:val="1"/>
      <w:numFmt w:val="lowerLetter"/>
      <w:lvlText w:val="%8."/>
      <w:lvlJc w:val="left"/>
      <w:pPr>
        <w:ind w:left="5390" w:hanging="360"/>
      </w:pPr>
    </w:lvl>
    <w:lvl w:ilvl="8" w:tplc="0415001B" w:tentative="1">
      <w:start w:val="1"/>
      <w:numFmt w:val="lowerRoman"/>
      <w:lvlText w:val="%9."/>
      <w:lvlJc w:val="right"/>
      <w:pPr>
        <w:ind w:left="6110" w:hanging="180"/>
      </w:pPr>
    </w:lvl>
  </w:abstractNum>
  <w:abstractNum w:abstractNumId="20">
    <w:nsid w:val="4C78672A"/>
    <w:multiLevelType w:val="multilevel"/>
    <w:tmpl w:val="E0DCE0EA"/>
    <w:styleLink w:val="WW8Num1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21">
    <w:nsid w:val="4F5F33D2"/>
    <w:multiLevelType w:val="multilevel"/>
    <w:tmpl w:val="5536586A"/>
    <w:styleLink w:val="WW8Num11"/>
    <w:lvl w:ilvl="0">
      <w:numFmt w:val="bullet"/>
      <w:lvlText w:val=""/>
      <w:lvlJc w:val="left"/>
      <w:rPr>
        <w:rFonts w:ascii="Symbol" w:hAnsi="Symbol"/>
      </w:rPr>
    </w:lvl>
    <w:lvl w:ilvl="1">
      <w:start w:val="1"/>
      <w:numFmt w:val="decimal"/>
      <w:lvlText w:val="%2."/>
      <w:lvlJc w:val="left"/>
    </w:lvl>
    <w:lvl w:ilvl="2">
      <w:start w:val="1"/>
      <w:numFmt w:val="decimal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22">
    <w:nsid w:val="54545EE7"/>
    <w:multiLevelType w:val="hybridMultilevel"/>
    <w:tmpl w:val="F168B812"/>
    <w:lvl w:ilvl="0" w:tplc="0415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3">
    <w:nsid w:val="5A245255"/>
    <w:multiLevelType w:val="hybridMultilevel"/>
    <w:tmpl w:val="7B82B70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46B3895"/>
    <w:multiLevelType w:val="hybridMultilevel"/>
    <w:tmpl w:val="12CECDB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CE69472">
      <w:numFmt w:val="bullet"/>
      <w:lvlText w:val="•"/>
      <w:lvlJc w:val="left"/>
      <w:pPr>
        <w:ind w:left="1785" w:hanging="705"/>
      </w:pPr>
      <w:rPr>
        <w:rFonts w:ascii="Arial Narrow" w:eastAsia="Lucida Sans Unicode" w:hAnsi="Arial Narrow" w:cs="Tahoma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2AA3F06"/>
    <w:multiLevelType w:val="hybridMultilevel"/>
    <w:tmpl w:val="144E789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C7E49A6"/>
    <w:multiLevelType w:val="multilevel"/>
    <w:tmpl w:val="49BC13C0"/>
    <w:styleLink w:val="WW8Num3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num w:numId="1">
    <w:abstractNumId w:val="20"/>
  </w:num>
  <w:num w:numId="2">
    <w:abstractNumId w:val="10"/>
  </w:num>
  <w:num w:numId="3">
    <w:abstractNumId w:val="26"/>
  </w:num>
  <w:num w:numId="4">
    <w:abstractNumId w:val="8"/>
  </w:num>
  <w:num w:numId="5">
    <w:abstractNumId w:val="9"/>
  </w:num>
  <w:num w:numId="6">
    <w:abstractNumId w:val="7"/>
  </w:num>
  <w:num w:numId="7">
    <w:abstractNumId w:val="21"/>
  </w:num>
  <w:num w:numId="8">
    <w:abstractNumId w:val="11"/>
  </w:num>
  <w:num w:numId="9">
    <w:abstractNumId w:val="16"/>
  </w:num>
  <w:num w:numId="10">
    <w:abstractNumId w:val="14"/>
  </w:num>
  <w:num w:numId="11">
    <w:abstractNumId w:val="18"/>
  </w:num>
  <w:num w:numId="12">
    <w:abstractNumId w:val="5"/>
  </w:num>
  <w:num w:numId="13">
    <w:abstractNumId w:val="17"/>
  </w:num>
  <w:num w:numId="14">
    <w:abstractNumId w:val="12"/>
  </w:num>
  <w:num w:numId="15">
    <w:abstractNumId w:val="23"/>
  </w:num>
  <w:num w:numId="16">
    <w:abstractNumId w:val="15"/>
  </w:num>
  <w:num w:numId="17">
    <w:abstractNumId w:val="0"/>
  </w:num>
  <w:num w:numId="18">
    <w:abstractNumId w:val="2"/>
  </w:num>
  <w:num w:numId="19">
    <w:abstractNumId w:val="3"/>
  </w:num>
  <w:num w:numId="20">
    <w:abstractNumId w:val="4"/>
  </w:num>
  <w:num w:numId="21">
    <w:abstractNumId w:val="22"/>
  </w:num>
  <w:num w:numId="22">
    <w:abstractNumId w:val="19"/>
  </w:num>
  <w:num w:numId="23">
    <w:abstractNumId w:val="1"/>
  </w:num>
  <w:num w:numId="24">
    <w:abstractNumId w:val="25"/>
  </w:num>
  <w:num w:numId="25">
    <w:abstractNumId w:val="13"/>
  </w:num>
  <w:num w:numId="26">
    <w:abstractNumId w:val="6"/>
  </w:num>
  <w:num w:numId="27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/>
  <w:defaultTabStop w:val="1134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A03F78"/>
    <w:rsid w:val="00000FF7"/>
    <w:rsid w:val="00031D94"/>
    <w:rsid w:val="00044567"/>
    <w:rsid w:val="0005227F"/>
    <w:rsid w:val="000562F6"/>
    <w:rsid w:val="0006799B"/>
    <w:rsid w:val="00091284"/>
    <w:rsid w:val="00095D29"/>
    <w:rsid w:val="000A3323"/>
    <w:rsid w:val="000A4BFF"/>
    <w:rsid w:val="000A6158"/>
    <w:rsid w:val="000B3169"/>
    <w:rsid w:val="000C00E1"/>
    <w:rsid w:val="000C607D"/>
    <w:rsid w:val="000C6CD2"/>
    <w:rsid w:val="000E0BED"/>
    <w:rsid w:val="000E5A80"/>
    <w:rsid w:val="000F711F"/>
    <w:rsid w:val="000F71D4"/>
    <w:rsid w:val="00100181"/>
    <w:rsid w:val="0010385B"/>
    <w:rsid w:val="0010773E"/>
    <w:rsid w:val="001079AB"/>
    <w:rsid w:val="00116F67"/>
    <w:rsid w:val="00117234"/>
    <w:rsid w:val="001309EA"/>
    <w:rsid w:val="00130B81"/>
    <w:rsid w:val="0013352E"/>
    <w:rsid w:val="00134E86"/>
    <w:rsid w:val="001372CC"/>
    <w:rsid w:val="00137E2B"/>
    <w:rsid w:val="001455CD"/>
    <w:rsid w:val="001559AA"/>
    <w:rsid w:val="00176FA6"/>
    <w:rsid w:val="001905B1"/>
    <w:rsid w:val="001A1764"/>
    <w:rsid w:val="001A6CA6"/>
    <w:rsid w:val="001B02FA"/>
    <w:rsid w:val="001B34CB"/>
    <w:rsid w:val="001C2118"/>
    <w:rsid w:val="001C241E"/>
    <w:rsid w:val="001C5656"/>
    <w:rsid w:val="001C60E9"/>
    <w:rsid w:val="001D1BB1"/>
    <w:rsid w:val="001D7D21"/>
    <w:rsid w:val="001F2650"/>
    <w:rsid w:val="001F2B5E"/>
    <w:rsid w:val="0020301D"/>
    <w:rsid w:val="00207832"/>
    <w:rsid w:val="00215A6C"/>
    <w:rsid w:val="00216BF9"/>
    <w:rsid w:val="00224739"/>
    <w:rsid w:val="00231627"/>
    <w:rsid w:val="002339BA"/>
    <w:rsid w:val="00241764"/>
    <w:rsid w:val="0024654A"/>
    <w:rsid w:val="0024696C"/>
    <w:rsid w:val="0025017B"/>
    <w:rsid w:val="00264397"/>
    <w:rsid w:val="00293C94"/>
    <w:rsid w:val="00294A21"/>
    <w:rsid w:val="002A2BF2"/>
    <w:rsid w:val="002A7CCF"/>
    <w:rsid w:val="002B047D"/>
    <w:rsid w:val="002B7803"/>
    <w:rsid w:val="002C4A97"/>
    <w:rsid w:val="002D152E"/>
    <w:rsid w:val="002D3A2F"/>
    <w:rsid w:val="002D693D"/>
    <w:rsid w:val="002E1992"/>
    <w:rsid w:val="002F734C"/>
    <w:rsid w:val="00306207"/>
    <w:rsid w:val="00306FB9"/>
    <w:rsid w:val="003072B1"/>
    <w:rsid w:val="0031005D"/>
    <w:rsid w:val="00322CE7"/>
    <w:rsid w:val="003320DF"/>
    <w:rsid w:val="0034256F"/>
    <w:rsid w:val="003461A2"/>
    <w:rsid w:val="00355FE0"/>
    <w:rsid w:val="00357BFC"/>
    <w:rsid w:val="0036237E"/>
    <w:rsid w:val="003729AE"/>
    <w:rsid w:val="003751DA"/>
    <w:rsid w:val="0038001F"/>
    <w:rsid w:val="00385221"/>
    <w:rsid w:val="00385A87"/>
    <w:rsid w:val="00393F04"/>
    <w:rsid w:val="00396C2D"/>
    <w:rsid w:val="00397913"/>
    <w:rsid w:val="00397B2E"/>
    <w:rsid w:val="003A3096"/>
    <w:rsid w:val="003A3653"/>
    <w:rsid w:val="003B3C60"/>
    <w:rsid w:val="003B3E89"/>
    <w:rsid w:val="003B592E"/>
    <w:rsid w:val="003B76DD"/>
    <w:rsid w:val="003C094E"/>
    <w:rsid w:val="003C4CDA"/>
    <w:rsid w:val="003C545E"/>
    <w:rsid w:val="003C7CBC"/>
    <w:rsid w:val="003D60E5"/>
    <w:rsid w:val="003E3D44"/>
    <w:rsid w:val="003F25E5"/>
    <w:rsid w:val="003F4347"/>
    <w:rsid w:val="003F4D63"/>
    <w:rsid w:val="003F6579"/>
    <w:rsid w:val="003F6FF6"/>
    <w:rsid w:val="00424EE5"/>
    <w:rsid w:val="00436C67"/>
    <w:rsid w:val="00440572"/>
    <w:rsid w:val="00443C17"/>
    <w:rsid w:val="0046472B"/>
    <w:rsid w:val="00465F97"/>
    <w:rsid w:val="00466043"/>
    <w:rsid w:val="00466ED2"/>
    <w:rsid w:val="00472500"/>
    <w:rsid w:val="00473DEF"/>
    <w:rsid w:val="00480C4C"/>
    <w:rsid w:val="004A6777"/>
    <w:rsid w:val="004B0ED1"/>
    <w:rsid w:val="004C5689"/>
    <w:rsid w:val="004C6CCC"/>
    <w:rsid w:val="004D0A6D"/>
    <w:rsid w:val="004D12A4"/>
    <w:rsid w:val="004E1D93"/>
    <w:rsid w:val="004E3F7B"/>
    <w:rsid w:val="00500F28"/>
    <w:rsid w:val="00507ECE"/>
    <w:rsid w:val="005118BA"/>
    <w:rsid w:val="005123D5"/>
    <w:rsid w:val="00513B4C"/>
    <w:rsid w:val="005241CC"/>
    <w:rsid w:val="00540CFA"/>
    <w:rsid w:val="005456F5"/>
    <w:rsid w:val="0055097E"/>
    <w:rsid w:val="0055728A"/>
    <w:rsid w:val="0056239D"/>
    <w:rsid w:val="00562FBB"/>
    <w:rsid w:val="00567CC0"/>
    <w:rsid w:val="00581EB7"/>
    <w:rsid w:val="00584798"/>
    <w:rsid w:val="00587020"/>
    <w:rsid w:val="005A50C5"/>
    <w:rsid w:val="005A5D06"/>
    <w:rsid w:val="005B2401"/>
    <w:rsid w:val="005B5712"/>
    <w:rsid w:val="005B5BC5"/>
    <w:rsid w:val="005C0DD7"/>
    <w:rsid w:val="005C7B76"/>
    <w:rsid w:val="005D54B7"/>
    <w:rsid w:val="005D69EE"/>
    <w:rsid w:val="005E46CF"/>
    <w:rsid w:val="005E4E76"/>
    <w:rsid w:val="005F3484"/>
    <w:rsid w:val="006031CF"/>
    <w:rsid w:val="00611468"/>
    <w:rsid w:val="0063276A"/>
    <w:rsid w:val="00633AF2"/>
    <w:rsid w:val="00634C38"/>
    <w:rsid w:val="00640318"/>
    <w:rsid w:val="00643171"/>
    <w:rsid w:val="006457E3"/>
    <w:rsid w:val="00650E94"/>
    <w:rsid w:val="00653C9A"/>
    <w:rsid w:val="0066039B"/>
    <w:rsid w:val="0066360B"/>
    <w:rsid w:val="006658DC"/>
    <w:rsid w:val="00675688"/>
    <w:rsid w:val="00676416"/>
    <w:rsid w:val="00690D4C"/>
    <w:rsid w:val="006A035A"/>
    <w:rsid w:val="006A781E"/>
    <w:rsid w:val="006B0E1A"/>
    <w:rsid w:val="006B7173"/>
    <w:rsid w:val="006B7733"/>
    <w:rsid w:val="006D204B"/>
    <w:rsid w:val="006D69E2"/>
    <w:rsid w:val="006F24A6"/>
    <w:rsid w:val="006F3EA6"/>
    <w:rsid w:val="00704E0B"/>
    <w:rsid w:val="007104D2"/>
    <w:rsid w:val="00714784"/>
    <w:rsid w:val="00714DA3"/>
    <w:rsid w:val="00720B27"/>
    <w:rsid w:val="00725E0E"/>
    <w:rsid w:val="00730E40"/>
    <w:rsid w:val="00733088"/>
    <w:rsid w:val="00733AD7"/>
    <w:rsid w:val="00744BB9"/>
    <w:rsid w:val="00751034"/>
    <w:rsid w:val="00753E1E"/>
    <w:rsid w:val="00755047"/>
    <w:rsid w:val="00756E3F"/>
    <w:rsid w:val="00763090"/>
    <w:rsid w:val="00764867"/>
    <w:rsid w:val="00765068"/>
    <w:rsid w:val="00784D6A"/>
    <w:rsid w:val="00794846"/>
    <w:rsid w:val="007A03FC"/>
    <w:rsid w:val="007A2A52"/>
    <w:rsid w:val="007B6537"/>
    <w:rsid w:val="007D0533"/>
    <w:rsid w:val="007D1730"/>
    <w:rsid w:val="007F168D"/>
    <w:rsid w:val="008121DA"/>
    <w:rsid w:val="008237C8"/>
    <w:rsid w:val="00837591"/>
    <w:rsid w:val="00844965"/>
    <w:rsid w:val="00845EB6"/>
    <w:rsid w:val="00850242"/>
    <w:rsid w:val="0085685F"/>
    <w:rsid w:val="008665DA"/>
    <w:rsid w:val="00873C57"/>
    <w:rsid w:val="008765C5"/>
    <w:rsid w:val="008A24EA"/>
    <w:rsid w:val="008A6DC8"/>
    <w:rsid w:val="008B0000"/>
    <w:rsid w:val="008C415C"/>
    <w:rsid w:val="008C7D56"/>
    <w:rsid w:val="008D23FE"/>
    <w:rsid w:val="008D6CE9"/>
    <w:rsid w:val="008D7B61"/>
    <w:rsid w:val="008E02BC"/>
    <w:rsid w:val="008E64E4"/>
    <w:rsid w:val="0090109B"/>
    <w:rsid w:val="00923713"/>
    <w:rsid w:val="0092460A"/>
    <w:rsid w:val="00930E3B"/>
    <w:rsid w:val="009368C3"/>
    <w:rsid w:val="00944A30"/>
    <w:rsid w:val="00961799"/>
    <w:rsid w:val="00964D50"/>
    <w:rsid w:val="00966F68"/>
    <w:rsid w:val="00970801"/>
    <w:rsid w:val="009742B4"/>
    <w:rsid w:val="009758C2"/>
    <w:rsid w:val="0098343C"/>
    <w:rsid w:val="009975EF"/>
    <w:rsid w:val="009A566E"/>
    <w:rsid w:val="009D7321"/>
    <w:rsid w:val="009E581D"/>
    <w:rsid w:val="009F2C66"/>
    <w:rsid w:val="00A00DEA"/>
    <w:rsid w:val="00A02B16"/>
    <w:rsid w:val="00A03F78"/>
    <w:rsid w:val="00A11668"/>
    <w:rsid w:val="00A12217"/>
    <w:rsid w:val="00A150DF"/>
    <w:rsid w:val="00A35836"/>
    <w:rsid w:val="00A35E08"/>
    <w:rsid w:val="00A5324A"/>
    <w:rsid w:val="00A53339"/>
    <w:rsid w:val="00A55428"/>
    <w:rsid w:val="00A56378"/>
    <w:rsid w:val="00A7654D"/>
    <w:rsid w:val="00A83FF5"/>
    <w:rsid w:val="00A91509"/>
    <w:rsid w:val="00AA3A76"/>
    <w:rsid w:val="00AA4CC8"/>
    <w:rsid w:val="00AB3B2A"/>
    <w:rsid w:val="00AB6528"/>
    <w:rsid w:val="00AC272C"/>
    <w:rsid w:val="00AC45B5"/>
    <w:rsid w:val="00AC565B"/>
    <w:rsid w:val="00AC56F0"/>
    <w:rsid w:val="00AE29F4"/>
    <w:rsid w:val="00AE527D"/>
    <w:rsid w:val="00AF6B70"/>
    <w:rsid w:val="00B12DA7"/>
    <w:rsid w:val="00B2213E"/>
    <w:rsid w:val="00B222CF"/>
    <w:rsid w:val="00B33312"/>
    <w:rsid w:val="00B334AC"/>
    <w:rsid w:val="00B35983"/>
    <w:rsid w:val="00B364C5"/>
    <w:rsid w:val="00B43204"/>
    <w:rsid w:val="00B478CF"/>
    <w:rsid w:val="00B566E3"/>
    <w:rsid w:val="00B6096C"/>
    <w:rsid w:val="00B64BB1"/>
    <w:rsid w:val="00B72DD8"/>
    <w:rsid w:val="00B82C29"/>
    <w:rsid w:val="00B849A8"/>
    <w:rsid w:val="00BB1E18"/>
    <w:rsid w:val="00BB41C5"/>
    <w:rsid w:val="00BB7C88"/>
    <w:rsid w:val="00BC070F"/>
    <w:rsid w:val="00BD28F8"/>
    <w:rsid w:val="00BE2493"/>
    <w:rsid w:val="00BE460E"/>
    <w:rsid w:val="00BE4F0A"/>
    <w:rsid w:val="00C05823"/>
    <w:rsid w:val="00C05CE5"/>
    <w:rsid w:val="00C0762F"/>
    <w:rsid w:val="00C160D0"/>
    <w:rsid w:val="00C242FB"/>
    <w:rsid w:val="00C25A8C"/>
    <w:rsid w:val="00C41591"/>
    <w:rsid w:val="00C42474"/>
    <w:rsid w:val="00C42BDC"/>
    <w:rsid w:val="00C5008D"/>
    <w:rsid w:val="00C552FC"/>
    <w:rsid w:val="00C715AF"/>
    <w:rsid w:val="00C7286E"/>
    <w:rsid w:val="00C80352"/>
    <w:rsid w:val="00C84662"/>
    <w:rsid w:val="00C922DA"/>
    <w:rsid w:val="00CA0DF5"/>
    <w:rsid w:val="00CA1011"/>
    <w:rsid w:val="00CB1EEE"/>
    <w:rsid w:val="00CB4E04"/>
    <w:rsid w:val="00CB7710"/>
    <w:rsid w:val="00CD1E8F"/>
    <w:rsid w:val="00CD706B"/>
    <w:rsid w:val="00D04DD4"/>
    <w:rsid w:val="00D06AF1"/>
    <w:rsid w:val="00D1270A"/>
    <w:rsid w:val="00D15E9F"/>
    <w:rsid w:val="00D2496B"/>
    <w:rsid w:val="00D43C79"/>
    <w:rsid w:val="00D45930"/>
    <w:rsid w:val="00D52E12"/>
    <w:rsid w:val="00D573A0"/>
    <w:rsid w:val="00D57A91"/>
    <w:rsid w:val="00D61199"/>
    <w:rsid w:val="00D62609"/>
    <w:rsid w:val="00D62CFA"/>
    <w:rsid w:val="00D730C4"/>
    <w:rsid w:val="00D81443"/>
    <w:rsid w:val="00D960BE"/>
    <w:rsid w:val="00DA18C4"/>
    <w:rsid w:val="00DB04B0"/>
    <w:rsid w:val="00DB0B5C"/>
    <w:rsid w:val="00DB5209"/>
    <w:rsid w:val="00DC4742"/>
    <w:rsid w:val="00DE0B75"/>
    <w:rsid w:val="00DF5689"/>
    <w:rsid w:val="00E12DD9"/>
    <w:rsid w:val="00E16452"/>
    <w:rsid w:val="00E323EF"/>
    <w:rsid w:val="00E33AEF"/>
    <w:rsid w:val="00E34914"/>
    <w:rsid w:val="00E469B2"/>
    <w:rsid w:val="00E52B2E"/>
    <w:rsid w:val="00E84576"/>
    <w:rsid w:val="00E906BC"/>
    <w:rsid w:val="00E93F9E"/>
    <w:rsid w:val="00E9537F"/>
    <w:rsid w:val="00EA0177"/>
    <w:rsid w:val="00ED1EFB"/>
    <w:rsid w:val="00EF12AE"/>
    <w:rsid w:val="00EF6828"/>
    <w:rsid w:val="00F1293E"/>
    <w:rsid w:val="00F17B86"/>
    <w:rsid w:val="00F27D07"/>
    <w:rsid w:val="00F3242B"/>
    <w:rsid w:val="00F46B3E"/>
    <w:rsid w:val="00F61831"/>
    <w:rsid w:val="00F70176"/>
    <w:rsid w:val="00F75967"/>
    <w:rsid w:val="00F82842"/>
    <w:rsid w:val="00FA060D"/>
    <w:rsid w:val="00FA74D5"/>
    <w:rsid w:val="00FB524C"/>
    <w:rsid w:val="00FB6F4A"/>
    <w:rsid w:val="00FB7371"/>
    <w:rsid w:val="00FC14B0"/>
    <w:rsid w:val="00FC1A18"/>
    <w:rsid w:val="00FC591F"/>
    <w:rsid w:val="00FD7C91"/>
    <w:rsid w:val="00FF2C41"/>
    <w:rsid w:val="00FF59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Lucida Sans Unicode" w:hAnsi="Times New Roman" w:cs="Tahoma"/>
        <w:kern w:val="3"/>
        <w:sz w:val="24"/>
        <w:szCs w:val="24"/>
        <w:lang w:val="pl-PL" w:eastAsia="pl-PL" w:bidi="ar-SA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079AB"/>
    <w:pPr>
      <w:jc w:val="both"/>
    </w:pPr>
    <w:rPr>
      <w:rFonts w:ascii="Arial" w:hAnsi="Arial"/>
    </w:rPr>
  </w:style>
  <w:style w:type="paragraph" w:styleId="Nagwek1">
    <w:name w:val="heading 1"/>
    <w:basedOn w:val="Standard"/>
    <w:next w:val="Standard"/>
    <w:link w:val="Nagwek1Znak"/>
    <w:pPr>
      <w:keepNext/>
      <w:outlineLvl w:val="0"/>
    </w:pPr>
    <w:rPr>
      <w:b/>
    </w:rPr>
  </w:style>
  <w:style w:type="paragraph" w:styleId="Nagwek2">
    <w:name w:val="heading 2"/>
    <w:basedOn w:val="Standard"/>
    <w:next w:val="Standard"/>
    <w:pPr>
      <w:tabs>
        <w:tab w:val="left" w:pos="-10"/>
        <w:tab w:val="left" w:pos="194"/>
      </w:tabs>
      <w:spacing w:before="120"/>
      <w:ind w:left="-10"/>
      <w:outlineLvl w:val="1"/>
    </w:pPr>
    <w:rPr>
      <w:b/>
      <w:sz w:val="20"/>
    </w:rPr>
  </w:style>
  <w:style w:type="paragraph" w:styleId="Nagwek3">
    <w:name w:val="heading 3"/>
    <w:basedOn w:val="Standard"/>
    <w:pPr>
      <w:tabs>
        <w:tab w:val="left" w:pos="0"/>
      </w:tabs>
      <w:outlineLvl w:val="2"/>
    </w:pPr>
    <w:rPr>
      <w:b/>
    </w:rPr>
  </w:style>
  <w:style w:type="paragraph" w:styleId="Nagwek4">
    <w:name w:val="heading 4"/>
    <w:basedOn w:val="Standard"/>
    <w:pPr>
      <w:tabs>
        <w:tab w:val="left" w:pos="-21"/>
      </w:tabs>
      <w:ind w:left="-21" w:firstLine="10"/>
      <w:jc w:val="both"/>
      <w:outlineLvl w:val="3"/>
    </w:pPr>
    <w:rPr>
      <w:b/>
      <w:bCs/>
      <w:sz w:val="20"/>
    </w:rPr>
  </w:style>
  <w:style w:type="paragraph" w:styleId="Nagwek5">
    <w:name w:val="heading 5"/>
    <w:basedOn w:val="Standard"/>
    <w:next w:val="Standard"/>
    <w:pPr>
      <w:keepNext/>
      <w:jc w:val="center"/>
      <w:outlineLvl w:val="4"/>
    </w:pPr>
    <w:rPr>
      <w:b/>
    </w:rPr>
  </w:style>
  <w:style w:type="paragraph" w:styleId="Nagwek6">
    <w:name w:val="heading 6"/>
    <w:basedOn w:val="Standard"/>
    <w:next w:val="Standard"/>
    <w:pPr>
      <w:keepNext/>
      <w:jc w:val="center"/>
      <w:outlineLvl w:val="5"/>
    </w:pPr>
    <w:rPr>
      <w:rFonts w:cs="Arial"/>
      <w:b/>
      <w:bCs/>
      <w:sz w:val="20"/>
    </w:rPr>
  </w:style>
  <w:style w:type="paragraph" w:styleId="Nagwek7">
    <w:name w:val="heading 7"/>
    <w:basedOn w:val="WW-Nagwek"/>
    <w:next w:val="Textbody"/>
    <w:pPr>
      <w:outlineLvl w:val="6"/>
    </w:pPr>
    <w:rPr>
      <w:b/>
      <w:bCs/>
      <w:sz w:val="21"/>
      <w:szCs w:val="21"/>
    </w:rPr>
  </w:style>
  <w:style w:type="paragraph" w:styleId="Nagwek8">
    <w:name w:val="heading 8"/>
    <w:basedOn w:val="WW-Nagwek"/>
    <w:next w:val="Textbody"/>
    <w:pPr>
      <w:outlineLvl w:val="7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Pr>
      <w:rFonts w:ascii="Arial" w:eastAsia="HG Mincho Light J" w:hAnsi="Arial" w:cs="Times New Roman"/>
      <w:color w:val="000000"/>
      <w:szCs w:val="20"/>
    </w:rPr>
  </w:style>
  <w:style w:type="paragraph" w:customStyle="1" w:styleId="Textbody">
    <w:name w:val="Text body"/>
    <w:basedOn w:val="Standard"/>
    <w:pPr>
      <w:spacing w:after="120"/>
    </w:pPr>
    <w:rPr>
      <w:sz w:val="20"/>
    </w:rPr>
  </w:style>
  <w:style w:type="paragraph" w:customStyle="1" w:styleId="Textbodyindent">
    <w:name w:val="Text body indent"/>
    <w:basedOn w:val="Standard"/>
    <w:pPr>
      <w:widowControl/>
      <w:ind w:left="426"/>
    </w:pPr>
    <w:rPr>
      <w:rFonts w:ascii="Times New Roman" w:eastAsia="Times New Roman" w:hAnsi="Times New Roman"/>
    </w:rPr>
  </w:style>
  <w:style w:type="paragraph" w:styleId="Legenda">
    <w:name w:val="caption"/>
    <w:basedOn w:val="Standard"/>
    <w:uiPriority w:val="35"/>
    <w:qFormat/>
    <w:pPr>
      <w:suppressLineNumbers/>
      <w:spacing w:before="120" w:after="120"/>
    </w:pPr>
    <w:rPr>
      <w:rFonts w:cs="Tahoma"/>
      <w:i/>
      <w:iCs/>
      <w:sz w:val="20"/>
    </w:rPr>
  </w:style>
  <w:style w:type="paragraph" w:styleId="Nagwek">
    <w:name w:val="header"/>
    <w:basedOn w:val="Standard"/>
    <w:next w:val="Textbody"/>
    <w:link w:val="NagwekZnak"/>
    <w:uiPriority w:val="99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Lista">
    <w:name w:val="List"/>
    <w:basedOn w:val="Textbody"/>
    <w:rPr>
      <w:rFonts w:ascii="Arial (CE)" w:hAnsi="Arial (CE)"/>
    </w:rPr>
  </w:style>
  <w:style w:type="paragraph" w:styleId="Stopka">
    <w:name w:val="footer"/>
    <w:basedOn w:val="Standard"/>
    <w:pPr>
      <w:suppressLineNumbers/>
      <w:tabs>
        <w:tab w:val="center" w:pos="4818"/>
        <w:tab w:val="right" w:pos="9637"/>
      </w:tabs>
    </w:pPr>
  </w:style>
  <w:style w:type="paragraph" w:customStyle="1" w:styleId="TableContents">
    <w:name w:val="Table Contents"/>
    <w:basedOn w:val="Textbody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  <w:i/>
      <w:iCs/>
    </w:rPr>
  </w:style>
  <w:style w:type="paragraph" w:customStyle="1" w:styleId="Footnote">
    <w:name w:val="Footnote"/>
    <w:basedOn w:val="Standard"/>
    <w:rPr>
      <w:sz w:val="20"/>
    </w:rPr>
  </w:style>
  <w:style w:type="paragraph" w:customStyle="1" w:styleId="Index">
    <w:name w:val="Index"/>
    <w:basedOn w:val="Standard"/>
    <w:pPr>
      <w:suppressLineNumbers/>
    </w:pPr>
    <w:rPr>
      <w:rFonts w:cs="Tahoma"/>
    </w:rPr>
  </w:style>
  <w:style w:type="paragraph" w:styleId="Indeks1">
    <w:name w:val="index 1"/>
    <w:basedOn w:val="Standard"/>
    <w:next w:val="Standard"/>
  </w:style>
  <w:style w:type="paragraph" w:customStyle="1" w:styleId="ContentsHeading">
    <w:name w:val="Contents Heading"/>
    <w:basedOn w:val="Nagwek"/>
    <w:pPr>
      <w:suppressLineNumbers/>
    </w:pPr>
    <w:rPr>
      <w:b/>
      <w:bCs/>
      <w:sz w:val="32"/>
      <w:szCs w:val="32"/>
    </w:rPr>
  </w:style>
  <w:style w:type="paragraph" w:customStyle="1" w:styleId="Contents1">
    <w:name w:val="Contents 1"/>
    <w:basedOn w:val="Standard"/>
    <w:next w:val="Standard"/>
    <w:pPr>
      <w:spacing w:before="360"/>
    </w:pPr>
    <w:rPr>
      <w:b/>
      <w:caps/>
    </w:rPr>
  </w:style>
  <w:style w:type="paragraph" w:customStyle="1" w:styleId="Contents2">
    <w:name w:val="Contents 2"/>
    <w:basedOn w:val="Standard"/>
    <w:next w:val="Standard"/>
    <w:pPr>
      <w:spacing w:before="240"/>
    </w:pPr>
    <w:rPr>
      <w:b/>
      <w:sz w:val="20"/>
    </w:rPr>
  </w:style>
  <w:style w:type="paragraph" w:customStyle="1" w:styleId="Contents3">
    <w:name w:val="Contents 3"/>
    <w:basedOn w:val="Standard"/>
    <w:next w:val="Standard"/>
    <w:pPr>
      <w:ind w:left="200" w:firstLine="1"/>
    </w:pPr>
    <w:rPr>
      <w:sz w:val="20"/>
    </w:rPr>
  </w:style>
  <w:style w:type="paragraph" w:customStyle="1" w:styleId="Contents4">
    <w:name w:val="Contents 4"/>
    <w:basedOn w:val="Index"/>
    <w:pPr>
      <w:tabs>
        <w:tab w:val="right" w:leader="dot" w:pos="9637"/>
      </w:tabs>
      <w:ind w:left="849"/>
    </w:pPr>
  </w:style>
  <w:style w:type="paragraph" w:customStyle="1" w:styleId="Contents6">
    <w:name w:val="Contents 6"/>
    <w:basedOn w:val="Index"/>
    <w:pPr>
      <w:tabs>
        <w:tab w:val="right" w:leader="dot" w:pos="9637"/>
      </w:tabs>
      <w:ind w:left="1415"/>
    </w:pPr>
  </w:style>
  <w:style w:type="paragraph" w:styleId="Tytu">
    <w:name w:val="Title"/>
    <w:basedOn w:val="Standard"/>
    <w:next w:val="Textbody"/>
    <w:pPr>
      <w:keepNext/>
      <w:spacing w:before="240" w:after="120"/>
    </w:pPr>
    <w:rPr>
      <w:rFonts w:ascii="Arial (CE)" w:hAnsi="Arial (CE)"/>
      <w:sz w:val="28"/>
    </w:rPr>
  </w:style>
  <w:style w:type="paragraph" w:styleId="Podtytu">
    <w:name w:val="Subtitle"/>
    <w:basedOn w:val="WW-Nagwek111111"/>
    <w:next w:val="Textbody"/>
    <w:pPr>
      <w:jc w:val="center"/>
    </w:pPr>
    <w:rPr>
      <w:i/>
      <w:iCs/>
    </w:rPr>
  </w:style>
  <w:style w:type="paragraph" w:customStyle="1" w:styleId="WW-Nagwek">
    <w:name w:val="WW-Nagłówek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">
    <w:name w:val="WW-Podpis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">
    <w:name w:val="WW-Indeks"/>
    <w:basedOn w:val="Standard"/>
    <w:pPr>
      <w:suppressLineNumbers/>
    </w:pPr>
    <w:rPr>
      <w:rFonts w:cs="Tahoma"/>
    </w:rPr>
  </w:style>
  <w:style w:type="paragraph" w:customStyle="1" w:styleId="WW-Nagwek1">
    <w:name w:val="WW-Nagłówek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">
    <w:name w:val="WW-Podpis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">
    <w:name w:val="WW-Indeks1"/>
    <w:basedOn w:val="Standard"/>
    <w:pPr>
      <w:suppressLineNumbers/>
    </w:pPr>
    <w:rPr>
      <w:rFonts w:cs="Tahoma"/>
    </w:rPr>
  </w:style>
  <w:style w:type="paragraph" w:customStyle="1" w:styleId="WW-Nagwek11">
    <w:name w:val="WW-Nagłówek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1">
    <w:name w:val="WW-Podpis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">
    <w:name w:val="WW-Indeks11"/>
    <w:basedOn w:val="Standard"/>
    <w:pPr>
      <w:suppressLineNumbers/>
    </w:pPr>
    <w:rPr>
      <w:rFonts w:cs="Tahoma"/>
    </w:rPr>
  </w:style>
  <w:style w:type="paragraph" w:customStyle="1" w:styleId="WW-Nagwek111">
    <w:name w:val="WW-Nagłówek1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11">
    <w:name w:val="WW-Podpis1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1">
    <w:name w:val="WW-Indeks111"/>
    <w:basedOn w:val="Standard"/>
    <w:pPr>
      <w:suppressLineNumbers/>
    </w:pPr>
    <w:rPr>
      <w:rFonts w:cs="Tahoma"/>
    </w:rPr>
  </w:style>
  <w:style w:type="paragraph" w:customStyle="1" w:styleId="WW-Nagwek1111">
    <w:name w:val="WW-Nagłówek11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111">
    <w:name w:val="WW-Podpis11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11">
    <w:name w:val="WW-Indeks1111"/>
    <w:basedOn w:val="Standard"/>
    <w:pPr>
      <w:suppressLineNumbers/>
    </w:pPr>
    <w:rPr>
      <w:rFonts w:cs="Tahoma"/>
    </w:rPr>
  </w:style>
  <w:style w:type="paragraph" w:customStyle="1" w:styleId="WW-Podpis11111">
    <w:name w:val="WW-Podpis111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111">
    <w:name w:val="WW-Indeks11111"/>
    <w:basedOn w:val="Standard"/>
    <w:pPr>
      <w:suppressLineNumbers/>
    </w:pPr>
    <w:rPr>
      <w:rFonts w:cs="Tahoma"/>
    </w:rPr>
  </w:style>
  <w:style w:type="paragraph" w:customStyle="1" w:styleId="WW-Nagwek11111">
    <w:name w:val="WW-Nagłówek111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11111">
    <w:name w:val="WW-Podpis1111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1111">
    <w:name w:val="WW-Indeks111111"/>
    <w:basedOn w:val="Standard"/>
    <w:pPr>
      <w:suppressLineNumbers/>
    </w:pPr>
    <w:rPr>
      <w:rFonts w:ascii="Arial (CE)" w:hAnsi="Arial (CE)"/>
    </w:rPr>
  </w:style>
  <w:style w:type="paragraph" w:customStyle="1" w:styleId="WW-Nagwek111111">
    <w:name w:val="WW-Nagłówek1111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Etykieta">
    <w:name w:val="Etykieta"/>
    <w:basedOn w:val="Standard"/>
    <w:pPr>
      <w:suppressLineNumbers/>
      <w:spacing w:before="120" w:after="120"/>
    </w:pPr>
    <w:rPr>
      <w:rFonts w:ascii="Arial (CE)" w:hAnsi="Arial (CE)"/>
      <w:i/>
      <w:sz w:val="20"/>
    </w:rPr>
  </w:style>
  <w:style w:type="paragraph" w:customStyle="1" w:styleId="WW-Tekstpodstawowywcity2">
    <w:name w:val="WW-Tekst podstawowy wci?ty 2"/>
    <w:basedOn w:val="Standard"/>
    <w:pPr>
      <w:ind w:left="720" w:firstLine="1"/>
      <w:jc w:val="both"/>
    </w:pPr>
    <w:rPr>
      <w:b/>
    </w:rPr>
  </w:style>
  <w:style w:type="paragraph" w:customStyle="1" w:styleId="WW-Tekstpodstawowywcity20">
    <w:name w:val="WW-Tekst podstawowy wcięty 2"/>
    <w:basedOn w:val="Standard"/>
    <w:pPr>
      <w:widowControl/>
      <w:ind w:left="426" w:hanging="426"/>
    </w:pPr>
    <w:rPr>
      <w:rFonts w:ascii="Times New Roman" w:eastAsia="Times New Roman" w:hAnsi="Times New Roman"/>
      <w:b/>
    </w:rPr>
  </w:style>
  <w:style w:type="paragraph" w:customStyle="1" w:styleId="Standardowy1">
    <w:name w:val="Standardowy1"/>
    <w:basedOn w:val="Standard"/>
    <w:pPr>
      <w:widowControl/>
      <w:tabs>
        <w:tab w:val="left" w:pos="1073"/>
      </w:tabs>
      <w:ind w:left="10"/>
      <w:jc w:val="both"/>
    </w:pPr>
    <w:rPr>
      <w:rFonts w:eastAsia="Times New Roman"/>
      <w:color w:val="auto"/>
      <w:sz w:val="20"/>
    </w:rPr>
  </w:style>
  <w:style w:type="paragraph" w:customStyle="1" w:styleId="WW-Zawartotabeli">
    <w:name w:val="WW-Zawartość tabeli"/>
    <w:basedOn w:val="Textbody"/>
    <w:pPr>
      <w:suppressLineNumbers/>
    </w:pPr>
  </w:style>
  <w:style w:type="paragraph" w:customStyle="1" w:styleId="WW-Zawartotabeli1">
    <w:name w:val="WW-Zawartość tabeli1"/>
    <w:basedOn w:val="Textbody"/>
    <w:pPr>
      <w:suppressLineNumbers/>
    </w:pPr>
  </w:style>
  <w:style w:type="paragraph" w:customStyle="1" w:styleId="WW-Zawartotabeli11">
    <w:name w:val="WW-Zawartość tabeli11"/>
    <w:basedOn w:val="Textbody"/>
    <w:pPr>
      <w:suppressLineNumbers/>
    </w:pPr>
  </w:style>
  <w:style w:type="paragraph" w:customStyle="1" w:styleId="WW-Zawartotabeli111">
    <w:name w:val="WW-Zawartość tabeli111"/>
    <w:basedOn w:val="Textbody"/>
    <w:pPr>
      <w:suppressLineNumbers/>
    </w:pPr>
  </w:style>
  <w:style w:type="paragraph" w:customStyle="1" w:styleId="WW-Zawartotabeli1111">
    <w:name w:val="WW-Zawartość tabeli1111"/>
    <w:basedOn w:val="Textbody"/>
    <w:pPr>
      <w:suppressLineNumbers/>
    </w:pPr>
  </w:style>
  <w:style w:type="paragraph" w:customStyle="1" w:styleId="WW-Zawartotabeli11111">
    <w:name w:val="WW-Zawartość tabeli11111"/>
    <w:basedOn w:val="Textbody"/>
    <w:pPr>
      <w:suppressLineNumbers/>
    </w:pPr>
  </w:style>
  <w:style w:type="paragraph" w:customStyle="1" w:styleId="WW-Zawartotabeli111111">
    <w:name w:val="WW-Zawartość tabeli111111"/>
    <w:basedOn w:val="Textbody"/>
    <w:pPr>
      <w:suppressLineNumbers/>
    </w:pPr>
  </w:style>
  <w:style w:type="paragraph" w:customStyle="1" w:styleId="WW-Nagwektabeli">
    <w:name w:val="WW-Nagłówek tabeli"/>
    <w:basedOn w:val="WW-Zawartotabeli"/>
    <w:pPr>
      <w:jc w:val="center"/>
    </w:pPr>
    <w:rPr>
      <w:b/>
      <w:bCs/>
      <w:i/>
      <w:iCs/>
    </w:rPr>
  </w:style>
  <w:style w:type="paragraph" w:customStyle="1" w:styleId="WW-Nagwektabeli1">
    <w:name w:val="WW-Nagłówek tabeli1"/>
    <w:basedOn w:val="WW-Zawartotabeli1"/>
    <w:pPr>
      <w:jc w:val="center"/>
    </w:pPr>
    <w:rPr>
      <w:b/>
      <w:bCs/>
      <w:i/>
      <w:iCs/>
    </w:rPr>
  </w:style>
  <w:style w:type="paragraph" w:customStyle="1" w:styleId="WW-Nagwektabeli11">
    <w:name w:val="WW-Nagłówek tabeli11"/>
    <w:basedOn w:val="WW-Zawartotabeli11"/>
    <w:pPr>
      <w:jc w:val="center"/>
    </w:pPr>
    <w:rPr>
      <w:b/>
      <w:bCs/>
      <w:i/>
      <w:iCs/>
    </w:rPr>
  </w:style>
  <w:style w:type="paragraph" w:customStyle="1" w:styleId="WW-Nagwektabeli111">
    <w:name w:val="WW-Nagłówek tabeli111"/>
    <w:basedOn w:val="WW-Zawartotabeli111"/>
    <w:pPr>
      <w:jc w:val="center"/>
    </w:pPr>
    <w:rPr>
      <w:b/>
      <w:bCs/>
      <w:i/>
      <w:iCs/>
    </w:rPr>
  </w:style>
  <w:style w:type="paragraph" w:customStyle="1" w:styleId="WW-Nagwektabeli1111">
    <w:name w:val="WW-Nagłówek tabeli1111"/>
    <w:basedOn w:val="WW-Zawartotabeli1111"/>
    <w:pPr>
      <w:jc w:val="center"/>
    </w:pPr>
    <w:rPr>
      <w:b/>
      <w:bCs/>
      <w:i/>
      <w:iCs/>
    </w:rPr>
  </w:style>
  <w:style w:type="paragraph" w:customStyle="1" w:styleId="WW-Nagwektabeli11111">
    <w:name w:val="WW-Nagłówek tabeli11111"/>
    <w:basedOn w:val="WW-Zawartotabeli11111"/>
    <w:pPr>
      <w:jc w:val="center"/>
    </w:pPr>
    <w:rPr>
      <w:b/>
      <w:bCs/>
      <w:i/>
      <w:iCs/>
    </w:rPr>
  </w:style>
  <w:style w:type="paragraph" w:customStyle="1" w:styleId="WW-Nagwektabeli111111">
    <w:name w:val="WW-Nagłówek tabeli111111"/>
    <w:basedOn w:val="WW-Zawartotabeli111111"/>
    <w:pPr>
      <w:jc w:val="center"/>
    </w:pPr>
    <w:rPr>
      <w:b/>
      <w:bCs/>
      <w:i/>
      <w:iCs/>
    </w:rPr>
  </w:style>
  <w:style w:type="paragraph" w:customStyle="1" w:styleId="Spec-tyt">
    <w:name w:val="Spec-tyt"/>
    <w:basedOn w:val="Standard"/>
    <w:rPr>
      <w:b/>
      <w:sz w:val="20"/>
    </w:rPr>
  </w:style>
  <w:style w:type="paragraph" w:customStyle="1" w:styleId="Table">
    <w:name w:val="Table"/>
    <w:basedOn w:val="Legenda"/>
  </w:style>
  <w:style w:type="paragraph" w:customStyle="1" w:styleId="Zakres">
    <w:name w:val="Zakres"/>
    <w:basedOn w:val="Standardowy1"/>
    <w:next w:val="Standardowy1"/>
    <w:rPr>
      <w:i/>
      <w:iCs/>
      <w:color w:val="0000FF"/>
      <w:sz w:val="16"/>
      <w:szCs w:val="16"/>
    </w:rPr>
  </w:style>
  <w:style w:type="character" w:customStyle="1" w:styleId="NumberingSymbols">
    <w:name w:val="Numbering Symbols"/>
  </w:style>
  <w:style w:type="character" w:customStyle="1" w:styleId="BulletSymbols">
    <w:name w:val="Bullet Symbols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Internetlink">
    <w:name w:val="Internet link"/>
    <w:basedOn w:val="WW-Domylnaczcionkaakapitu"/>
    <w:rPr>
      <w:color w:val="0000FF"/>
      <w:u w:val="single"/>
    </w:rPr>
  </w:style>
  <w:style w:type="character" w:customStyle="1" w:styleId="VisitedInternetLink">
    <w:name w:val="Visited Internet Link"/>
    <w:basedOn w:val="WW-Domylnaczcionkaakapitu"/>
    <w:rPr>
      <w:color w:val="800080"/>
      <w:u w:val="single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8Num1z0">
    <w:name w:val="WW8Num1z0"/>
    <w:rPr>
      <w:rFonts w:ascii="Times New Roman" w:hAnsi="Times New Roman"/>
    </w:rPr>
  </w:style>
  <w:style w:type="character" w:customStyle="1" w:styleId="WW8Num2z0">
    <w:name w:val="WW8Num2z0"/>
    <w:rPr>
      <w:rFonts w:ascii="Times New Roman" w:hAnsi="Times New Roman"/>
    </w:rPr>
  </w:style>
  <w:style w:type="character" w:customStyle="1" w:styleId="WW8Num3z0">
    <w:name w:val="WW8Num3z0"/>
    <w:rPr>
      <w:rFonts w:ascii="Times New Roman" w:hAnsi="Times New Roman"/>
    </w:r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WW8Num5z0">
    <w:name w:val="WW8Num5z0"/>
    <w:rPr>
      <w:rFonts w:ascii="Times New Roman" w:hAnsi="Times New Roman"/>
    </w:rPr>
  </w:style>
  <w:style w:type="character" w:customStyle="1" w:styleId="WW8Num6z0">
    <w:name w:val="WW8Num6z0"/>
    <w:rPr>
      <w:rFonts w:ascii="Times New Roman" w:hAnsi="Times New Roman"/>
    </w:rPr>
  </w:style>
  <w:style w:type="character" w:customStyle="1" w:styleId="WW-Absatz-Standardschriftart1111111111">
    <w:name w:val="WW-Absatz-Standardschriftart1111111111"/>
  </w:style>
  <w:style w:type="character" w:customStyle="1" w:styleId="WW-WW8Num1z0">
    <w:name w:val="WW-WW8Num1z0"/>
    <w:rPr>
      <w:rFonts w:ascii="Times New Roman" w:hAnsi="Times New Roman"/>
    </w:rPr>
  </w:style>
  <w:style w:type="character" w:customStyle="1" w:styleId="WW-WW8Num2z0">
    <w:name w:val="WW-WW8Num2z0"/>
    <w:rPr>
      <w:rFonts w:ascii="Times New Roman" w:hAnsi="Times New Roman"/>
    </w:rPr>
  </w:style>
  <w:style w:type="character" w:customStyle="1" w:styleId="WW-WW8Num3z0">
    <w:name w:val="WW-WW8Num3z0"/>
    <w:rPr>
      <w:rFonts w:ascii="Times New Roman" w:hAnsi="Times New Roman"/>
    </w:rPr>
  </w:style>
  <w:style w:type="character" w:customStyle="1" w:styleId="WW-WW8Num4z0">
    <w:name w:val="WW-WW8Num4z0"/>
    <w:rPr>
      <w:rFonts w:ascii="Times New Roman" w:hAnsi="Times New Roman"/>
    </w:rPr>
  </w:style>
  <w:style w:type="character" w:customStyle="1" w:styleId="WW-WW8Num5z0">
    <w:name w:val="WW-WW8Num5z0"/>
    <w:rPr>
      <w:rFonts w:ascii="Times New Roman" w:hAnsi="Times New Roman"/>
    </w:rPr>
  </w:style>
  <w:style w:type="character" w:customStyle="1" w:styleId="WW-WW8Num6z0">
    <w:name w:val="WW-WW8Num6z0"/>
    <w:rPr>
      <w:rFonts w:ascii="Times New Roman" w:hAnsi="Times New Roman"/>
    </w:rPr>
  </w:style>
  <w:style w:type="character" w:customStyle="1" w:styleId="WW-Absatz-Standardschriftart11111111111">
    <w:name w:val="WW-Absatz-Standardschriftart11111111111"/>
  </w:style>
  <w:style w:type="character" w:customStyle="1" w:styleId="WW-WW8Num1z01">
    <w:name w:val="WW-WW8Num1z01"/>
    <w:rPr>
      <w:rFonts w:ascii="Times New Roman" w:hAnsi="Times New Roman"/>
    </w:rPr>
  </w:style>
  <w:style w:type="character" w:customStyle="1" w:styleId="WW-WW8Num2z01">
    <w:name w:val="WW-WW8Num2z01"/>
    <w:rPr>
      <w:rFonts w:ascii="Times New Roman" w:hAnsi="Times New Roman"/>
    </w:rPr>
  </w:style>
  <w:style w:type="character" w:customStyle="1" w:styleId="WW-WW8Num3z01">
    <w:name w:val="WW-WW8Num3z01"/>
    <w:rPr>
      <w:rFonts w:ascii="Times New Roman" w:hAnsi="Times New Roman"/>
    </w:rPr>
  </w:style>
  <w:style w:type="character" w:customStyle="1" w:styleId="WW-WW8Num4z01">
    <w:name w:val="WW-WW8Num4z01"/>
    <w:rPr>
      <w:rFonts w:ascii="Times New Roman" w:hAnsi="Times New Roman"/>
    </w:rPr>
  </w:style>
  <w:style w:type="character" w:customStyle="1" w:styleId="WW-WW8Num5z01">
    <w:name w:val="WW-WW8Num5z01"/>
    <w:rPr>
      <w:rFonts w:ascii="Times New Roman" w:hAnsi="Times New Roman"/>
    </w:rPr>
  </w:style>
  <w:style w:type="character" w:customStyle="1" w:styleId="WW-WW8Num6z01">
    <w:name w:val="WW-WW8Num6z01"/>
    <w:rPr>
      <w:rFonts w:ascii="Times New Roman" w:hAnsi="Times New Roman"/>
    </w:rPr>
  </w:style>
  <w:style w:type="character" w:customStyle="1" w:styleId="WW-Absatz-Standardschriftart111111111111">
    <w:name w:val="WW-Absatz-Standardschriftart111111111111"/>
  </w:style>
  <w:style w:type="character" w:customStyle="1" w:styleId="WW-WW8Num1z011">
    <w:name w:val="WW-WW8Num1z011"/>
    <w:rPr>
      <w:rFonts w:ascii="Times New Roman" w:hAnsi="Times New Roman"/>
    </w:rPr>
  </w:style>
  <w:style w:type="character" w:customStyle="1" w:styleId="WW-WW8Num2z011">
    <w:name w:val="WW-WW8Num2z011"/>
    <w:rPr>
      <w:rFonts w:ascii="Times New Roman" w:hAnsi="Times New Roman"/>
    </w:rPr>
  </w:style>
  <w:style w:type="character" w:customStyle="1" w:styleId="WW-WW8Num3z011">
    <w:name w:val="WW-WW8Num3z011"/>
    <w:rPr>
      <w:rFonts w:ascii="Times New Roman" w:hAnsi="Times New Roman"/>
    </w:rPr>
  </w:style>
  <w:style w:type="character" w:customStyle="1" w:styleId="WW-WW8Num4z011">
    <w:name w:val="WW-WW8Num4z011"/>
    <w:rPr>
      <w:rFonts w:ascii="Times New Roman" w:hAnsi="Times New Roman"/>
    </w:rPr>
  </w:style>
  <w:style w:type="character" w:customStyle="1" w:styleId="WW-WW8Num5z011">
    <w:name w:val="WW-WW8Num5z011"/>
    <w:rPr>
      <w:rFonts w:ascii="Times New Roman" w:hAnsi="Times New Roman"/>
    </w:rPr>
  </w:style>
  <w:style w:type="character" w:customStyle="1" w:styleId="WW-WW8Num6z011">
    <w:name w:val="WW-WW8Num6z011"/>
    <w:rPr>
      <w:rFonts w:ascii="Times New Roman" w:hAnsi="Times New Roman"/>
    </w:rPr>
  </w:style>
  <w:style w:type="character" w:customStyle="1" w:styleId="WW-Absatz-Standardschriftart1111111111111">
    <w:name w:val="WW-Absatz-Standardschriftart1111111111111"/>
  </w:style>
  <w:style w:type="character" w:customStyle="1" w:styleId="WW-WW8Num1z0111">
    <w:name w:val="WW-WW8Num1z0111"/>
    <w:rPr>
      <w:rFonts w:ascii="Times New Roman" w:hAnsi="Times New Roman"/>
    </w:rPr>
  </w:style>
  <w:style w:type="character" w:customStyle="1" w:styleId="WW-WW8Num2z0111">
    <w:name w:val="WW-WW8Num2z0111"/>
    <w:rPr>
      <w:rFonts w:ascii="Times New Roman" w:hAnsi="Times New Roman"/>
    </w:rPr>
  </w:style>
  <w:style w:type="character" w:customStyle="1" w:styleId="WW-WW8Num3z0111">
    <w:name w:val="WW-WW8Num3z0111"/>
    <w:rPr>
      <w:rFonts w:ascii="Times New Roman" w:hAnsi="Times New Roman"/>
    </w:rPr>
  </w:style>
  <w:style w:type="character" w:customStyle="1" w:styleId="WW-WW8Num4z0111">
    <w:name w:val="WW-WW8Num4z0111"/>
    <w:rPr>
      <w:rFonts w:ascii="Times New Roman" w:hAnsi="Times New Roman"/>
    </w:rPr>
  </w:style>
  <w:style w:type="character" w:customStyle="1" w:styleId="WW-WW8Num5z0111">
    <w:name w:val="WW-WW8Num5z0111"/>
    <w:rPr>
      <w:rFonts w:ascii="Times New Roman" w:hAnsi="Times New Roman"/>
    </w:rPr>
  </w:style>
  <w:style w:type="character" w:customStyle="1" w:styleId="WW-WW8Num6z0111">
    <w:name w:val="WW-WW8Num6z0111"/>
    <w:rPr>
      <w:rFonts w:ascii="Times New Roman" w:hAnsi="Times New Roman"/>
    </w:rPr>
  </w:style>
  <w:style w:type="character" w:customStyle="1" w:styleId="WW-Absatz-Standardschriftart11111111111111">
    <w:name w:val="WW-Absatz-Standardschriftart11111111111111"/>
  </w:style>
  <w:style w:type="character" w:customStyle="1" w:styleId="WW-WW8Num1z01111">
    <w:name w:val="WW-WW8Num1z01111"/>
    <w:rPr>
      <w:rFonts w:ascii="Times New Roman" w:hAnsi="Times New Roman"/>
    </w:rPr>
  </w:style>
  <w:style w:type="character" w:customStyle="1" w:styleId="WW-WW8Num2z01111">
    <w:name w:val="WW-WW8Num2z01111"/>
    <w:rPr>
      <w:rFonts w:ascii="Times New Roman" w:hAnsi="Times New Roman"/>
    </w:rPr>
  </w:style>
  <w:style w:type="character" w:customStyle="1" w:styleId="WW-WW8Num3z01111">
    <w:name w:val="WW-WW8Num3z01111"/>
    <w:rPr>
      <w:rFonts w:ascii="Times New Roman" w:hAnsi="Times New Roman"/>
    </w:rPr>
  </w:style>
  <w:style w:type="character" w:customStyle="1" w:styleId="WW-WW8Num4z01111">
    <w:name w:val="WW-WW8Num4z01111"/>
    <w:rPr>
      <w:rFonts w:ascii="Times New Roman" w:hAnsi="Times New Roman"/>
    </w:rPr>
  </w:style>
  <w:style w:type="character" w:customStyle="1" w:styleId="WW-WW8Num5z01111">
    <w:name w:val="WW-WW8Num5z01111"/>
    <w:rPr>
      <w:rFonts w:ascii="Times New Roman" w:hAnsi="Times New Roman"/>
    </w:rPr>
  </w:style>
  <w:style w:type="character" w:customStyle="1" w:styleId="WW-WW8Num6z01111">
    <w:name w:val="WW-WW8Num6z01111"/>
    <w:rPr>
      <w:rFonts w:ascii="Times New Roman" w:hAnsi="Times New Roman"/>
    </w:rPr>
  </w:style>
  <w:style w:type="character" w:customStyle="1" w:styleId="WW-Absatz-Standardschriftart111111111111111">
    <w:name w:val="WW-Absatz-Standardschriftart111111111111111"/>
  </w:style>
  <w:style w:type="character" w:customStyle="1" w:styleId="WW-WW8Num1z011111">
    <w:name w:val="WW-WW8Num1z011111"/>
    <w:rPr>
      <w:rFonts w:ascii="Times New Roman" w:hAnsi="Times New Roman"/>
    </w:rPr>
  </w:style>
  <w:style w:type="character" w:customStyle="1" w:styleId="WW-WW8Num2z011111">
    <w:name w:val="WW-WW8Num2z011111"/>
    <w:rPr>
      <w:rFonts w:ascii="Times New Roman" w:hAnsi="Times New Roman"/>
    </w:rPr>
  </w:style>
  <w:style w:type="character" w:customStyle="1" w:styleId="WW-WW8Num3z011111">
    <w:name w:val="WW-WW8Num3z011111"/>
    <w:rPr>
      <w:rFonts w:ascii="Times New Roman" w:hAnsi="Times New Roman"/>
    </w:rPr>
  </w:style>
  <w:style w:type="character" w:customStyle="1" w:styleId="WW-WW8Num4z011111">
    <w:name w:val="WW-WW8Num4z011111"/>
    <w:rPr>
      <w:rFonts w:ascii="Times New Roman" w:hAnsi="Times New Roman"/>
    </w:rPr>
  </w:style>
  <w:style w:type="character" w:customStyle="1" w:styleId="WW-WW8Num5z011111">
    <w:name w:val="WW-WW8Num5z011111"/>
    <w:rPr>
      <w:rFonts w:ascii="Times New Roman" w:hAnsi="Times New Roman"/>
    </w:rPr>
  </w:style>
  <w:style w:type="character" w:customStyle="1" w:styleId="WW-WW8Num6z011111">
    <w:name w:val="WW-WW8Num6z011111"/>
    <w:rPr>
      <w:rFonts w:ascii="Times New Roman" w:hAnsi="Times New Roman"/>
    </w:rPr>
  </w:style>
  <w:style w:type="character" w:customStyle="1" w:styleId="WW-Absatz-Standardschriftart1111111111111111">
    <w:name w:val="WW-Absatz-Standardschriftart1111111111111111"/>
  </w:style>
  <w:style w:type="character" w:customStyle="1" w:styleId="WW-WW8Num1z0111111">
    <w:name w:val="WW-WW8Num1z0111111"/>
    <w:rPr>
      <w:rFonts w:ascii="Times New Roman" w:hAnsi="Times New Roman"/>
    </w:rPr>
  </w:style>
  <w:style w:type="character" w:customStyle="1" w:styleId="WW-WW8Num2z0111111">
    <w:name w:val="WW-WW8Num2z0111111"/>
    <w:rPr>
      <w:rFonts w:ascii="Times New Roman" w:hAnsi="Times New Roman"/>
    </w:rPr>
  </w:style>
  <w:style w:type="character" w:customStyle="1" w:styleId="WW-WW8Num3z0111111">
    <w:name w:val="WW-WW8Num3z0111111"/>
    <w:rPr>
      <w:rFonts w:ascii="Times New Roman" w:hAnsi="Times New Roman"/>
    </w:rPr>
  </w:style>
  <w:style w:type="character" w:customStyle="1" w:styleId="WW-WW8Num4z0111111">
    <w:name w:val="WW-WW8Num4z0111111"/>
    <w:rPr>
      <w:rFonts w:ascii="Times New Roman" w:hAnsi="Times New Roman"/>
    </w:rPr>
  </w:style>
  <w:style w:type="character" w:customStyle="1" w:styleId="WW-WW8Num5z0111111">
    <w:name w:val="WW-WW8Num5z0111111"/>
    <w:rPr>
      <w:rFonts w:ascii="Times New Roman" w:hAnsi="Times New Roman"/>
    </w:rPr>
  </w:style>
  <w:style w:type="character" w:customStyle="1" w:styleId="WW-WW8Num6z0111111">
    <w:name w:val="WW-WW8Num6z0111111"/>
    <w:rPr>
      <w:rFonts w:ascii="Times New Roman" w:hAnsi="Times New Roman"/>
    </w:rPr>
  </w:style>
  <w:style w:type="character" w:customStyle="1" w:styleId="WW-Absatz-Standardschriftart11111111111111111">
    <w:name w:val="WW-Absatz-Standardschriftart11111111111111111"/>
  </w:style>
  <w:style w:type="character" w:customStyle="1" w:styleId="WW-WW8Num1z01111111">
    <w:name w:val="WW-WW8Num1z01111111"/>
    <w:rPr>
      <w:rFonts w:ascii="Times New Roman" w:hAnsi="Times New Roman"/>
    </w:rPr>
  </w:style>
  <w:style w:type="character" w:customStyle="1" w:styleId="WW-WW8Num2z01111111">
    <w:name w:val="WW-WW8Num2z01111111"/>
    <w:rPr>
      <w:rFonts w:ascii="Times New Roman" w:hAnsi="Times New Roman"/>
    </w:rPr>
  </w:style>
  <w:style w:type="character" w:customStyle="1" w:styleId="WW-WW8Num3z01111111">
    <w:name w:val="WW-WW8Num3z01111111"/>
    <w:rPr>
      <w:rFonts w:ascii="Times New Roman" w:hAnsi="Times New Roman"/>
    </w:rPr>
  </w:style>
  <w:style w:type="character" w:customStyle="1" w:styleId="WW-WW8Num4z01111111">
    <w:name w:val="WW-WW8Num4z01111111"/>
    <w:rPr>
      <w:rFonts w:ascii="Times New Roman" w:hAnsi="Times New Roman"/>
    </w:rPr>
  </w:style>
  <w:style w:type="character" w:customStyle="1" w:styleId="WW-WW8Num5z01111111">
    <w:name w:val="WW-WW8Num5z01111111"/>
    <w:rPr>
      <w:rFonts w:ascii="Times New Roman" w:hAnsi="Times New Roman"/>
    </w:rPr>
  </w:style>
  <w:style w:type="character" w:customStyle="1" w:styleId="WW-WW8Num6z01111111">
    <w:name w:val="WW-WW8Num6z01111111"/>
    <w:rPr>
      <w:rFonts w:ascii="Times New Roman" w:hAnsi="Times New Roman"/>
    </w:rPr>
  </w:style>
  <w:style w:type="character" w:customStyle="1" w:styleId="WW8Num7z0">
    <w:name w:val="WW8Num7z0"/>
    <w:rPr>
      <w:rFonts w:ascii="Times New Roman" w:hAnsi="Times New Roman"/>
    </w:rPr>
  </w:style>
  <w:style w:type="character" w:customStyle="1" w:styleId="WW8Num8z0">
    <w:name w:val="WW8Num8z0"/>
    <w:rPr>
      <w:rFonts w:ascii="Times New Roman" w:hAnsi="Times New Roman"/>
    </w:rPr>
  </w:style>
  <w:style w:type="character" w:customStyle="1" w:styleId="WW8Num9z0">
    <w:name w:val="WW8Num9z0"/>
    <w:rPr>
      <w:rFonts w:ascii="Times New Roman" w:hAnsi="Times New Roman"/>
    </w:rPr>
  </w:style>
  <w:style w:type="character" w:customStyle="1" w:styleId="WW8Num10z0">
    <w:name w:val="WW8Num10z0"/>
    <w:rPr>
      <w:rFonts w:ascii="Times New Roman" w:hAnsi="Times New Roman"/>
    </w:rPr>
  </w:style>
  <w:style w:type="character" w:customStyle="1" w:styleId="WW8Num11z0">
    <w:name w:val="WW8Num11z0"/>
    <w:rPr>
      <w:rFonts w:ascii="Times New Roman" w:hAnsi="Times New Roman"/>
    </w:rPr>
  </w:style>
  <w:style w:type="character" w:customStyle="1" w:styleId="WW8Num12z0">
    <w:name w:val="WW8Num12z0"/>
    <w:rPr>
      <w:rFonts w:ascii="Times New Roman" w:hAnsi="Times New Roman"/>
    </w:rPr>
  </w:style>
  <w:style w:type="character" w:customStyle="1" w:styleId="WW8Num13z0">
    <w:name w:val="WW8Num13z0"/>
    <w:rPr>
      <w:rFonts w:ascii="Times New Roman" w:hAnsi="Times New Roman"/>
    </w:rPr>
  </w:style>
  <w:style w:type="character" w:customStyle="1" w:styleId="WW8Num14z0">
    <w:name w:val="WW8Num14z0"/>
    <w:rPr>
      <w:rFonts w:ascii="Times New Roman" w:hAnsi="Times New Roman"/>
    </w:rPr>
  </w:style>
  <w:style w:type="character" w:customStyle="1" w:styleId="WW8Num15z0">
    <w:name w:val="WW8Num15z0"/>
    <w:rPr>
      <w:rFonts w:ascii="Times New Roman" w:hAnsi="Times New Roman"/>
    </w:rPr>
  </w:style>
  <w:style w:type="character" w:customStyle="1" w:styleId="WW8Num16z0">
    <w:name w:val="WW8Num16z0"/>
    <w:rPr>
      <w:rFonts w:ascii="Times New Roman" w:hAnsi="Times New Roman"/>
    </w:rPr>
  </w:style>
  <w:style w:type="character" w:customStyle="1" w:styleId="WW8Num17z0">
    <w:name w:val="WW8Num17z0"/>
    <w:rPr>
      <w:rFonts w:ascii="Times New Roman" w:hAnsi="Times New Roman"/>
    </w:rPr>
  </w:style>
  <w:style w:type="character" w:customStyle="1" w:styleId="WW8Num18z0">
    <w:name w:val="WW8Num18z0"/>
    <w:rPr>
      <w:rFonts w:ascii="Times New Roman" w:hAnsi="Times New Roman"/>
    </w:rPr>
  </w:style>
  <w:style w:type="character" w:customStyle="1" w:styleId="WW8Num19z0">
    <w:name w:val="WW8Num19z0"/>
    <w:rPr>
      <w:rFonts w:ascii="Times New Roman" w:hAnsi="Times New Roman"/>
    </w:rPr>
  </w:style>
  <w:style w:type="character" w:customStyle="1" w:styleId="WW8Num20z0">
    <w:name w:val="WW8Num20z0"/>
    <w:rPr>
      <w:rFonts w:ascii="Times New Roman" w:hAnsi="Times New Roman"/>
    </w:rPr>
  </w:style>
  <w:style w:type="character" w:customStyle="1" w:styleId="WW8Num21z0">
    <w:name w:val="WW8Num21z0"/>
    <w:rPr>
      <w:rFonts w:ascii="Times New Roman" w:hAnsi="Times New Roman"/>
    </w:rPr>
  </w:style>
  <w:style w:type="character" w:customStyle="1" w:styleId="WW8Num22z0">
    <w:name w:val="WW8Num22z0"/>
    <w:rPr>
      <w:rFonts w:ascii="Times New Roman" w:hAnsi="Times New Roman"/>
    </w:rPr>
  </w:style>
  <w:style w:type="character" w:customStyle="1" w:styleId="WW8Num23z0">
    <w:name w:val="WW8Num23z0"/>
    <w:rPr>
      <w:rFonts w:ascii="Times New Roman" w:hAnsi="Times New Roman"/>
    </w:rPr>
  </w:style>
  <w:style w:type="character" w:customStyle="1" w:styleId="WW8Num24z0">
    <w:name w:val="WW8Num24z0"/>
    <w:rPr>
      <w:rFonts w:ascii="Times New Roman" w:hAnsi="Times New Roman"/>
    </w:rPr>
  </w:style>
  <w:style w:type="character" w:customStyle="1" w:styleId="WW8Num25z0">
    <w:name w:val="WW8Num25z0"/>
    <w:rPr>
      <w:u w:val="none"/>
    </w:rPr>
  </w:style>
  <w:style w:type="character" w:customStyle="1" w:styleId="WW8Num26z0">
    <w:name w:val="WW8Num26z0"/>
    <w:rPr>
      <w:rFonts w:ascii="Times New Roman" w:hAnsi="Times New Roman"/>
    </w:rPr>
  </w:style>
  <w:style w:type="character" w:customStyle="1" w:styleId="WW8Num27z0">
    <w:name w:val="WW8Num27z0"/>
    <w:rPr>
      <w:rFonts w:ascii="Times New Roman" w:hAnsi="Times New Roman"/>
    </w:rPr>
  </w:style>
  <w:style w:type="character" w:customStyle="1" w:styleId="WW8Num28z0">
    <w:name w:val="WW8Num28z0"/>
    <w:rPr>
      <w:rFonts w:ascii="Times New Roman" w:hAnsi="Times New Roman"/>
    </w:rPr>
  </w:style>
  <w:style w:type="character" w:customStyle="1" w:styleId="WW8Num29z0">
    <w:name w:val="WW8Num29z0"/>
    <w:rPr>
      <w:rFonts w:ascii="Times New Roman" w:hAnsi="Times New Roman"/>
    </w:rPr>
  </w:style>
  <w:style w:type="character" w:customStyle="1" w:styleId="WW8Num30z0">
    <w:name w:val="WW8Num30z0"/>
    <w:rPr>
      <w:rFonts w:ascii="Times New Roman" w:hAnsi="Times New Roman"/>
    </w:rPr>
  </w:style>
  <w:style w:type="character" w:customStyle="1" w:styleId="WW8Num31z0">
    <w:name w:val="WW8Num31z0"/>
    <w:rPr>
      <w:rFonts w:ascii="Times New Roman" w:hAnsi="Times New Roman"/>
    </w:rPr>
  </w:style>
  <w:style w:type="character" w:customStyle="1" w:styleId="WW8Num32z0">
    <w:name w:val="WW8Num32z0"/>
    <w:rPr>
      <w:rFonts w:ascii="Times New Roman" w:hAnsi="Times New Roman"/>
    </w:rPr>
  </w:style>
  <w:style w:type="character" w:customStyle="1" w:styleId="WW8Num33z0">
    <w:name w:val="WW8Num33z0"/>
    <w:rPr>
      <w:rFonts w:ascii="Times New Roman" w:hAnsi="Times New Roman"/>
    </w:rPr>
  </w:style>
  <w:style w:type="character" w:customStyle="1" w:styleId="WW8Num34z0">
    <w:name w:val="WW8Num34z0"/>
    <w:rPr>
      <w:rFonts w:ascii="Times New Roman" w:hAnsi="Times New Roman"/>
    </w:rPr>
  </w:style>
  <w:style w:type="character" w:customStyle="1" w:styleId="WW8Num35z0">
    <w:name w:val="WW8Num35z0"/>
    <w:rPr>
      <w:rFonts w:ascii="Times New Roman" w:hAnsi="Times New Roman"/>
    </w:rPr>
  </w:style>
  <w:style w:type="character" w:customStyle="1" w:styleId="WW8Num37z0">
    <w:name w:val="WW8Num37z0"/>
    <w:rPr>
      <w:rFonts w:ascii="Times New Roman" w:eastAsia="Times New Roman" w:hAnsi="Times New Roman" w:cs="Times New Roman"/>
    </w:rPr>
  </w:style>
  <w:style w:type="character" w:customStyle="1" w:styleId="WW8Num37z1">
    <w:name w:val="WW8Num37z1"/>
    <w:rPr>
      <w:rFonts w:ascii="Symbol" w:hAnsi="Symbol"/>
      <w:color w:val="000000"/>
      <w:sz w:val="18"/>
    </w:rPr>
  </w:style>
  <w:style w:type="character" w:customStyle="1" w:styleId="WW8Num37z2">
    <w:name w:val="WW8Num37z2"/>
    <w:rPr>
      <w:rFonts w:ascii="StarSymbol, 'Arial Unicode MS'" w:hAnsi="StarSymbol, 'Arial Unicode MS'"/>
      <w:sz w:val="18"/>
    </w:rPr>
  </w:style>
  <w:style w:type="character" w:customStyle="1" w:styleId="WW8Num38z0">
    <w:name w:val="WW8Num38z0"/>
    <w:rPr>
      <w:rFonts w:ascii="Times New Roman" w:eastAsia="Times New Roman" w:hAnsi="Times New Roman" w:cs="Times New Roman"/>
    </w:rPr>
  </w:style>
  <w:style w:type="character" w:customStyle="1" w:styleId="WW8Num38z1">
    <w:name w:val="WW8Num38z1"/>
    <w:rPr>
      <w:rFonts w:ascii="Courier New" w:hAnsi="Courier New"/>
    </w:rPr>
  </w:style>
  <w:style w:type="character" w:customStyle="1" w:styleId="WW8Num38z2">
    <w:name w:val="WW8Num38z2"/>
    <w:rPr>
      <w:rFonts w:ascii="Wingdings" w:hAnsi="Wingdings"/>
    </w:rPr>
  </w:style>
  <w:style w:type="character" w:customStyle="1" w:styleId="WW8Num38z3">
    <w:name w:val="WW8Num38z3"/>
    <w:rPr>
      <w:rFonts w:ascii="Symbol" w:hAnsi="Symbol"/>
    </w:rPr>
  </w:style>
  <w:style w:type="character" w:customStyle="1" w:styleId="WW-Domylnaczcionkaakapitu">
    <w:name w:val="WW-Domyślna czcionka akapitu"/>
  </w:style>
  <w:style w:type="character" w:customStyle="1" w:styleId="WW-WW8Num26z0">
    <w:name w:val="WW-WW8Num26z0"/>
    <w:rPr>
      <w:rFonts w:ascii="Times New Roman" w:hAnsi="Times New Roman"/>
    </w:rPr>
  </w:style>
  <w:style w:type="character" w:customStyle="1" w:styleId="WW-WW8Num29z0">
    <w:name w:val="WW-WW8Num29z0"/>
    <w:rPr>
      <w:rFonts w:ascii="Times New Roman" w:hAnsi="Times New Roman"/>
    </w:rPr>
  </w:style>
  <w:style w:type="character" w:customStyle="1" w:styleId="WW8Num67z0">
    <w:name w:val="WW8Num67z0"/>
    <w:rPr>
      <w:rFonts w:ascii="Times New Roman" w:hAnsi="Times New Roman"/>
    </w:rPr>
  </w:style>
  <w:style w:type="character" w:customStyle="1" w:styleId="WW8Num41z0">
    <w:name w:val="WW8Num41z0"/>
    <w:rPr>
      <w:rFonts w:ascii="Times New Roman" w:hAnsi="Times New Roman"/>
    </w:rPr>
  </w:style>
  <w:style w:type="character" w:customStyle="1" w:styleId="WW-WW8Num37z0">
    <w:name w:val="WW-WW8Num37z0"/>
    <w:rPr>
      <w:rFonts w:ascii="Times New Roman" w:hAnsi="Times New Roman"/>
    </w:rPr>
  </w:style>
  <w:style w:type="character" w:customStyle="1" w:styleId="WW8Num46z0">
    <w:name w:val="WW8Num46z0"/>
    <w:rPr>
      <w:rFonts w:ascii="Times New Roman" w:hAnsi="Times New Roman"/>
    </w:rPr>
  </w:style>
  <w:style w:type="character" w:customStyle="1" w:styleId="WW-WW8Num15z0">
    <w:name w:val="WW-WW8Num15z0"/>
    <w:rPr>
      <w:rFonts w:ascii="Times New Roman" w:hAnsi="Times New Roman"/>
    </w:rPr>
  </w:style>
  <w:style w:type="character" w:customStyle="1" w:styleId="WW-WW8Num2z011111111">
    <w:name w:val="WW-WW8Num2z011111111"/>
    <w:rPr>
      <w:rFonts w:ascii="Times New Roman" w:hAnsi="Times New Roman"/>
    </w:rPr>
  </w:style>
  <w:style w:type="character" w:customStyle="1" w:styleId="WW8Num58z0">
    <w:name w:val="WW8Num58z0"/>
    <w:rPr>
      <w:rFonts w:ascii="Times New Roman" w:hAnsi="Times New Roman"/>
    </w:rPr>
  </w:style>
  <w:style w:type="character" w:customStyle="1" w:styleId="WW-WW8Num27z0">
    <w:name w:val="WW-WW8Num27z0"/>
    <w:rPr>
      <w:rFonts w:ascii="Times New Roman" w:hAnsi="Times New Roman"/>
    </w:rPr>
  </w:style>
  <w:style w:type="character" w:customStyle="1" w:styleId="WW-WW8Num5z011111111">
    <w:name w:val="WW-WW8Num5z011111111"/>
    <w:rPr>
      <w:rFonts w:ascii="Times New Roman" w:hAnsi="Times New Roman"/>
    </w:rPr>
  </w:style>
  <w:style w:type="character" w:customStyle="1" w:styleId="WW-WW8Num17z0">
    <w:name w:val="WW-WW8Num17z0"/>
    <w:rPr>
      <w:rFonts w:ascii="Times New Roman" w:hAnsi="Times New Roman"/>
    </w:rPr>
  </w:style>
  <w:style w:type="character" w:customStyle="1" w:styleId="WW8Num70z0">
    <w:name w:val="WW8Num70z0"/>
    <w:rPr>
      <w:rFonts w:ascii="Times New Roman" w:hAnsi="Times New Roman"/>
    </w:rPr>
  </w:style>
  <w:style w:type="character" w:customStyle="1" w:styleId="WW-WW8Num28z0">
    <w:name w:val="WW-WW8Num28z0"/>
    <w:rPr>
      <w:rFonts w:ascii="Times New Roman" w:hAnsi="Times New Roman"/>
    </w:rPr>
  </w:style>
  <w:style w:type="character" w:customStyle="1" w:styleId="WW-WW8Num10z0">
    <w:name w:val="WW-WW8Num10z0"/>
    <w:rPr>
      <w:rFonts w:ascii="Times New Roman" w:hAnsi="Times New Roman"/>
    </w:rPr>
  </w:style>
  <w:style w:type="character" w:customStyle="1" w:styleId="WW8Num63z0">
    <w:name w:val="WW8Num63z0"/>
    <w:rPr>
      <w:rFonts w:ascii="Times New Roman" w:hAnsi="Times New Roman"/>
    </w:rPr>
  </w:style>
  <w:style w:type="character" w:customStyle="1" w:styleId="WW8Num65z0">
    <w:name w:val="WW8Num65z0"/>
    <w:rPr>
      <w:rFonts w:ascii="Times New Roman" w:hAnsi="Times New Roman"/>
    </w:rPr>
  </w:style>
  <w:style w:type="character" w:customStyle="1" w:styleId="WW8Num52z0">
    <w:name w:val="WW8Num52z0"/>
    <w:rPr>
      <w:rFonts w:ascii="Times New Roman" w:hAnsi="Times New Roman"/>
    </w:rPr>
  </w:style>
  <w:style w:type="character" w:customStyle="1" w:styleId="WW-WW8Num20z0">
    <w:name w:val="WW-WW8Num20z0"/>
    <w:rPr>
      <w:rFonts w:ascii="Times New Roman" w:hAnsi="Times New Roman"/>
    </w:rPr>
  </w:style>
  <w:style w:type="character" w:customStyle="1" w:styleId="WW-WW8Num31z0">
    <w:name w:val="WW-WW8Num31z0"/>
    <w:rPr>
      <w:rFonts w:ascii="Times New Roman" w:hAnsi="Times New Roman"/>
    </w:rPr>
  </w:style>
  <w:style w:type="character" w:customStyle="1" w:styleId="WW8Num44z0">
    <w:name w:val="WW8Num44z0"/>
    <w:rPr>
      <w:rFonts w:ascii="Times New Roman" w:hAnsi="Times New Roman"/>
    </w:rPr>
  </w:style>
  <w:style w:type="character" w:customStyle="1" w:styleId="WW-WW8Num13z0">
    <w:name w:val="WW-WW8Num13z0"/>
    <w:rPr>
      <w:rFonts w:ascii="Times New Roman" w:hAnsi="Times New Roman"/>
    </w:rPr>
  </w:style>
  <w:style w:type="character" w:customStyle="1" w:styleId="WW8Num55z0">
    <w:name w:val="WW8Num55z0"/>
    <w:rPr>
      <w:rFonts w:ascii="Times New Roman" w:hAnsi="Times New Roman"/>
    </w:rPr>
  </w:style>
  <w:style w:type="character" w:customStyle="1" w:styleId="WW-WW8Num12z0">
    <w:name w:val="WW-WW8Num12z0"/>
    <w:rPr>
      <w:rFonts w:ascii="Times New Roman" w:hAnsi="Times New Roman"/>
    </w:rPr>
  </w:style>
  <w:style w:type="character" w:customStyle="1" w:styleId="WW8Num47z0">
    <w:name w:val="WW8Num47z0"/>
    <w:rPr>
      <w:u w:val="none"/>
    </w:rPr>
  </w:style>
  <w:style w:type="character" w:customStyle="1" w:styleId="WW8Num69z0">
    <w:name w:val="WW8Num69z0"/>
    <w:rPr>
      <w:rFonts w:ascii="Times New Roman" w:hAnsi="Times New Roman"/>
    </w:rPr>
  </w:style>
  <w:style w:type="character" w:customStyle="1" w:styleId="WW-WW8Num7z0">
    <w:name w:val="WW-WW8Num7z0"/>
    <w:rPr>
      <w:rFonts w:ascii="Times New Roman" w:hAnsi="Times New Roman"/>
    </w:rPr>
  </w:style>
  <w:style w:type="character" w:customStyle="1" w:styleId="WW8Num50z0">
    <w:name w:val="WW8Num50z0"/>
    <w:rPr>
      <w:rFonts w:ascii="Times New Roman" w:hAnsi="Times New Roman"/>
    </w:rPr>
  </w:style>
  <w:style w:type="character" w:customStyle="1" w:styleId="WW-WW8Num3z011111111">
    <w:name w:val="WW-WW8Num3z011111111"/>
    <w:rPr>
      <w:rFonts w:ascii="Times New Roman" w:hAnsi="Times New Roman"/>
    </w:rPr>
  </w:style>
  <w:style w:type="character" w:customStyle="1" w:styleId="WW8Num66z0">
    <w:name w:val="WW8Num66z0"/>
    <w:rPr>
      <w:rFonts w:ascii="Times New Roman" w:hAnsi="Times New Roman"/>
    </w:rPr>
  </w:style>
  <w:style w:type="character" w:customStyle="1" w:styleId="WW-WW8Num30z0">
    <w:name w:val="WW-WW8Num30z0"/>
    <w:rPr>
      <w:rFonts w:ascii="Times New Roman" w:hAnsi="Times New Roman"/>
    </w:rPr>
  </w:style>
  <w:style w:type="character" w:customStyle="1" w:styleId="WW8Num73z0">
    <w:name w:val="WW8Num73z0"/>
    <w:rPr>
      <w:rFonts w:ascii="Times New Roman" w:hAnsi="Times New Roman"/>
    </w:rPr>
  </w:style>
  <w:style w:type="character" w:customStyle="1" w:styleId="WW-WW8Num18z0">
    <w:name w:val="WW-WW8Num18z0"/>
    <w:rPr>
      <w:rFonts w:ascii="Times New Roman" w:hAnsi="Times New Roman"/>
    </w:rPr>
  </w:style>
  <w:style w:type="character" w:customStyle="1" w:styleId="WW-WW8Num16z0">
    <w:name w:val="WW-WW8Num16z0"/>
    <w:rPr>
      <w:rFonts w:ascii="Times New Roman" w:hAnsi="Times New Roman"/>
    </w:rPr>
  </w:style>
  <w:style w:type="character" w:customStyle="1" w:styleId="WW8Num61z0">
    <w:name w:val="WW8Num61z0"/>
    <w:rPr>
      <w:rFonts w:ascii="Times New Roman" w:hAnsi="Times New Roman"/>
    </w:rPr>
  </w:style>
  <w:style w:type="character" w:customStyle="1" w:styleId="WW8Num54z0">
    <w:name w:val="WW8Num54z0"/>
    <w:rPr>
      <w:rFonts w:ascii="Times New Roman" w:hAnsi="Times New Roman"/>
    </w:rPr>
  </w:style>
  <w:style w:type="character" w:customStyle="1" w:styleId="WW-Znakinumeracji">
    <w:name w:val="WW-Znaki numeracji"/>
  </w:style>
  <w:style w:type="character" w:customStyle="1" w:styleId="WW-Znakinumeracji1">
    <w:name w:val="WW-Znaki numeracji1"/>
  </w:style>
  <w:style w:type="character" w:customStyle="1" w:styleId="WW-Znakinumeracji11">
    <w:name w:val="WW-Znaki numeracji11"/>
  </w:style>
  <w:style w:type="character" w:customStyle="1" w:styleId="WW-Znakinumeracji111">
    <w:name w:val="WW-Znaki numeracji111"/>
  </w:style>
  <w:style w:type="character" w:customStyle="1" w:styleId="WW-Znakinumeracji1111">
    <w:name w:val="WW-Znaki numeracji1111"/>
  </w:style>
  <w:style w:type="character" w:customStyle="1" w:styleId="WW-Znakinumeracji11111">
    <w:name w:val="WW-Znaki numeracji11111"/>
  </w:style>
  <w:style w:type="character" w:customStyle="1" w:styleId="WW-Znakinumeracji111111">
    <w:name w:val="WW-Znaki numeracji111111"/>
  </w:style>
  <w:style w:type="character" w:customStyle="1" w:styleId="WW-Znakinumeracji1111111">
    <w:name w:val="WW-Znaki numeracji1111111"/>
  </w:style>
  <w:style w:type="character" w:customStyle="1" w:styleId="WW-Znakinumeracji11111111">
    <w:name w:val="WW-Znaki numeracji11111111"/>
  </w:style>
  <w:style w:type="character" w:customStyle="1" w:styleId="WW-Znakinumeracji111111111">
    <w:name w:val="WW-Znaki numeracji111111111"/>
  </w:style>
  <w:style w:type="character" w:customStyle="1" w:styleId="WW-Znakinumeracji1111111111">
    <w:name w:val="WW-Znaki numeracji1111111111"/>
  </w:style>
  <w:style w:type="character" w:customStyle="1" w:styleId="WW-Symbolewypunktowania">
    <w:name w:val="WW-Symbole wypunktowania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">
    <w:name w:val="WW-Symbole wypunktowania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">
    <w:name w:val="WW-Symbole wypunktowania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">
    <w:name w:val="WW-Symbole wypunktowania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">
    <w:name w:val="WW-Symbole wypunktowania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1">
    <w:name w:val="WW-Symbole wypunktowania1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11">
    <w:name w:val="WW-Symbole wypunktowania11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111">
    <w:name w:val="WW-Symbole wypunktowania111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1111">
    <w:name w:val="WW-Symbole wypunktowania1111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numbering" w:customStyle="1" w:styleId="WW8Num1">
    <w:name w:val="WW8Num1"/>
    <w:basedOn w:val="Bezlisty"/>
    <w:pPr>
      <w:numPr>
        <w:numId w:val="1"/>
      </w:numPr>
    </w:pPr>
  </w:style>
  <w:style w:type="numbering" w:customStyle="1" w:styleId="WW8Num2">
    <w:name w:val="WW8Num2"/>
    <w:basedOn w:val="Bezlisty"/>
    <w:pPr>
      <w:numPr>
        <w:numId w:val="2"/>
      </w:numPr>
    </w:pPr>
  </w:style>
  <w:style w:type="numbering" w:customStyle="1" w:styleId="WW8Num3">
    <w:name w:val="WW8Num3"/>
    <w:basedOn w:val="Bezlisty"/>
    <w:pPr>
      <w:numPr>
        <w:numId w:val="3"/>
      </w:numPr>
    </w:pPr>
  </w:style>
  <w:style w:type="numbering" w:customStyle="1" w:styleId="WW8Num4">
    <w:name w:val="WW8Num4"/>
    <w:basedOn w:val="Bezlisty"/>
    <w:pPr>
      <w:numPr>
        <w:numId w:val="4"/>
      </w:numPr>
    </w:pPr>
  </w:style>
  <w:style w:type="numbering" w:customStyle="1" w:styleId="WW8Num7">
    <w:name w:val="WW8Num7"/>
    <w:basedOn w:val="Bezlisty"/>
    <w:pPr>
      <w:numPr>
        <w:numId w:val="5"/>
      </w:numPr>
    </w:pPr>
  </w:style>
  <w:style w:type="numbering" w:customStyle="1" w:styleId="WW8Num8">
    <w:name w:val="WW8Num8"/>
    <w:basedOn w:val="Bezlisty"/>
    <w:pPr>
      <w:numPr>
        <w:numId w:val="6"/>
      </w:numPr>
    </w:pPr>
  </w:style>
  <w:style w:type="numbering" w:customStyle="1" w:styleId="WW8Num11">
    <w:name w:val="WW8Num11"/>
    <w:basedOn w:val="Bezlisty"/>
    <w:pPr>
      <w:numPr>
        <w:numId w:val="7"/>
      </w:numPr>
    </w:pPr>
  </w:style>
  <w:style w:type="numbering" w:customStyle="1" w:styleId="WW8Num9">
    <w:name w:val="WW8Num9"/>
    <w:basedOn w:val="Bezlisty"/>
    <w:pPr>
      <w:numPr>
        <w:numId w:val="8"/>
      </w:numPr>
    </w:pPr>
  </w:style>
  <w:style w:type="numbering" w:customStyle="1" w:styleId="WW8Num10">
    <w:name w:val="WW8Num10"/>
    <w:basedOn w:val="Bezlisty"/>
    <w:pPr>
      <w:numPr>
        <w:numId w:val="9"/>
      </w:numPr>
    </w:pPr>
  </w:style>
  <w:style w:type="numbering" w:customStyle="1" w:styleId="WW8Num6">
    <w:name w:val="WW8Num6"/>
    <w:basedOn w:val="Bezlisty"/>
    <w:pPr>
      <w:numPr>
        <w:numId w:val="10"/>
      </w:numPr>
    </w:pPr>
  </w:style>
  <w:style w:type="paragraph" w:styleId="Spistreci2">
    <w:name w:val="toc 2"/>
    <w:basedOn w:val="Normalny"/>
    <w:next w:val="Normalny"/>
    <w:autoRedefine/>
    <w:uiPriority w:val="39"/>
    <w:unhideWhenUsed/>
    <w:rsid w:val="001455CD"/>
    <w:pPr>
      <w:spacing w:after="100"/>
      <w:ind w:left="240"/>
    </w:pPr>
  </w:style>
  <w:style w:type="paragraph" w:styleId="Spistreci3">
    <w:name w:val="toc 3"/>
    <w:basedOn w:val="Normalny"/>
    <w:next w:val="Normalny"/>
    <w:autoRedefine/>
    <w:uiPriority w:val="39"/>
    <w:unhideWhenUsed/>
    <w:rsid w:val="001455CD"/>
    <w:pPr>
      <w:spacing w:after="100"/>
      <w:ind w:left="48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B5712"/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5712"/>
    <w:rPr>
      <w:rFonts w:ascii="Tahoma" w:hAnsi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397B2E"/>
    <w:pPr>
      <w:ind w:left="720"/>
      <w:contextualSpacing/>
    </w:pPr>
  </w:style>
  <w:style w:type="paragraph" w:styleId="Spistreci1">
    <w:name w:val="toc 1"/>
    <w:basedOn w:val="Normalny"/>
    <w:next w:val="Normalny"/>
    <w:autoRedefine/>
    <w:uiPriority w:val="39"/>
    <w:unhideWhenUsed/>
    <w:rsid w:val="0056239D"/>
    <w:pPr>
      <w:spacing w:after="100"/>
    </w:pPr>
  </w:style>
  <w:style w:type="table" w:styleId="Tabela-Siatka">
    <w:name w:val="Table Grid"/>
    <w:basedOn w:val="Standardowy"/>
    <w:uiPriority w:val="59"/>
    <w:rsid w:val="003800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ytuksiki">
    <w:name w:val="Book Title"/>
    <w:basedOn w:val="Domylnaczcionkaakapitu"/>
    <w:uiPriority w:val="33"/>
    <w:qFormat/>
    <w:rsid w:val="00A55428"/>
    <w:rPr>
      <w:b/>
      <w:bCs/>
      <w:smallCaps/>
      <w:spacing w:val="5"/>
    </w:rPr>
  </w:style>
  <w:style w:type="paragraph" w:styleId="NormalnyWeb">
    <w:name w:val="Normal (Web)"/>
    <w:basedOn w:val="Normalny"/>
    <w:uiPriority w:val="99"/>
    <w:unhideWhenUsed/>
    <w:rsid w:val="00844965"/>
    <w:pPr>
      <w:widowControl/>
      <w:suppressAutoHyphens w:val="0"/>
      <w:autoSpaceDN/>
      <w:spacing w:before="100" w:beforeAutospacing="1" w:after="119"/>
      <w:jc w:val="left"/>
      <w:textAlignment w:val="auto"/>
    </w:pPr>
    <w:rPr>
      <w:rFonts w:ascii="Times New Roman" w:eastAsia="Times New Roman" w:hAnsi="Times New Roman" w:cs="Times New Roman"/>
      <w:kern w:val="0"/>
    </w:rPr>
  </w:style>
  <w:style w:type="character" w:customStyle="1" w:styleId="NagwekZnak">
    <w:name w:val="Nagłówek Znak"/>
    <w:basedOn w:val="Domylnaczcionkaakapitu"/>
    <w:link w:val="Nagwek"/>
    <w:uiPriority w:val="99"/>
    <w:rsid w:val="001F2B5E"/>
    <w:rPr>
      <w:rFonts w:ascii="Arial" w:hAnsi="Arial"/>
      <w:color w:val="000000"/>
      <w:sz w:val="28"/>
      <w:szCs w:val="28"/>
    </w:rPr>
  </w:style>
  <w:style w:type="character" w:customStyle="1" w:styleId="Nagwek1Znak">
    <w:name w:val="Nagłówek 1 Znak"/>
    <w:basedOn w:val="Domylnaczcionkaakapitu"/>
    <w:link w:val="Nagwek1"/>
    <w:rsid w:val="00725E0E"/>
    <w:rPr>
      <w:rFonts w:ascii="Arial" w:eastAsia="HG Mincho Light J" w:hAnsi="Arial" w:cs="Times New Roman"/>
      <w:b/>
      <w:color w:val="000000"/>
      <w:szCs w:val="20"/>
    </w:rPr>
  </w:style>
  <w:style w:type="character" w:styleId="Hipercze">
    <w:name w:val="Hyperlink"/>
    <w:basedOn w:val="Domylnaczcionkaakapitu"/>
    <w:uiPriority w:val="99"/>
    <w:unhideWhenUsed/>
    <w:rsid w:val="00733088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Lucida Sans Unicode" w:hAnsi="Times New Roman" w:cs="Tahoma"/>
        <w:kern w:val="3"/>
        <w:sz w:val="24"/>
        <w:szCs w:val="24"/>
        <w:lang w:val="pl-PL" w:eastAsia="pl-PL" w:bidi="ar-SA"/>
      </w:rPr>
    </w:rPrDefault>
    <w:pPrDefault>
      <w:pPr>
        <w:widowControl w:val="0"/>
        <w:suppressAutoHyphens/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079AB"/>
    <w:pPr>
      <w:jc w:val="both"/>
    </w:pPr>
    <w:rPr>
      <w:rFonts w:ascii="Arial" w:hAnsi="Arial"/>
    </w:rPr>
  </w:style>
  <w:style w:type="paragraph" w:styleId="Nagwek1">
    <w:name w:val="heading 1"/>
    <w:basedOn w:val="Standard"/>
    <w:next w:val="Standard"/>
    <w:link w:val="Nagwek1Znak"/>
    <w:pPr>
      <w:keepNext/>
      <w:outlineLvl w:val="0"/>
    </w:pPr>
    <w:rPr>
      <w:b/>
    </w:rPr>
  </w:style>
  <w:style w:type="paragraph" w:styleId="Nagwek2">
    <w:name w:val="heading 2"/>
    <w:basedOn w:val="Standard"/>
    <w:next w:val="Standard"/>
    <w:pPr>
      <w:tabs>
        <w:tab w:val="left" w:pos="-10"/>
        <w:tab w:val="left" w:pos="194"/>
      </w:tabs>
      <w:spacing w:before="120"/>
      <w:ind w:left="-10"/>
      <w:outlineLvl w:val="1"/>
    </w:pPr>
    <w:rPr>
      <w:b/>
      <w:sz w:val="20"/>
    </w:rPr>
  </w:style>
  <w:style w:type="paragraph" w:styleId="Nagwek3">
    <w:name w:val="heading 3"/>
    <w:basedOn w:val="Standard"/>
    <w:pPr>
      <w:tabs>
        <w:tab w:val="left" w:pos="0"/>
      </w:tabs>
      <w:outlineLvl w:val="2"/>
    </w:pPr>
    <w:rPr>
      <w:b/>
    </w:rPr>
  </w:style>
  <w:style w:type="paragraph" w:styleId="Nagwek4">
    <w:name w:val="heading 4"/>
    <w:basedOn w:val="Standard"/>
    <w:pPr>
      <w:tabs>
        <w:tab w:val="left" w:pos="-21"/>
      </w:tabs>
      <w:ind w:left="-21" w:firstLine="10"/>
      <w:jc w:val="both"/>
      <w:outlineLvl w:val="3"/>
    </w:pPr>
    <w:rPr>
      <w:b/>
      <w:bCs/>
      <w:sz w:val="20"/>
    </w:rPr>
  </w:style>
  <w:style w:type="paragraph" w:styleId="Nagwek5">
    <w:name w:val="heading 5"/>
    <w:basedOn w:val="Standard"/>
    <w:next w:val="Standard"/>
    <w:pPr>
      <w:keepNext/>
      <w:jc w:val="center"/>
      <w:outlineLvl w:val="4"/>
    </w:pPr>
    <w:rPr>
      <w:b/>
    </w:rPr>
  </w:style>
  <w:style w:type="paragraph" w:styleId="Nagwek6">
    <w:name w:val="heading 6"/>
    <w:basedOn w:val="Standard"/>
    <w:next w:val="Standard"/>
    <w:pPr>
      <w:keepNext/>
      <w:jc w:val="center"/>
      <w:outlineLvl w:val="5"/>
    </w:pPr>
    <w:rPr>
      <w:rFonts w:cs="Arial"/>
      <w:b/>
      <w:bCs/>
      <w:sz w:val="20"/>
    </w:rPr>
  </w:style>
  <w:style w:type="paragraph" w:styleId="Nagwek7">
    <w:name w:val="heading 7"/>
    <w:basedOn w:val="WW-Nagwek"/>
    <w:next w:val="Textbody"/>
    <w:pPr>
      <w:outlineLvl w:val="6"/>
    </w:pPr>
    <w:rPr>
      <w:b/>
      <w:bCs/>
      <w:sz w:val="21"/>
      <w:szCs w:val="21"/>
    </w:rPr>
  </w:style>
  <w:style w:type="paragraph" w:styleId="Nagwek8">
    <w:name w:val="heading 8"/>
    <w:basedOn w:val="WW-Nagwek"/>
    <w:next w:val="Textbody"/>
    <w:pPr>
      <w:outlineLvl w:val="7"/>
    </w:pPr>
    <w:rPr>
      <w:b/>
      <w:bCs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Pr>
      <w:rFonts w:ascii="Arial" w:eastAsia="HG Mincho Light J" w:hAnsi="Arial" w:cs="Times New Roman"/>
      <w:color w:val="000000"/>
      <w:szCs w:val="20"/>
    </w:rPr>
  </w:style>
  <w:style w:type="paragraph" w:customStyle="1" w:styleId="Textbody">
    <w:name w:val="Text body"/>
    <w:basedOn w:val="Standard"/>
    <w:pPr>
      <w:spacing w:after="120"/>
    </w:pPr>
    <w:rPr>
      <w:sz w:val="20"/>
    </w:rPr>
  </w:style>
  <w:style w:type="paragraph" w:customStyle="1" w:styleId="Textbodyindent">
    <w:name w:val="Text body indent"/>
    <w:basedOn w:val="Standard"/>
    <w:pPr>
      <w:widowControl/>
      <w:ind w:left="426"/>
    </w:pPr>
    <w:rPr>
      <w:rFonts w:ascii="Times New Roman" w:eastAsia="Times New Roman" w:hAnsi="Times New Roman"/>
    </w:rPr>
  </w:style>
  <w:style w:type="paragraph" w:styleId="Legenda">
    <w:name w:val="caption"/>
    <w:basedOn w:val="Standard"/>
    <w:uiPriority w:val="35"/>
    <w:qFormat/>
    <w:pPr>
      <w:suppressLineNumbers/>
      <w:spacing w:before="120" w:after="120"/>
    </w:pPr>
    <w:rPr>
      <w:rFonts w:cs="Tahoma"/>
      <w:i/>
      <w:iCs/>
      <w:sz w:val="20"/>
    </w:rPr>
  </w:style>
  <w:style w:type="paragraph" w:styleId="Nagwek">
    <w:name w:val="header"/>
    <w:basedOn w:val="Standard"/>
    <w:next w:val="Textbody"/>
    <w:link w:val="NagwekZnak"/>
    <w:uiPriority w:val="99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styleId="Lista">
    <w:name w:val="List"/>
    <w:basedOn w:val="Textbody"/>
    <w:rPr>
      <w:rFonts w:ascii="Arial (CE)" w:hAnsi="Arial (CE)"/>
    </w:rPr>
  </w:style>
  <w:style w:type="paragraph" w:styleId="Stopka">
    <w:name w:val="footer"/>
    <w:basedOn w:val="Standard"/>
    <w:pPr>
      <w:suppressLineNumbers/>
      <w:tabs>
        <w:tab w:val="center" w:pos="4818"/>
        <w:tab w:val="right" w:pos="9637"/>
      </w:tabs>
    </w:pPr>
  </w:style>
  <w:style w:type="paragraph" w:customStyle="1" w:styleId="TableContents">
    <w:name w:val="Table Contents"/>
    <w:basedOn w:val="Textbody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  <w:i/>
      <w:iCs/>
    </w:rPr>
  </w:style>
  <w:style w:type="paragraph" w:customStyle="1" w:styleId="Footnote">
    <w:name w:val="Footnote"/>
    <w:basedOn w:val="Standard"/>
    <w:rPr>
      <w:sz w:val="20"/>
    </w:rPr>
  </w:style>
  <w:style w:type="paragraph" w:customStyle="1" w:styleId="Index">
    <w:name w:val="Index"/>
    <w:basedOn w:val="Standard"/>
    <w:pPr>
      <w:suppressLineNumbers/>
    </w:pPr>
    <w:rPr>
      <w:rFonts w:cs="Tahoma"/>
    </w:rPr>
  </w:style>
  <w:style w:type="paragraph" w:styleId="Indeks1">
    <w:name w:val="index 1"/>
    <w:basedOn w:val="Standard"/>
    <w:next w:val="Standard"/>
  </w:style>
  <w:style w:type="paragraph" w:customStyle="1" w:styleId="ContentsHeading">
    <w:name w:val="Contents Heading"/>
    <w:basedOn w:val="Nagwek"/>
    <w:pPr>
      <w:suppressLineNumbers/>
    </w:pPr>
    <w:rPr>
      <w:b/>
      <w:bCs/>
      <w:sz w:val="32"/>
      <w:szCs w:val="32"/>
    </w:rPr>
  </w:style>
  <w:style w:type="paragraph" w:customStyle="1" w:styleId="Contents1">
    <w:name w:val="Contents 1"/>
    <w:basedOn w:val="Standard"/>
    <w:next w:val="Standard"/>
    <w:pPr>
      <w:spacing w:before="360"/>
    </w:pPr>
    <w:rPr>
      <w:b/>
      <w:caps/>
    </w:rPr>
  </w:style>
  <w:style w:type="paragraph" w:customStyle="1" w:styleId="Contents2">
    <w:name w:val="Contents 2"/>
    <w:basedOn w:val="Standard"/>
    <w:next w:val="Standard"/>
    <w:pPr>
      <w:spacing w:before="240"/>
    </w:pPr>
    <w:rPr>
      <w:b/>
      <w:sz w:val="20"/>
    </w:rPr>
  </w:style>
  <w:style w:type="paragraph" w:customStyle="1" w:styleId="Contents3">
    <w:name w:val="Contents 3"/>
    <w:basedOn w:val="Standard"/>
    <w:next w:val="Standard"/>
    <w:pPr>
      <w:ind w:left="200" w:firstLine="1"/>
    </w:pPr>
    <w:rPr>
      <w:sz w:val="20"/>
    </w:rPr>
  </w:style>
  <w:style w:type="paragraph" w:customStyle="1" w:styleId="Contents4">
    <w:name w:val="Contents 4"/>
    <w:basedOn w:val="Index"/>
    <w:pPr>
      <w:tabs>
        <w:tab w:val="right" w:leader="dot" w:pos="9637"/>
      </w:tabs>
      <w:ind w:left="849"/>
    </w:pPr>
  </w:style>
  <w:style w:type="paragraph" w:customStyle="1" w:styleId="Contents6">
    <w:name w:val="Contents 6"/>
    <w:basedOn w:val="Index"/>
    <w:pPr>
      <w:tabs>
        <w:tab w:val="right" w:leader="dot" w:pos="9637"/>
      </w:tabs>
      <w:ind w:left="1415"/>
    </w:pPr>
  </w:style>
  <w:style w:type="paragraph" w:styleId="Tytu">
    <w:name w:val="Title"/>
    <w:basedOn w:val="Standard"/>
    <w:next w:val="Textbody"/>
    <w:pPr>
      <w:keepNext/>
      <w:spacing w:before="240" w:after="120"/>
    </w:pPr>
    <w:rPr>
      <w:rFonts w:ascii="Arial (CE)" w:hAnsi="Arial (CE)"/>
      <w:sz w:val="28"/>
    </w:rPr>
  </w:style>
  <w:style w:type="paragraph" w:styleId="Podtytu">
    <w:name w:val="Subtitle"/>
    <w:basedOn w:val="WW-Nagwek111111"/>
    <w:next w:val="Textbody"/>
    <w:pPr>
      <w:jc w:val="center"/>
    </w:pPr>
    <w:rPr>
      <w:i/>
      <w:iCs/>
    </w:rPr>
  </w:style>
  <w:style w:type="paragraph" w:customStyle="1" w:styleId="WW-Nagwek">
    <w:name w:val="WW-Nagłówek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">
    <w:name w:val="WW-Podpis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">
    <w:name w:val="WW-Indeks"/>
    <w:basedOn w:val="Standard"/>
    <w:pPr>
      <w:suppressLineNumbers/>
    </w:pPr>
    <w:rPr>
      <w:rFonts w:cs="Tahoma"/>
    </w:rPr>
  </w:style>
  <w:style w:type="paragraph" w:customStyle="1" w:styleId="WW-Nagwek1">
    <w:name w:val="WW-Nagłówek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">
    <w:name w:val="WW-Podpis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">
    <w:name w:val="WW-Indeks1"/>
    <w:basedOn w:val="Standard"/>
    <w:pPr>
      <w:suppressLineNumbers/>
    </w:pPr>
    <w:rPr>
      <w:rFonts w:cs="Tahoma"/>
    </w:rPr>
  </w:style>
  <w:style w:type="paragraph" w:customStyle="1" w:styleId="WW-Nagwek11">
    <w:name w:val="WW-Nagłówek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1">
    <w:name w:val="WW-Podpis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">
    <w:name w:val="WW-Indeks11"/>
    <w:basedOn w:val="Standard"/>
    <w:pPr>
      <w:suppressLineNumbers/>
    </w:pPr>
    <w:rPr>
      <w:rFonts w:cs="Tahoma"/>
    </w:rPr>
  </w:style>
  <w:style w:type="paragraph" w:customStyle="1" w:styleId="WW-Nagwek111">
    <w:name w:val="WW-Nagłówek1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11">
    <w:name w:val="WW-Podpis1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1">
    <w:name w:val="WW-Indeks111"/>
    <w:basedOn w:val="Standard"/>
    <w:pPr>
      <w:suppressLineNumbers/>
    </w:pPr>
    <w:rPr>
      <w:rFonts w:cs="Tahoma"/>
    </w:rPr>
  </w:style>
  <w:style w:type="paragraph" w:customStyle="1" w:styleId="WW-Nagwek1111">
    <w:name w:val="WW-Nagłówek11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111">
    <w:name w:val="WW-Podpis11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11">
    <w:name w:val="WW-Indeks1111"/>
    <w:basedOn w:val="Standard"/>
    <w:pPr>
      <w:suppressLineNumbers/>
    </w:pPr>
    <w:rPr>
      <w:rFonts w:cs="Tahoma"/>
    </w:rPr>
  </w:style>
  <w:style w:type="paragraph" w:customStyle="1" w:styleId="WW-Podpis11111">
    <w:name w:val="WW-Podpis111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111">
    <w:name w:val="WW-Indeks11111"/>
    <w:basedOn w:val="Standard"/>
    <w:pPr>
      <w:suppressLineNumbers/>
    </w:pPr>
    <w:rPr>
      <w:rFonts w:cs="Tahoma"/>
    </w:rPr>
  </w:style>
  <w:style w:type="paragraph" w:customStyle="1" w:styleId="WW-Nagwek11111">
    <w:name w:val="WW-Nagłówek111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WW-Podpis111111">
    <w:name w:val="WW-Podpis111111"/>
    <w:basedOn w:val="Standard"/>
    <w:pPr>
      <w:suppressLineNumbers/>
      <w:spacing w:before="120" w:after="120"/>
    </w:pPr>
    <w:rPr>
      <w:rFonts w:cs="Tahoma"/>
      <w:i/>
      <w:iCs/>
      <w:sz w:val="20"/>
    </w:rPr>
  </w:style>
  <w:style w:type="paragraph" w:customStyle="1" w:styleId="WW-Indeks111111">
    <w:name w:val="WW-Indeks111111"/>
    <w:basedOn w:val="Standard"/>
    <w:pPr>
      <w:suppressLineNumbers/>
    </w:pPr>
    <w:rPr>
      <w:rFonts w:ascii="Arial (CE)" w:hAnsi="Arial (CE)"/>
    </w:rPr>
  </w:style>
  <w:style w:type="paragraph" w:customStyle="1" w:styleId="WW-Nagwek111111">
    <w:name w:val="WW-Nagłówek111111"/>
    <w:basedOn w:val="Standard"/>
    <w:next w:val="Textbody"/>
    <w:pPr>
      <w:keepNext/>
      <w:spacing w:before="240" w:after="120"/>
    </w:pPr>
    <w:rPr>
      <w:rFonts w:eastAsia="Lucida Sans Unicode" w:cs="Tahoma"/>
      <w:sz w:val="28"/>
      <w:szCs w:val="28"/>
    </w:rPr>
  </w:style>
  <w:style w:type="paragraph" w:customStyle="1" w:styleId="Etykieta">
    <w:name w:val="Etykieta"/>
    <w:basedOn w:val="Standard"/>
    <w:pPr>
      <w:suppressLineNumbers/>
      <w:spacing w:before="120" w:after="120"/>
    </w:pPr>
    <w:rPr>
      <w:rFonts w:ascii="Arial (CE)" w:hAnsi="Arial (CE)"/>
      <w:i/>
      <w:sz w:val="20"/>
    </w:rPr>
  </w:style>
  <w:style w:type="paragraph" w:customStyle="1" w:styleId="WW-Tekstpodstawowywcity2">
    <w:name w:val="WW-Tekst podstawowy wci?ty 2"/>
    <w:basedOn w:val="Standard"/>
    <w:pPr>
      <w:ind w:left="720" w:firstLine="1"/>
      <w:jc w:val="both"/>
    </w:pPr>
    <w:rPr>
      <w:b/>
    </w:rPr>
  </w:style>
  <w:style w:type="paragraph" w:customStyle="1" w:styleId="WW-Tekstpodstawowywcity20">
    <w:name w:val="WW-Tekst podstawowy wcięty 2"/>
    <w:basedOn w:val="Standard"/>
    <w:pPr>
      <w:widowControl/>
      <w:ind w:left="426" w:hanging="426"/>
    </w:pPr>
    <w:rPr>
      <w:rFonts w:ascii="Times New Roman" w:eastAsia="Times New Roman" w:hAnsi="Times New Roman"/>
      <w:b/>
    </w:rPr>
  </w:style>
  <w:style w:type="paragraph" w:customStyle="1" w:styleId="Standardowy1">
    <w:name w:val="Standardowy1"/>
    <w:basedOn w:val="Standard"/>
    <w:pPr>
      <w:widowControl/>
      <w:tabs>
        <w:tab w:val="left" w:pos="1073"/>
      </w:tabs>
      <w:ind w:left="10"/>
      <w:jc w:val="both"/>
    </w:pPr>
    <w:rPr>
      <w:rFonts w:eastAsia="Times New Roman"/>
      <w:color w:val="auto"/>
      <w:sz w:val="20"/>
    </w:rPr>
  </w:style>
  <w:style w:type="paragraph" w:customStyle="1" w:styleId="WW-Zawartotabeli">
    <w:name w:val="WW-Zawartość tabeli"/>
    <w:basedOn w:val="Textbody"/>
    <w:pPr>
      <w:suppressLineNumbers/>
    </w:pPr>
  </w:style>
  <w:style w:type="paragraph" w:customStyle="1" w:styleId="WW-Zawartotabeli1">
    <w:name w:val="WW-Zawartość tabeli1"/>
    <w:basedOn w:val="Textbody"/>
    <w:pPr>
      <w:suppressLineNumbers/>
    </w:pPr>
  </w:style>
  <w:style w:type="paragraph" w:customStyle="1" w:styleId="WW-Zawartotabeli11">
    <w:name w:val="WW-Zawartość tabeli11"/>
    <w:basedOn w:val="Textbody"/>
    <w:pPr>
      <w:suppressLineNumbers/>
    </w:pPr>
  </w:style>
  <w:style w:type="paragraph" w:customStyle="1" w:styleId="WW-Zawartotabeli111">
    <w:name w:val="WW-Zawartość tabeli111"/>
    <w:basedOn w:val="Textbody"/>
    <w:pPr>
      <w:suppressLineNumbers/>
    </w:pPr>
  </w:style>
  <w:style w:type="paragraph" w:customStyle="1" w:styleId="WW-Zawartotabeli1111">
    <w:name w:val="WW-Zawartość tabeli1111"/>
    <w:basedOn w:val="Textbody"/>
    <w:pPr>
      <w:suppressLineNumbers/>
    </w:pPr>
  </w:style>
  <w:style w:type="paragraph" w:customStyle="1" w:styleId="WW-Zawartotabeli11111">
    <w:name w:val="WW-Zawartość tabeli11111"/>
    <w:basedOn w:val="Textbody"/>
    <w:pPr>
      <w:suppressLineNumbers/>
    </w:pPr>
  </w:style>
  <w:style w:type="paragraph" w:customStyle="1" w:styleId="WW-Zawartotabeli111111">
    <w:name w:val="WW-Zawartość tabeli111111"/>
    <w:basedOn w:val="Textbody"/>
    <w:pPr>
      <w:suppressLineNumbers/>
    </w:pPr>
  </w:style>
  <w:style w:type="paragraph" w:customStyle="1" w:styleId="WW-Nagwektabeli">
    <w:name w:val="WW-Nagłówek tabeli"/>
    <w:basedOn w:val="WW-Zawartotabeli"/>
    <w:pPr>
      <w:jc w:val="center"/>
    </w:pPr>
    <w:rPr>
      <w:b/>
      <w:bCs/>
      <w:i/>
      <w:iCs/>
    </w:rPr>
  </w:style>
  <w:style w:type="paragraph" w:customStyle="1" w:styleId="WW-Nagwektabeli1">
    <w:name w:val="WW-Nagłówek tabeli1"/>
    <w:basedOn w:val="WW-Zawartotabeli1"/>
    <w:pPr>
      <w:jc w:val="center"/>
    </w:pPr>
    <w:rPr>
      <w:b/>
      <w:bCs/>
      <w:i/>
      <w:iCs/>
    </w:rPr>
  </w:style>
  <w:style w:type="paragraph" w:customStyle="1" w:styleId="WW-Nagwektabeli11">
    <w:name w:val="WW-Nagłówek tabeli11"/>
    <w:basedOn w:val="WW-Zawartotabeli11"/>
    <w:pPr>
      <w:jc w:val="center"/>
    </w:pPr>
    <w:rPr>
      <w:b/>
      <w:bCs/>
      <w:i/>
      <w:iCs/>
    </w:rPr>
  </w:style>
  <w:style w:type="paragraph" w:customStyle="1" w:styleId="WW-Nagwektabeli111">
    <w:name w:val="WW-Nagłówek tabeli111"/>
    <w:basedOn w:val="WW-Zawartotabeli111"/>
    <w:pPr>
      <w:jc w:val="center"/>
    </w:pPr>
    <w:rPr>
      <w:b/>
      <w:bCs/>
      <w:i/>
      <w:iCs/>
    </w:rPr>
  </w:style>
  <w:style w:type="paragraph" w:customStyle="1" w:styleId="WW-Nagwektabeli1111">
    <w:name w:val="WW-Nagłówek tabeli1111"/>
    <w:basedOn w:val="WW-Zawartotabeli1111"/>
    <w:pPr>
      <w:jc w:val="center"/>
    </w:pPr>
    <w:rPr>
      <w:b/>
      <w:bCs/>
      <w:i/>
      <w:iCs/>
    </w:rPr>
  </w:style>
  <w:style w:type="paragraph" w:customStyle="1" w:styleId="WW-Nagwektabeli11111">
    <w:name w:val="WW-Nagłówek tabeli11111"/>
    <w:basedOn w:val="WW-Zawartotabeli11111"/>
    <w:pPr>
      <w:jc w:val="center"/>
    </w:pPr>
    <w:rPr>
      <w:b/>
      <w:bCs/>
      <w:i/>
      <w:iCs/>
    </w:rPr>
  </w:style>
  <w:style w:type="paragraph" w:customStyle="1" w:styleId="WW-Nagwektabeli111111">
    <w:name w:val="WW-Nagłówek tabeli111111"/>
    <w:basedOn w:val="WW-Zawartotabeli111111"/>
    <w:pPr>
      <w:jc w:val="center"/>
    </w:pPr>
    <w:rPr>
      <w:b/>
      <w:bCs/>
      <w:i/>
      <w:iCs/>
    </w:rPr>
  </w:style>
  <w:style w:type="paragraph" w:customStyle="1" w:styleId="Spec-tyt">
    <w:name w:val="Spec-tyt"/>
    <w:basedOn w:val="Standard"/>
    <w:rPr>
      <w:b/>
      <w:sz w:val="20"/>
    </w:rPr>
  </w:style>
  <w:style w:type="paragraph" w:customStyle="1" w:styleId="Table">
    <w:name w:val="Table"/>
    <w:basedOn w:val="Legenda"/>
  </w:style>
  <w:style w:type="paragraph" w:customStyle="1" w:styleId="Zakres">
    <w:name w:val="Zakres"/>
    <w:basedOn w:val="Standardowy1"/>
    <w:next w:val="Standardowy1"/>
    <w:rPr>
      <w:i/>
      <w:iCs/>
      <w:color w:val="0000FF"/>
      <w:sz w:val="16"/>
      <w:szCs w:val="16"/>
    </w:rPr>
  </w:style>
  <w:style w:type="character" w:customStyle="1" w:styleId="NumberingSymbols">
    <w:name w:val="Numbering Symbols"/>
  </w:style>
  <w:style w:type="character" w:customStyle="1" w:styleId="BulletSymbols">
    <w:name w:val="Bullet Symbols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Internetlink">
    <w:name w:val="Internet link"/>
    <w:basedOn w:val="WW-Domylnaczcionkaakapitu"/>
    <w:rPr>
      <w:color w:val="0000FF"/>
      <w:u w:val="single"/>
    </w:rPr>
  </w:style>
  <w:style w:type="character" w:customStyle="1" w:styleId="VisitedInternetLink">
    <w:name w:val="Visited Internet Link"/>
    <w:basedOn w:val="WW-Domylnaczcionkaakapitu"/>
    <w:rPr>
      <w:color w:val="800080"/>
      <w:u w:val="single"/>
    </w:rPr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8Num1z0">
    <w:name w:val="WW8Num1z0"/>
    <w:rPr>
      <w:rFonts w:ascii="Times New Roman" w:hAnsi="Times New Roman"/>
    </w:rPr>
  </w:style>
  <w:style w:type="character" w:customStyle="1" w:styleId="WW8Num2z0">
    <w:name w:val="WW8Num2z0"/>
    <w:rPr>
      <w:rFonts w:ascii="Times New Roman" w:hAnsi="Times New Roman"/>
    </w:rPr>
  </w:style>
  <w:style w:type="character" w:customStyle="1" w:styleId="WW8Num3z0">
    <w:name w:val="WW8Num3z0"/>
    <w:rPr>
      <w:rFonts w:ascii="Times New Roman" w:hAnsi="Times New Roman"/>
    </w:rPr>
  </w:style>
  <w:style w:type="character" w:customStyle="1" w:styleId="WW8Num4z0">
    <w:name w:val="WW8Num4z0"/>
    <w:rPr>
      <w:rFonts w:ascii="Times New Roman" w:hAnsi="Times New Roman"/>
    </w:rPr>
  </w:style>
  <w:style w:type="character" w:customStyle="1" w:styleId="WW8Num5z0">
    <w:name w:val="WW8Num5z0"/>
    <w:rPr>
      <w:rFonts w:ascii="Times New Roman" w:hAnsi="Times New Roman"/>
    </w:rPr>
  </w:style>
  <w:style w:type="character" w:customStyle="1" w:styleId="WW8Num6z0">
    <w:name w:val="WW8Num6z0"/>
    <w:rPr>
      <w:rFonts w:ascii="Times New Roman" w:hAnsi="Times New Roman"/>
    </w:rPr>
  </w:style>
  <w:style w:type="character" w:customStyle="1" w:styleId="WW-Absatz-Standardschriftart1111111111">
    <w:name w:val="WW-Absatz-Standardschriftart1111111111"/>
  </w:style>
  <w:style w:type="character" w:customStyle="1" w:styleId="WW-WW8Num1z0">
    <w:name w:val="WW-WW8Num1z0"/>
    <w:rPr>
      <w:rFonts w:ascii="Times New Roman" w:hAnsi="Times New Roman"/>
    </w:rPr>
  </w:style>
  <w:style w:type="character" w:customStyle="1" w:styleId="WW-WW8Num2z0">
    <w:name w:val="WW-WW8Num2z0"/>
    <w:rPr>
      <w:rFonts w:ascii="Times New Roman" w:hAnsi="Times New Roman"/>
    </w:rPr>
  </w:style>
  <w:style w:type="character" w:customStyle="1" w:styleId="WW-WW8Num3z0">
    <w:name w:val="WW-WW8Num3z0"/>
    <w:rPr>
      <w:rFonts w:ascii="Times New Roman" w:hAnsi="Times New Roman"/>
    </w:rPr>
  </w:style>
  <w:style w:type="character" w:customStyle="1" w:styleId="WW-WW8Num4z0">
    <w:name w:val="WW-WW8Num4z0"/>
    <w:rPr>
      <w:rFonts w:ascii="Times New Roman" w:hAnsi="Times New Roman"/>
    </w:rPr>
  </w:style>
  <w:style w:type="character" w:customStyle="1" w:styleId="WW-WW8Num5z0">
    <w:name w:val="WW-WW8Num5z0"/>
    <w:rPr>
      <w:rFonts w:ascii="Times New Roman" w:hAnsi="Times New Roman"/>
    </w:rPr>
  </w:style>
  <w:style w:type="character" w:customStyle="1" w:styleId="WW-WW8Num6z0">
    <w:name w:val="WW-WW8Num6z0"/>
    <w:rPr>
      <w:rFonts w:ascii="Times New Roman" w:hAnsi="Times New Roman"/>
    </w:rPr>
  </w:style>
  <w:style w:type="character" w:customStyle="1" w:styleId="WW-Absatz-Standardschriftart11111111111">
    <w:name w:val="WW-Absatz-Standardschriftart11111111111"/>
  </w:style>
  <w:style w:type="character" w:customStyle="1" w:styleId="WW-WW8Num1z01">
    <w:name w:val="WW-WW8Num1z01"/>
    <w:rPr>
      <w:rFonts w:ascii="Times New Roman" w:hAnsi="Times New Roman"/>
    </w:rPr>
  </w:style>
  <w:style w:type="character" w:customStyle="1" w:styleId="WW-WW8Num2z01">
    <w:name w:val="WW-WW8Num2z01"/>
    <w:rPr>
      <w:rFonts w:ascii="Times New Roman" w:hAnsi="Times New Roman"/>
    </w:rPr>
  </w:style>
  <w:style w:type="character" w:customStyle="1" w:styleId="WW-WW8Num3z01">
    <w:name w:val="WW-WW8Num3z01"/>
    <w:rPr>
      <w:rFonts w:ascii="Times New Roman" w:hAnsi="Times New Roman"/>
    </w:rPr>
  </w:style>
  <w:style w:type="character" w:customStyle="1" w:styleId="WW-WW8Num4z01">
    <w:name w:val="WW-WW8Num4z01"/>
    <w:rPr>
      <w:rFonts w:ascii="Times New Roman" w:hAnsi="Times New Roman"/>
    </w:rPr>
  </w:style>
  <w:style w:type="character" w:customStyle="1" w:styleId="WW-WW8Num5z01">
    <w:name w:val="WW-WW8Num5z01"/>
    <w:rPr>
      <w:rFonts w:ascii="Times New Roman" w:hAnsi="Times New Roman"/>
    </w:rPr>
  </w:style>
  <w:style w:type="character" w:customStyle="1" w:styleId="WW-WW8Num6z01">
    <w:name w:val="WW-WW8Num6z01"/>
    <w:rPr>
      <w:rFonts w:ascii="Times New Roman" w:hAnsi="Times New Roman"/>
    </w:rPr>
  </w:style>
  <w:style w:type="character" w:customStyle="1" w:styleId="WW-Absatz-Standardschriftart111111111111">
    <w:name w:val="WW-Absatz-Standardschriftart111111111111"/>
  </w:style>
  <w:style w:type="character" w:customStyle="1" w:styleId="WW-WW8Num1z011">
    <w:name w:val="WW-WW8Num1z011"/>
    <w:rPr>
      <w:rFonts w:ascii="Times New Roman" w:hAnsi="Times New Roman"/>
    </w:rPr>
  </w:style>
  <w:style w:type="character" w:customStyle="1" w:styleId="WW-WW8Num2z011">
    <w:name w:val="WW-WW8Num2z011"/>
    <w:rPr>
      <w:rFonts w:ascii="Times New Roman" w:hAnsi="Times New Roman"/>
    </w:rPr>
  </w:style>
  <w:style w:type="character" w:customStyle="1" w:styleId="WW-WW8Num3z011">
    <w:name w:val="WW-WW8Num3z011"/>
    <w:rPr>
      <w:rFonts w:ascii="Times New Roman" w:hAnsi="Times New Roman"/>
    </w:rPr>
  </w:style>
  <w:style w:type="character" w:customStyle="1" w:styleId="WW-WW8Num4z011">
    <w:name w:val="WW-WW8Num4z011"/>
    <w:rPr>
      <w:rFonts w:ascii="Times New Roman" w:hAnsi="Times New Roman"/>
    </w:rPr>
  </w:style>
  <w:style w:type="character" w:customStyle="1" w:styleId="WW-WW8Num5z011">
    <w:name w:val="WW-WW8Num5z011"/>
    <w:rPr>
      <w:rFonts w:ascii="Times New Roman" w:hAnsi="Times New Roman"/>
    </w:rPr>
  </w:style>
  <w:style w:type="character" w:customStyle="1" w:styleId="WW-WW8Num6z011">
    <w:name w:val="WW-WW8Num6z011"/>
    <w:rPr>
      <w:rFonts w:ascii="Times New Roman" w:hAnsi="Times New Roman"/>
    </w:rPr>
  </w:style>
  <w:style w:type="character" w:customStyle="1" w:styleId="WW-Absatz-Standardschriftart1111111111111">
    <w:name w:val="WW-Absatz-Standardschriftart1111111111111"/>
  </w:style>
  <w:style w:type="character" w:customStyle="1" w:styleId="WW-WW8Num1z0111">
    <w:name w:val="WW-WW8Num1z0111"/>
    <w:rPr>
      <w:rFonts w:ascii="Times New Roman" w:hAnsi="Times New Roman"/>
    </w:rPr>
  </w:style>
  <w:style w:type="character" w:customStyle="1" w:styleId="WW-WW8Num2z0111">
    <w:name w:val="WW-WW8Num2z0111"/>
    <w:rPr>
      <w:rFonts w:ascii="Times New Roman" w:hAnsi="Times New Roman"/>
    </w:rPr>
  </w:style>
  <w:style w:type="character" w:customStyle="1" w:styleId="WW-WW8Num3z0111">
    <w:name w:val="WW-WW8Num3z0111"/>
    <w:rPr>
      <w:rFonts w:ascii="Times New Roman" w:hAnsi="Times New Roman"/>
    </w:rPr>
  </w:style>
  <w:style w:type="character" w:customStyle="1" w:styleId="WW-WW8Num4z0111">
    <w:name w:val="WW-WW8Num4z0111"/>
    <w:rPr>
      <w:rFonts w:ascii="Times New Roman" w:hAnsi="Times New Roman"/>
    </w:rPr>
  </w:style>
  <w:style w:type="character" w:customStyle="1" w:styleId="WW-WW8Num5z0111">
    <w:name w:val="WW-WW8Num5z0111"/>
    <w:rPr>
      <w:rFonts w:ascii="Times New Roman" w:hAnsi="Times New Roman"/>
    </w:rPr>
  </w:style>
  <w:style w:type="character" w:customStyle="1" w:styleId="WW-WW8Num6z0111">
    <w:name w:val="WW-WW8Num6z0111"/>
    <w:rPr>
      <w:rFonts w:ascii="Times New Roman" w:hAnsi="Times New Roman"/>
    </w:rPr>
  </w:style>
  <w:style w:type="character" w:customStyle="1" w:styleId="WW-Absatz-Standardschriftart11111111111111">
    <w:name w:val="WW-Absatz-Standardschriftart11111111111111"/>
  </w:style>
  <w:style w:type="character" w:customStyle="1" w:styleId="WW-WW8Num1z01111">
    <w:name w:val="WW-WW8Num1z01111"/>
    <w:rPr>
      <w:rFonts w:ascii="Times New Roman" w:hAnsi="Times New Roman"/>
    </w:rPr>
  </w:style>
  <w:style w:type="character" w:customStyle="1" w:styleId="WW-WW8Num2z01111">
    <w:name w:val="WW-WW8Num2z01111"/>
    <w:rPr>
      <w:rFonts w:ascii="Times New Roman" w:hAnsi="Times New Roman"/>
    </w:rPr>
  </w:style>
  <w:style w:type="character" w:customStyle="1" w:styleId="WW-WW8Num3z01111">
    <w:name w:val="WW-WW8Num3z01111"/>
    <w:rPr>
      <w:rFonts w:ascii="Times New Roman" w:hAnsi="Times New Roman"/>
    </w:rPr>
  </w:style>
  <w:style w:type="character" w:customStyle="1" w:styleId="WW-WW8Num4z01111">
    <w:name w:val="WW-WW8Num4z01111"/>
    <w:rPr>
      <w:rFonts w:ascii="Times New Roman" w:hAnsi="Times New Roman"/>
    </w:rPr>
  </w:style>
  <w:style w:type="character" w:customStyle="1" w:styleId="WW-WW8Num5z01111">
    <w:name w:val="WW-WW8Num5z01111"/>
    <w:rPr>
      <w:rFonts w:ascii="Times New Roman" w:hAnsi="Times New Roman"/>
    </w:rPr>
  </w:style>
  <w:style w:type="character" w:customStyle="1" w:styleId="WW-WW8Num6z01111">
    <w:name w:val="WW-WW8Num6z01111"/>
    <w:rPr>
      <w:rFonts w:ascii="Times New Roman" w:hAnsi="Times New Roman"/>
    </w:rPr>
  </w:style>
  <w:style w:type="character" w:customStyle="1" w:styleId="WW-Absatz-Standardschriftart111111111111111">
    <w:name w:val="WW-Absatz-Standardschriftart111111111111111"/>
  </w:style>
  <w:style w:type="character" w:customStyle="1" w:styleId="WW-WW8Num1z011111">
    <w:name w:val="WW-WW8Num1z011111"/>
    <w:rPr>
      <w:rFonts w:ascii="Times New Roman" w:hAnsi="Times New Roman"/>
    </w:rPr>
  </w:style>
  <w:style w:type="character" w:customStyle="1" w:styleId="WW-WW8Num2z011111">
    <w:name w:val="WW-WW8Num2z011111"/>
    <w:rPr>
      <w:rFonts w:ascii="Times New Roman" w:hAnsi="Times New Roman"/>
    </w:rPr>
  </w:style>
  <w:style w:type="character" w:customStyle="1" w:styleId="WW-WW8Num3z011111">
    <w:name w:val="WW-WW8Num3z011111"/>
    <w:rPr>
      <w:rFonts w:ascii="Times New Roman" w:hAnsi="Times New Roman"/>
    </w:rPr>
  </w:style>
  <w:style w:type="character" w:customStyle="1" w:styleId="WW-WW8Num4z011111">
    <w:name w:val="WW-WW8Num4z011111"/>
    <w:rPr>
      <w:rFonts w:ascii="Times New Roman" w:hAnsi="Times New Roman"/>
    </w:rPr>
  </w:style>
  <w:style w:type="character" w:customStyle="1" w:styleId="WW-WW8Num5z011111">
    <w:name w:val="WW-WW8Num5z011111"/>
    <w:rPr>
      <w:rFonts w:ascii="Times New Roman" w:hAnsi="Times New Roman"/>
    </w:rPr>
  </w:style>
  <w:style w:type="character" w:customStyle="1" w:styleId="WW-WW8Num6z011111">
    <w:name w:val="WW-WW8Num6z011111"/>
    <w:rPr>
      <w:rFonts w:ascii="Times New Roman" w:hAnsi="Times New Roman"/>
    </w:rPr>
  </w:style>
  <w:style w:type="character" w:customStyle="1" w:styleId="WW-Absatz-Standardschriftart1111111111111111">
    <w:name w:val="WW-Absatz-Standardschriftart1111111111111111"/>
  </w:style>
  <w:style w:type="character" w:customStyle="1" w:styleId="WW-WW8Num1z0111111">
    <w:name w:val="WW-WW8Num1z0111111"/>
    <w:rPr>
      <w:rFonts w:ascii="Times New Roman" w:hAnsi="Times New Roman"/>
    </w:rPr>
  </w:style>
  <w:style w:type="character" w:customStyle="1" w:styleId="WW-WW8Num2z0111111">
    <w:name w:val="WW-WW8Num2z0111111"/>
    <w:rPr>
      <w:rFonts w:ascii="Times New Roman" w:hAnsi="Times New Roman"/>
    </w:rPr>
  </w:style>
  <w:style w:type="character" w:customStyle="1" w:styleId="WW-WW8Num3z0111111">
    <w:name w:val="WW-WW8Num3z0111111"/>
    <w:rPr>
      <w:rFonts w:ascii="Times New Roman" w:hAnsi="Times New Roman"/>
    </w:rPr>
  </w:style>
  <w:style w:type="character" w:customStyle="1" w:styleId="WW-WW8Num4z0111111">
    <w:name w:val="WW-WW8Num4z0111111"/>
    <w:rPr>
      <w:rFonts w:ascii="Times New Roman" w:hAnsi="Times New Roman"/>
    </w:rPr>
  </w:style>
  <w:style w:type="character" w:customStyle="1" w:styleId="WW-WW8Num5z0111111">
    <w:name w:val="WW-WW8Num5z0111111"/>
    <w:rPr>
      <w:rFonts w:ascii="Times New Roman" w:hAnsi="Times New Roman"/>
    </w:rPr>
  </w:style>
  <w:style w:type="character" w:customStyle="1" w:styleId="WW-WW8Num6z0111111">
    <w:name w:val="WW-WW8Num6z0111111"/>
    <w:rPr>
      <w:rFonts w:ascii="Times New Roman" w:hAnsi="Times New Roman"/>
    </w:rPr>
  </w:style>
  <w:style w:type="character" w:customStyle="1" w:styleId="WW-Absatz-Standardschriftart11111111111111111">
    <w:name w:val="WW-Absatz-Standardschriftart11111111111111111"/>
  </w:style>
  <w:style w:type="character" w:customStyle="1" w:styleId="WW-WW8Num1z01111111">
    <w:name w:val="WW-WW8Num1z01111111"/>
    <w:rPr>
      <w:rFonts w:ascii="Times New Roman" w:hAnsi="Times New Roman"/>
    </w:rPr>
  </w:style>
  <w:style w:type="character" w:customStyle="1" w:styleId="WW-WW8Num2z01111111">
    <w:name w:val="WW-WW8Num2z01111111"/>
    <w:rPr>
      <w:rFonts w:ascii="Times New Roman" w:hAnsi="Times New Roman"/>
    </w:rPr>
  </w:style>
  <w:style w:type="character" w:customStyle="1" w:styleId="WW-WW8Num3z01111111">
    <w:name w:val="WW-WW8Num3z01111111"/>
    <w:rPr>
      <w:rFonts w:ascii="Times New Roman" w:hAnsi="Times New Roman"/>
    </w:rPr>
  </w:style>
  <w:style w:type="character" w:customStyle="1" w:styleId="WW-WW8Num4z01111111">
    <w:name w:val="WW-WW8Num4z01111111"/>
    <w:rPr>
      <w:rFonts w:ascii="Times New Roman" w:hAnsi="Times New Roman"/>
    </w:rPr>
  </w:style>
  <w:style w:type="character" w:customStyle="1" w:styleId="WW-WW8Num5z01111111">
    <w:name w:val="WW-WW8Num5z01111111"/>
    <w:rPr>
      <w:rFonts w:ascii="Times New Roman" w:hAnsi="Times New Roman"/>
    </w:rPr>
  </w:style>
  <w:style w:type="character" w:customStyle="1" w:styleId="WW-WW8Num6z01111111">
    <w:name w:val="WW-WW8Num6z01111111"/>
    <w:rPr>
      <w:rFonts w:ascii="Times New Roman" w:hAnsi="Times New Roman"/>
    </w:rPr>
  </w:style>
  <w:style w:type="character" w:customStyle="1" w:styleId="WW8Num7z0">
    <w:name w:val="WW8Num7z0"/>
    <w:rPr>
      <w:rFonts w:ascii="Times New Roman" w:hAnsi="Times New Roman"/>
    </w:rPr>
  </w:style>
  <w:style w:type="character" w:customStyle="1" w:styleId="WW8Num8z0">
    <w:name w:val="WW8Num8z0"/>
    <w:rPr>
      <w:rFonts w:ascii="Times New Roman" w:hAnsi="Times New Roman"/>
    </w:rPr>
  </w:style>
  <w:style w:type="character" w:customStyle="1" w:styleId="WW8Num9z0">
    <w:name w:val="WW8Num9z0"/>
    <w:rPr>
      <w:rFonts w:ascii="Times New Roman" w:hAnsi="Times New Roman"/>
    </w:rPr>
  </w:style>
  <w:style w:type="character" w:customStyle="1" w:styleId="WW8Num10z0">
    <w:name w:val="WW8Num10z0"/>
    <w:rPr>
      <w:rFonts w:ascii="Times New Roman" w:hAnsi="Times New Roman"/>
    </w:rPr>
  </w:style>
  <w:style w:type="character" w:customStyle="1" w:styleId="WW8Num11z0">
    <w:name w:val="WW8Num11z0"/>
    <w:rPr>
      <w:rFonts w:ascii="Times New Roman" w:hAnsi="Times New Roman"/>
    </w:rPr>
  </w:style>
  <w:style w:type="character" w:customStyle="1" w:styleId="WW8Num12z0">
    <w:name w:val="WW8Num12z0"/>
    <w:rPr>
      <w:rFonts w:ascii="Times New Roman" w:hAnsi="Times New Roman"/>
    </w:rPr>
  </w:style>
  <w:style w:type="character" w:customStyle="1" w:styleId="WW8Num13z0">
    <w:name w:val="WW8Num13z0"/>
    <w:rPr>
      <w:rFonts w:ascii="Times New Roman" w:hAnsi="Times New Roman"/>
    </w:rPr>
  </w:style>
  <w:style w:type="character" w:customStyle="1" w:styleId="WW8Num14z0">
    <w:name w:val="WW8Num14z0"/>
    <w:rPr>
      <w:rFonts w:ascii="Times New Roman" w:hAnsi="Times New Roman"/>
    </w:rPr>
  </w:style>
  <w:style w:type="character" w:customStyle="1" w:styleId="WW8Num15z0">
    <w:name w:val="WW8Num15z0"/>
    <w:rPr>
      <w:rFonts w:ascii="Times New Roman" w:hAnsi="Times New Roman"/>
    </w:rPr>
  </w:style>
  <w:style w:type="character" w:customStyle="1" w:styleId="WW8Num16z0">
    <w:name w:val="WW8Num16z0"/>
    <w:rPr>
      <w:rFonts w:ascii="Times New Roman" w:hAnsi="Times New Roman"/>
    </w:rPr>
  </w:style>
  <w:style w:type="character" w:customStyle="1" w:styleId="WW8Num17z0">
    <w:name w:val="WW8Num17z0"/>
    <w:rPr>
      <w:rFonts w:ascii="Times New Roman" w:hAnsi="Times New Roman"/>
    </w:rPr>
  </w:style>
  <w:style w:type="character" w:customStyle="1" w:styleId="WW8Num18z0">
    <w:name w:val="WW8Num18z0"/>
    <w:rPr>
      <w:rFonts w:ascii="Times New Roman" w:hAnsi="Times New Roman"/>
    </w:rPr>
  </w:style>
  <w:style w:type="character" w:customStyle="1" w:styleId="WW8Num19z0">
    <w:name w:val="WW8Num19z0"/>
    <w:rPr>
      <w:rFonts w:ascii="Times New Roman" w:hAnsi="Times New Roman"/>
    </w:rPr>
  </w:style>
  <w:style w:type="character" w:customStyle="1" w:styleId="WW8Num20z0">
    <w:name w:val="WW8Num20z0"/>
    <w:rPr>
      <w:rFonts w:ascii="Times New Roman" w:hAnsi="Times New Roman"/>
    </w:rPr>
  </w:style>
  <w:style w:type="character" w:customStyle="1" w:styleId="WW8Num21z0">
    <w:name w:val="WW8Num21z0"/>
    <w:rPr>
      <w:rFonts w:ascii="Times New Roman" w:hAnsi="Times New Roman"/>
    </w:rPr>
  </w:style>
  <w:style w:type="character" w:customStyle="1" w:styleId="WW8Num22z0">
    <w:name w:val="WW8Num22z0"/>
    <w:rPr>
      <w:rFonts w:ascii="Times New Roman" w:hAnsi="Times New Roman"/>
    </w:rPr>
  </w:style>
  <w:style w:type="character" w:customStyle="1" w:styleId="WW8Num23z0">
    <w:name w:val="WW8Num23z0"/>
    <w:rPr>
      <w:rFonts w:ascii="Times New Roman" w:hAnsi="Times New Roman"/>
    </w:rPr>
  </w:style>
  <w:style w:type="character" w:customStyle="1" w:styleId="WW8Num24z0">
    <w:name w:val="WW8Num24z0"/>
    <w:rPr>
      <w:rFonts w:ascii="Times New Roman" w:hAnsi="Times New Roman"/>
    </w:rPr>
  </w:style>
  <w:style w:type="character" w:customStyle="1" w:styleId="WW8Num25z0">
    <w:name w:val="WW8Num25z0"/>
    <w:rPr>
      <w:u w:val="none"/>
    </w:rPr>
  </w:style>
  <w:style w:type="character" w:customStyle="1" w:styleId="WW8Num26z0">
    <w:name w:val="WW8Num26z0"/>
    <w:rPr>
      <w:rFonts w:ascii="Times New Roman" w:hAnsi="Times New Roman"/>
    </w:rPr>
  </w:style>
  <w:style w:type="character" w:customStyle="1" w:styleId="WW8Num27z0">
    <w:name w:val="WW8Num27z0"/>
    <w:rPr>
      <w:rFonts w:ascii="Times New Roman" w:hAnsi="Times New Roman"/>
    </w:rPr>
  </w:style>
  <w:style w:type="character" w:customStyle="1" w:styleId="WW8Num28z0">
    <w:name w:val="WW8Num28z0"/>
    <w:rPr>
      <w:rFonts w:ascii="Times New Roman" w:hAnsi="Times New Roman"/>
    </w:rPr>
  </w:style>
  <w:style w:type="character" w:customStyle="1" w:styleId="WW8Num29z0">
    <w:name w:val="WW8Num29z0"/>
    <w:rPr>
      <w:rFonts w:ascii="Times New Roman" w:hAnsi="Times New Roman"/>
    </w:rPr>
  </w:style>
  <w:style w:type="character" w:customStyle="1" w:styleId="WW8Num30z0">
    <w:name w:val="WW8Num30z0"/>
    <w:rPr>
      <w:rFonts w:ascii="Times New Roman" w:hAnsi="Times New Roman"/>
    </w:rPr>
  </w:style>
  <w:style w:type="character" w:customStyle="1" w:styleId="WW8Num31z0">
    <w:name w:val="WW8Num31z0"/>
    <w:rPr>
      <w:rFonts w:ascii="Times New Roman" w:hAnsi="Times New Roman"/>
    </w:rPr>
  </w:style>
  <w:style w:type="character" w:customStyle="1" w:styleId="WW8Num32z0">
    <w:name w:val="WW8Num32z0"/>
    <w:rPr>
      <w:rFonts w:ascii="Times New Roman" w:hAnsi="Times New Roman"/>
    </w:rPr>
  </w:style>
  <w:style w:type="character" w:customStyle="1" w:styleId="WW8Num33z0">
    <w:name w:val="WW8Num33z0"/>
    <w:rPr>
      <w:rFonts w:ascii="Times New Roman" w:hAnsi="Times New Roman"/>
    </w:rPr>
  </w:style>
  <w:style w:type="character" w:customStyle="1" w:styleId="WW8Num34z0">
    <w:name w:val="WW8Num34z0"/>
    <w:rPr>
      <w:rFonts w:ascii="Times New Roman" w:hAnsi="Times New Roman"/>
    </w:rPr>
  </w:style>
  <w:style w:type="character" w:customStyle="1" w:styleId="WW8Num35z0">
    <w:name w:val="WW8Num35z0"/>
    <w:rPr>
      <w:rFonts w:ascii="Times New Roman" w:hAnsi="Times New Roman"/>
    </w:rPr>
  </w:style>
  <w:style w:type="character" w:customStyle="1" w:styleId="WW8Num37z0">
    <w:name w:val="WW8Num37z0"/>
    <w:rPr>
      <w:rFonts w:ascii="Times New Roman" w:eastAsia="Times New Roman" w:hAnsi="Times New Roman" w:cs="Times New Roman"/>
    </w:rPr>
  </w:style>
  <w:style w:type="character" w:customStyle="1" w:styleId="WW8Num37z1">
    <w:name w:val="WW8Num37z1"/>
    <w:rPr>
      <w:rFonts w:ascii="Symbol" w:hAnsi="Symbol"/>
      <w:color w:val="000000"/>
      <w:sz w:val="18"/>
    </w:rPr>
  </w:style>
  <w:style w:type="character" w:customStyle="1" w:styleId="WW8Num37z2">
    <w:name w:val="WW8Num37z2"/>
    <w:rPr>
      <w:rFonts w:ascii="StarSymbol, 'Arial Unicode MS'" w:hAnsi="StarSymbol, 'Arial Unicode MS'"/>
      <w:sz w:val="18"/>
    </w:rPr>
  </w:style>
  <w:style w:type="character" w:customStyle="1" w:styleId="WW8Num38z0">
    <w:name w:val="WW8Num38z0"/>
    <w:rPr>
      <w:rFonts w:ascii="Times New Roman" w:eastAsia="Times New Roman" w:hAnsi="Times New Roman" w:cs="Times New Roman"/>
    </w:rPr>
  </w:style>
  <w:style w:type="character" w:customStyle="1" w:styleId="WW8Num38z1">
    <w:name w:val="WW8Num38z1"/>
    <w:rPr>
      <w:rFonts w:ascii="Courier New" w:hAnsi="Courier New"/>
    </w:rPr>
  </w:style>
  <w:style w:type="character" w:customStyle="1" w:styleId="WW8Num38z2">
    <w:name w:val="WW8Num38z2"/>
    <w:rPr>
      <w:rFonts w:ascii="Wingdings" w:hAnsi="Wingdings"/>
    </w:rPr>
  </w:style>
  <w:style w:type="character" w:customStyle="1" w:styleId="WW8Num38z3">
    <w:name w:val="WW8Num38z3"/>
    <w:rPr>
      <w:rFonts w:ascii="Symbol" w:hAnsi="Symbol"/>
    </w:rPr>
  </w:style>
  <w:style w:type="character" w:customStyle="1" w:styleId="WW-Domylnaczcionkaakapitu">
    <w:name w:val="WW-Domyślna czcionka akapitu"/>
  </w:style>
  <w:style w:type="character" w:customStyle="1" w:styleId="WW-WW8Num26z0">
    <w:name w:val="WW-WW8Num26z0"/>
    <w:rPr>
      <w:rFonts w:ascii="Times New Roman" w:hAnsi="Times New Roman"/>
    </w:rPr>
  </w:style>
  <w:style w:type="character" w:customStyle="1" w:styleId="WW-WW8Num29z0">
    <w:name w:val="WW-WW8Num29z0"/>
    <w:rPr>
      <w:rFonts w:ascii="Times New Roman" w:hAnsi="Times New Roman"/>
    </w:rPr>
  </w:style>
  <w:style w:type="character" w:customStyle="1" w:styleId="WW8Num67z0">
    <w:name w:val="WW8Num67z0"/>
    <w:rPr>
      <w:rFonts w:ascii="Times New Roman" w:hAnsi="Times New Roman"/>
    </w:rPr>
  </w:style>
  <w:style w:type="character" w:customStyle="1" w:styleId="WW8Num41z0">
    <w:name w:val="WW8Num41z0"/>
    <w:rPr>
      <w:rFonts w:ascii="Times New Roman" w:hAnsi="Times New Roman"/>
    </w:rPr>
  </w:style>
  <w:style w:type="character" w:customStyle="1" w:styleId="WW-WW8Num37z0">
    <w:name w:val="WW-WW8Num37z0"/>
    <w:rPr>
      <w:rFonts w:ascii="Times New Roman" w:hAnsi="Times New Roman"/>
    </w:rPr>
  </w:style>
  <w:style w:type="character" w:customStyle="1" w:styleId="WW8Num46z0">
    <w:name w:val="WW8Num46z0"/>
    <w:rPr>
      <w:rFonts w:ascii="Times New Roman" w:hAnsi="Times New Roman"/>
    </w:rPr>
  </w:style>
  <w:style w:type="character" w:customStyle="1" w:styleId="WW-WW8Num15z0">
    <w:name w:val="WW-WW8Num15z0"/>
    <w:rPr>
      <w:rFonts w:ascii="Times New Roman" w:hAnsi="Times New Roman"/>
    </w:rPr>
  </w:style>
  <w:style w:type="character" w:customStyle="1" w:styleId="WW-WW8Num2z011111111">
    <w:name w:val="WW-WW8Num2z011111111"/>
    <w:rPr>
      <w:rFonts w:ascii="Times New Roman" w:hAnsi="Times New Roman"/>
    </w:rPr>
  </w:style>
  <w:style w:type="character" w:customStyle="1" w:styleId="WW8Num58z0">
    <w:name w:val="WW8Num58z0"/>
    <w:rPr>
      <w:rFonts w:ascii="Times New Roman" w:hAnsi="Times New Roman"/>
    </w:rPr>
  </w:style>
  <w:style w:type="character" w:customStyle="1" w:styleId="WW-WW8Num27z0">
    <w:name w:val="WW-WW8Num27z0"/>
    <w:rPr>
      <w:rFonts w:ascii="Times New Roman" w:hAnsi="Times New Roman"/>
    </w:rPr>
  </w:style>
  <w:style w:type="character" w:customStyle="1" w:styleId="WW-WW8Num5z011111111">
    <w:name w:val="WW-WW8Num5z011111111"/>
    <w:rPr>
      <w:rFonts w:ascii="Times New Roman" w:hAnsi="Times New Roman"/>
    </w:rPr>
  </w:style>
  <w:style w:type="character" w:customStyle="1" w:styleId="WW-WW8Num17z0">
    <w:name w:val="WW-WW8Num17z0"/>
    <w:rPr>
      <w:rFonts w:ascii="Times New Roman" w:hAnsi="Times New Roman"/>
    </w:rPr>
  </w:style>
  <w:style w:type="character" w:customStyle="1" w:styleId="WW8Num70z0">
    <w:name w:val="WW8Num70z0"/>
    <w:rPr>
      <w:rFonts w:ascii="Times New Roman" w:hAnsi="Times New Roman"/>
    </w:rPr>
  </w:style>
  <w:style w:type="character" w:customStyle="1" w:styleId="WW-WW8Num28z0">
    <w:name w:val="WW-WW8Num28z0"/>
    <w:rPr>
      <w:rFonts w:ascii="Times New Roman" w:hAnsi="Times New Roman"/>
    </w:rPr>
  </w:style>
  <w:style w:type="character" w:customStyle="1" w:styleId="WW-WW8Num10z0">
    <w:name w:val="WW-WW8Num10z0"/>
    <w:rPr>
      <w:rFonts w:ascii="Times New Roman" w:hAnsi="Times New Roman"/>
    </w:rPr>
  </w:style>
  <w:style w:type="character" w:customStyle="1" w:styleId="WW8Num63z0">
    <w:name w:val="WW8Num63z0"/>
    <w:rPr>
      <w:rFonts w:ascii="Times New Roman" w:hAnsi="Times New Roman"/>
    </w:rPr>
  </w:style>
  <w:style w:type="character" w:customStyle="1" w:styleId="WW8Num65z0">
    <w:name w:val="WW8Num65z0"/>
    <w:rPr>
      <w:rFonts w:ascii="Times New Roman" w:hAnsi="Times New Roman"/>
    </w:rPr>
  </w:style>
  <w:style w:type="character" w:customStyle="1" w:styleId="WW8Num52z0">
    <w:name w:val="WW8Num52z0"/>
    <w:rPr>
      <w:rFonts w:ascii="Times New Roman" w:hAnsi="Times New Roman"/>
    </w:rPr>
  </w:style>
  <w:style w:type="character" w:customStyle="1" w:styleId="WW-WW8Num20z0">
    <w:name w:val="WW-WW8Num20z0"/>
    <w:rPr>
      <w:rFonts w:ascii="Times New Roman" w:hAnsi="Times New Roman"/>
    </w:rPr>
  </w:style>
  <w:style w:type="character" w:customStyle="1" w:styleId="WW-WW8Num31z0">
    <w:name w:val="WW-WW8Num31z0"/>
    <w:rPr>
      <w:rFonts w:ascii="Times New Roman" w:hAnsi="Times New Roman"/>
    </w:rPr>
  </w:style>
  <w:style w:type="character" w:customStyle="1" w:styleId="WW8Num44z0">
    <w:name w:val="WW8Num44z0"/>
    <w:rPr>
      <w:rFonts w:ascii="Times New Roman" w:hAnsi="Times New Roman"/>
    </w:rPr>
  </w:style>
  <w:style w:type="character" w:customStyle="1" w:styleId="WW-WW8Num13z0">
    <w:name w:val="WW-WW8Num13z0"/>
    <w:rPr>
      <w:rFonts w:ascii="Times New Roman" w:hAnsi="Times New Roman"/>
    </w:rPr>
  </w:style>
  <w:style w:type="character" w:customStyle="1" w:styleId="WW8Num55z0">
    <w:name w:val="WW8Num55z0"/>
    <w:rPr>
      <w:rFonts w:ascii="Times New Roman" w:hAnsi="Times New Roman"/>
    </w:rPr>
  </w:style>
  <w:style w:type="character" w:customStyle="1" w:styleId="WW-WW8Num12z0">
    <w:name w:val="WW-WW8Num12z0"/>
    <w:rPr>
      <w:rFonts w:ascii="Times New Roman" w:hAnsi="Times New Roman"/>
    </w:rPr>
  </w:style>
  <w:style w:type="character" w:customStyle="1" w:styleId="WW8Num47z0">
    <w:name w:val="WW8Num47z0"/>
    <w:rPr>
      <w:u w:val="none"/>
    </w:rPr>
  </w:style>
  <w:style w:type="character" w:customStyle="1" w:styleId="WW8Num69z0">
    <w:name w:val="WW8Num69z0"/>
    <w:rPr>
      <w:rFonts w:ascii="Times New Roman" w:hAnsi="Times New Roman"/>
    </w:rPr>
  </w:style>
  <w:style w:type="character" w:customStyle="1" w:styleId="WW-WW8Num7z0">
    <w:name w:val="WW-WW8Num7z0"/>
    <w:rPr>
      <w:rFonts w:ascii="Times New Roman" w:hAnsi="Times New Roman"/>
    </w:rPr>
  </w:style>
  <w:style w:type="character" w:customStyle="1" w:styleId="WW8Num50z0">
    <w:name w:val="WW8Num50z0"/>
    <w:rPr>
      <w:rFonts w:ascii="Times New Roman" w:hAnsi="Times New Roman"/>
    </w:rPr>
  </w:style>
  <w:style w:type="character" w:customStyle="1" w:styleId="WW-WW8Num3z011111111">
    <w:name w:val="WW-WW8Num3z011111111"/>
    <w:rPr>
      <w:rFonts w:ascii="Times New Roman" w:hAnsi="Times New Roman"/>
    </w:rPr>
  </w:style>
  <w:style w:type="character" w:customStyle="1" w:styleId="WW8Num66z0">
    <w:name w:val="WW8Num66z0"/>
    <w:rPr>
      <w:rFonts w:ascii="Times New Roman" w:hAnsi="Times New Roman"/>
    </w:rPr>
  </w:style>
  <w:style w:type="character" w:customStyle="1" w:styleId="WW-WW8Num30z0">
    <w:name w:val="WW-WW8Num30z0"/>
    <w:rPr>
      <w:rFonts w:ascii="Times New Roman" w:hAnsi="Times New Roman"/>
    </w:rPr>
  </w:style>
  <w:style w:type="character" w:customStyle="1" w:styleId="WW8Num73z0">
    <w:name w:val="WW8Num73z0"/>
    <w:rPr>
      <w:rFonts w:ascii="Times New Roman" w:hAnsi="Times New Roman"/>
    </w:rPr>
  </w:style>
  <w:style w:type="character" w:customStyle="1" w:styleId="WW-WW8Num18z0">
    <w:name w:val="WW-WW8Num18z0"/>
    <w:rPr>
      <w:rFonts w:ascii="Times New Roman" w:hAnsi="Times New Roman"/>
    </w:rPr>
  </w:style>
  <w:style w:type="character" w:customStyle="1" w:styleId="WW-WW8Num16z0">
    <w:name w:val="WW-WW8Num16z0"/>
    <w:rPr>
      <w:rFonts w:ascii="Times New Roman" w:hAnsi="Times New Roman"/>
    </w:rPr>
  </w:style>
  <w:style w:type="character" w:customStyle="1" w:styleId="WW8Num61z0">
    <w:name w:val="WW8Num61z0"/>
    <w:rPr>
      <w:rFonts w:ascii="Times New Roman" w:hAnsi="Times New Roman"/>
    </w:rPr>
  </w:style>
  <w:style w:type="character" w:customStyle="1" w:styleId="WW8Num54z0">
    <w:name w:val="WW8Num54z0"/>
    <w:rPr>
      <w:rFonts w:ascii="Times New Roman" w:hAnsi="Times New Roman"/>
    </w:rPr>
  </w:style>
  <w:style w:type="character" w:customStyle="1" w:styleId="WW-Znakinumeracji">
    <w:name w:val="WW-Znaki numeracji"/>
  </w:style>
  <w:style w:type="character" w:customStyle="1" w:styleId="WW-Znakinumeracji1">
    <w:name w:val="WW-Znaki numeracji1"/>
  </w:style>
  <w:style w:type="character" w:customStyle="1" w:styleId="WW-Znakinumeracji11">
    <w:name w:val="WW-Znaki numeracji11"/>
  </w:style>
  <w:style w:type="character" w:customStyle="1" w:styleId="WW-Znakinumeracji111">
    <w:name w:val="WW-Znaki numeracji111"/>
  </w:style>
  <w:style w:type="character" w:customStyle="1" w:styleId="WW-Znakinumeracji1111">
    <w:name w:val="WW-Znaki numeracji1111"/>
  </w:style>
  <w:style w:type="character" w:customStyle="1" w:styleId="WW-Znakinumeracji11111">
    <w:name w:val="WW-Znaki numeracji11111"/>
  </w:style>
  <w:style w:type="character" w:customStyle="1" w:styleId="WW-Znakinumeracji111111">
    <w:name w:val="WW-Znaki numeracji111111"/>
  </w:style>
  <w:style w:type="character" w:customStyle="1" w:styleId="WW-Znakinumeracji1111111">
    <w:name w:val="WW-Znaki numeracji1111111"/>
  </w:style>
  <w:style w:type="character" w:customStyle="1" w:styleId="WW-Znakinumeracji11111111">
    <w:name w:val="WW-Znaki numeracji11111111"/>
  </w:style>
  <w:style w:type="character" w:customStyle="1" w:styleId="WW-Znakinumeracji111111111">
    <w:name w:val="WW-Znaki numeracji111111111"/>
  </w:style>
  <w:style w:type="character" w:customStyle="1" w:styleId="WW-Znakinumeracji1111111111">
    <w:name w:val="WW-Znaki numeracji1111111111"/>
  </w:style>
  <w:style w:type="character" w:customStyle="1" w:styleId="WW-Symbolewypunktowania">
    <w:name w:val="WW-Symbole wypunktowania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">
    <w:name w:val="WW-Symbole wypunktowania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">
    <w:name w:val="WW-Symbole wypunktowania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">
    <w:name w:val="WW-Symbole wypunktowania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">
    <w:name w:val="WW-Symbole wypunktowania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1">
    <w:name w:val="WW-Symbole wypunktowania1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11">
    <w:name w:val="WW-Symbole wypunktowania11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111">
    <w:name w:val="WW-Symbole wypunktowania111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character" w:customStyle="1" w:styleId="WW-Symbolewypunktowania11111111">
    <w:name w:val="WW-Symbole wypunktowania11111111"/>
    <w:rPr>
      <w:rFonts w:ascii="StarSymbol, 'Arial Unicode MS'" w:eastAsia="StarSymbol, 'Arial Unicode MS'" w:hAnsi="StarSymbol, 'Arial Unicode MS'" w:cs="StarSymbol, 'Arial Unicode MS'"/>
      <w:sz w:val="18"/>
      <w:szCs w:val="18"/>
    </w:rPr>
  </w:style>
  <w:style w:type="numbering" w:customStyle="1" w:styleId="WW8Num1">
    <w:name w:val="WW8Num1"/>
    <w:basedOn w:val="Bezlisty"/>
    <w:pPr>
      <w:numPr>
        <w:numId w:val="1"/>
      </w:numPr>
    </w:pPr>
  </w:style>
  <w:style w:type="numbering" w:customStyle="1" w:styleId="WW8Num2">
    <w:name w:val="WW8Num2"/>
    <w:basedOn w:val="Bezlisty"/>
    <w:pPr>
      <w:numPr>
        <w:numId w:val="2"/>
      </w:numPr>
    </w:pPr>
  </w:style>
  <w:style w:type="numbering" w:customStyle="1" w:styleId="WW8Num3">
    <w:name w:val="WW8Num3"/>
    <w:basedOn w:val="Bezlisty"/>
    <w:pPr>
      <w:numPr>
        <w:numId w:val="3"/>
      </w:numPr>
    </w:pPr>
  </w:style>
  <w:style w:type="numbering" w:customStyle="1" w:styleId="WW8Num4">
    <w:name w:val="WW8Num4"/>
    <w:basedOn w:val="Bezlisty"/>
    <w:pPr>
      <w:numPr>
        <w:numId w:val="4"/>
      </w:numPr>
    </w:pPr>
  </w:style>
  <w:style w:type="numbering" w:customStyle="1" w:styleId="WW8Num7">
    <w:name w:val="WW8Num7"/>
    <w:basedOn w:val="Bezlisty"/>
    <w:pPr>
      <w:numPr>
        <w:numId w:val="5"/>
      </w:numPr>
    </w:pPr>
  </w:style>
  <w:style w:type="numbering" w:customStyle="1" w:styleId="WW8Num8">
    <w:name w:val="WW8Num8"/>
    <w:basedOn w:val="Bezlisty"/>
    <w:pPr>
      <w:numPr>
        <w:numId w:val="6"/>
      </w:numPr>
    </w:pPr>
  </w:style>
  <w:style w:type="numbering" w:customStyle="1" w:styleId="WW8Num11">
    <w:name w:val="WW8Num11"/>
    <w:basedOn w:val="Bezlisty"/>
    <w:pPr>
      <w:numPr>
        <w:numId w:val="7"/>
      </w:numPr>
    </w:pPr>
  </w:style>
  <w:style w:type="numbering" w:customStyle="1" w:styleId="WW8Num9">
    <w:name w:val="WW8Num9"/>
    <w:basedOn w:val="Bezlisty"/>
    <w:pPr>
      <w:numPr>
        <w:numId w:val="8"/>
      </w:numPr>
    </w:pPr>
  </w:style>
  <w:style w:type="numbering" w:customStyle="1" w:styleId="WW8Num10">
    <w:name w:val="WW8Num10"/>
    <w:basedOn w:val="Bezlisty"/>
    <w:pPr>
      <w:numPr>
        <w:numId w:val="9"/>
      </w:numPr>
    </w:pPr>
  </w:style>
  <w:style w:type="numbering" w:customStyle="1" w:styleId="WW8Num6">
    <w:name w:val="WW8Num6"/>
    <w:basedOn w:val="Bezlisty"/>
    <w:pPr>
      <w:numPr>
        <w:numId w:val="10"/>
      </w:numPr>
    </w:pPr>
  </w:style>
  <w:style w:type="paragraph" w:styleId="Spistreci2">
    <w:name w:val="toc 2"/>
    <w:basedOn w:val="Normalny"/>
    <w:next w:val="Normalny"/>
    <w:autoRedefine/>
    <w:uiPriority w:val="39"/>
    <w:unhideWhenUsed/>
    <w:rsid w:val="001455CD"/>
    <w:pPr>
      <w:spacing w:after="100"/>
      <w:ind w:left="240"/>
    </w:pPr>
  </w:style>
  <w:style w:type="paragraph" w:styleId="Spistreci3">
    <w:name w:val="toc 3"/>
    <w:basedOn w:val="Normalny"/>
    <w:next w:val="Normalny"/>
    <w:autoRedefine/>
    <w:uiPriority w:val="39"/>
    <w:unhideWhenUsed/>
    <w:rsid w:val="001455CD"/>
    <w:pPr>
      <w:spacing w:after="100"/>
      <w:ind w:left="480"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5B5712"/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5712"/>
    <w:rPr>
      <w:rFonts w:ascii="Tahoma" w:hAnsi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397B2E"/>
    <w:pPr>
      <w:ind w:left="720"/>
      <w:contextualSpacing/>
    </w:pPr>
  </w:style>
  <w:style w:type="paragraph" w:styleId="Spistreci1">
    <w:name w:val="toc 1"/>
    <w:basedOn w:val="Normalny"/>
    <w:next w:val="Normalny"/>
    <w:autoRedefine/>
    <w:uiPriority w:val="39"/>
    <w:unhideWhenUsed/>
    <w:rsid w:val="0056239D"/>
    <w:pPr>
      <w:spacing w:after="100"/>
    </w:pPr>
  </w:style>
  <w:style w:type="table" w:styleId="Tabela-Siatka">
    <w:name w:val="Table Grid"/>
    <w:basedOn w:val="Standardowy"/>
    <w:uiPriority w:val="59"/>
    <w:rsid w:val="0038001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ytuksiki">
    <w:name w:val="Book Title"/>
    <w:basedOn w:val="Domylnaczcionkaakapitu"/>
    <w:uiPriority w:val="33"/>
    <w:qFormat/>
    <w:rsid w:val="00A55428"/>
    <w:rPr>
      <w:b/>
      <w:bCs/>
      <w:smallCaps/>
      <w:spacing w:val="5"/>
    </w:rPr>
  </w:style>
  <w:style w:type="paragraph" w:styleId="NormalnyWeb">
    <w:name w:val="Normal (Web)"/>
    <w:basedOn w:val="Normalny"/>
    <w:uiPriority w:val="99"/>
    <w:unhideWhenUsed/>
    <w:rsid w:val="00844965"/>
    <w:pPr>
      <w:widowControl/>
      <w:suppressAutoHyphens w:val="0"/>
      <w:autoSpaceDN/>
      <w:spacing w:before="100" w:beforeAutospacing="1" w:after="119"/>
      <w:jc w:val="left"/>
      <w:textAlignment w:val="auto"/>
    </w:pPr>
    <w:rPr>
      <w:rFonts w:ascii="Times New Roman" w:eastAsia="Times New Roman" w:hAnsi="Times New Roman" w:cs="Times New Roman"/>
      <w:kern w:val="0"/>
    </w:rPr>
  </w:style>
  <w:style w:type="character" w:customStyle="1" w:styleId="NagwekZnak">
    <w:name w:val="Nagłówek Znak"/>
    <w:basedOn w:val="Domylnaczcionkaakapitu"/>
    <w:link w:val="Nagwek"/>
    <w:uiPriority w:val="99"/>
    <w:rsid w:val="001F2B5E"/>
    <w:rPr>
      <w:rFonts w:ascii="Arial" w:hAnsi="Arial"/>
      <w:color w:val="000000"/>
      <w:sz w:val="28"/>
      <w:szCs w:val="28"/>
    </w:rPr>
  </w:style>
  <w:style w:type="character" w:customStyle="1" w:styleId="Nagwek1Znak">
    <w:name w:val="Nagłówek 1 Znak"/>
    <w:basedOn w:val="Domylnaczcionkaakapitu"/>
    <w:link w:val="Nagwek1"/>
    <w:rsid w:val="00725E0E"/>
    <w:rPr>
      <w:rFonts w:ascii="Arial" w:eastAsia="HG Mincho Light J" w:hAnsi="Arial" w:cs="Times New Roman"/>
      <w:b/>
      <w:color w:val="000000"/>
      <w:szCs w:val="20"/>
    </w:rPr>
  </w:style>
  <w:style w:type="character" w:styleId="Hipercze">
    <w:name w:val="Hyperlink"/>
    <w:basedOn w:val="Domylnaczcionkaakapitu"/>
    <w:uiPriority w:val="99"/>
    <w:unhideWhenUsed/>
    <w:rsid w:val="0073308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39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5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08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37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09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944</TotalTime>
  <Pages>6</Pages>
  <Words>1378</Words>
  <Characters>8268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Małgosia</dc:creator>
  <cp:lastModifiedBy>Malgosia</cp:lastModifiedBy>
  <cp:revision>97</cp:revision>
  <cp:lastPrinted>2015-04-14T17:39:00Z</cp:lastPrinted>
  <dcterms:created xsi:type="dcterms:W3CDTF">2013-12-27T15:53:00Z</dcterms:created>
  <dcterms:modified xsi:type="dcterms:W3CDTF">2017-01-03T14:24:00Z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nfo 1">
    <vt:lpwstr/>
  </property>
  <property fmtid="{D5CDD505-2E9C-101B-9397-08002B2CF9AE}" pid="3" name="Info 2">
    <vt:lpwstr/>
  </property>
  <property fmtid="{D5CDD505-2E9C-101B-9397-08002B2CF9AE}" pid="4" name="Info 3">
    <vt:lpwstr/>
  </property>
  <property fmtid="{D5CDD505-2E9C-101B-9397-08002B2CF9AE}" pid="5" name="Info 4">
    <vt:lpwstr/>
  </property>
</Properties>
</file>