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36" w:rsidRDefault="00BC3643" w:rsidP="007340D9">
      <w:pPr>
        <w:pStyle w:val="Style2"/>
        <w:shd w:val="clear" w:color="auto" w:fill="auto"/>
        <w:ind w:left="180" w:firstLine="0"/>
        <w:jc w:val="center"/>
      </w:pPr>
      <w:bookmarkStart w:id="0" w:name="_GoBack"/>
      <w:bookmarkEnd w:id="0"/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-779145</wp:posOffset>
            </wp:positionH>
            <wp:positionV relativeFrom="paragraph">
              <wp:posOffset>-728980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0D9">
        <w:rPr>
          <w:rStyle w:val="CharStyle4"/>
          <w:i/>
          <w:iCs/>
        </w:rPr>
        <w:t>klauzula informacyjna z art. 13 RODO do zastosowania przez zamawiających</w:t>
      </w:r>
    </w:p>
    <w:p w:rsidR="00E06936" w:rsidRDefault="007340D9">
      <w:pPr>
        <w:pStyle w:val="Style5"/>
        <w:shd w:val="clear" w:color="auto" w:fill="auto"/>
        <w:spacing w:after="425"/>
      </w:pPr>
      <w:r>
        <w:rPr>
          <w:rStyle w:val="CharStyle7"/>
          <w:i/>
          <w:iCs/>
        </w:rPr>
        <w:t>w celu związanym z postępowaniem o udzielenie zamówienia publicznego</w:t>
      </w:r>
    </w:p>
    <w:p w:rsidR="00E06936" w:rsidRDefault="007340D9">
      <w:pPr>
        <w:pStyle w:val="Style8"/>
        <w:shd w:val="clear" w:color="auto" w:fill="auto"/>
        <w:spacing w:before="0"/>
        <w:ind w:firstLine="620"/>
      </w:pPr>
      <w:r>
        <w:t xml:space="preserve">Zgodnie z art. 13 ust. 1 i 2 rozporządzenia Parlamentu Europejskiego i Rady (UE) 2016/679 z dnia 27 kwietnia 2016 r. w sprawie ochrony osób fizycznych w związku </w:t>
      </w:r>
      <w:r w:rsidR="00BC3643">
        <w:br/>
      </w:r>
      <w:r>
        <w:t>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06936" w:rsidRDefault="005C48E8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A</w:t>
      </w:r>
      <w:r w:rsidR="007340D9">
        <w:rPr>
          <w:rStyle w:val="CharStyle10"/>
        </w:rPr>
        <w:t>dministratorem Pani/Pana danych osobowych jest Gmina Miejska Bartoszyce, 11-200 Bartoszyce ul. Boh. Monte Cassino 1</w:t>
      </w:r>
      <w:r w:rsidR="007340D9">
        <w:t>;</w:t>
      </w:r>
    </w:p>
    <w:p w:rsidR="00E06936" w:rsidRDefault="007340D9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W Urzędzie Miasta Bartoszyce wyznaczony został inspektor ochrony danych osobowych z którym można się kontaktować pod nr tel: 897629801 lub elektronicznie urzad.mmiasta@bartoszyce.pl;</w:t>
      </w:r>
    </w:p>
    <w:p w:rsidR="007340D9" w:rsidRDefault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 xml:space="preserve">Pani/Pana dane osobowe przetwarzane będą na podstawie art. 6 ust. 1 lit. c RODO </w:t>
      </w:r>
      <w:r w:rsidR="00BC3643">
        <w:br/>
      </w:r>
      <w:r>
        <w:t xml:space="preserve">w celu związanym z postępowaniem o udzielenie zamówienia remont części </w:t>
      </w:r>
      <w:r w:rsidR="00BC3643">
        <w:br/>
      </w:r>
      <w:r>
        <w:t xml:space="preserve">ul. Kochanowskiego i części ul. Nałkowskiej spr nr 271.14.2018 prowadzonego w trybie przetargu nieograniczonego. </w:t>
      </w:r>
    </w:p>
    <w:p w:rsidR="007340D9" w:rsidRDefault="007340D9" w:rsidP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Odbiorcami Pani/Pana danych osobowych będą osoby lub podmioty, którym udostępniona zostanie dokumentacja postępowania w oparciu o art. 8 oraz art. 96 ust. 3 ustawy z dnia 29 stycznia 2004 r. - Prawo zamówień publicznych (Dz. U. z 2017 r. poz. 1579 i 2018), dalej „ustawa Pzp”;</w:t>
      </w:r>
    </w:p>
    <w:p w:rsidR="005C48E8" w:rsidRDefault="007340D9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Pani/Pana dane osobowe będą przechowywane, zgodnie z art. 97 ust. 1 ustawy Pzp, przez okres 5 lat od dnia zakończenia postępowania o udzielenie zamówienia, a jeżeli czas trwania umowy przekracza 5 lata, okres przechowywania obejmuje cały czas trwania umowy;</w:t>
      </w:r>
    </w:p>
    <w:p w:rsidR="005C48E8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</w:t>
      </w:r>
      <w:r w:rsidR="007340D9">
        <w:t xml:space="preserve">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E06936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W</w:t>
      </w:r>
      <w:r w:rsidR="007340D9">
        <w:t xml:space="preserve"> odniesieniu do Pani/Pana danych osobowych decyzje nie będą podejmowane </w:t>
      </w:r>
      <w:r w:rsidR="00BC3643">
        <w:br/>
      </w:r>
      <w:r w:rsidR="007340D9">
        <w:t>w sposób zautomatyzowany, stosowanie do art. 22 RODO; posiada Pani/Pan: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15 RODO prawo dostępu do danych osobowych Pani/Pana dotyczących;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16 RODO prawo do sprostowania Pani/Pana danych osobowych 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lastRenderedPageBreak/>
        <w:t xml:space="preserve">na podstawie art. 18 RODO prawo żądania od administratora ograniczenia przetwarzania danych osobowych z zastrzeżeniem przypadków, o których mowa </w:t>
      </w:r>
      <w:r w:rsidR="00BC3643">
        <w:br/>
      </w:r>
      <w:r>
        <w:t>w art. 18 ust. 2 RODO ***;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wniesienia skargi do Prezesa Urzędu Ochrony Danych Osobowych, gdy uzna Pani/Pan, że przetwarzanie danych osobowych Pani/Pana dotyczących narusza przepisy RODO;</w:t>
      </w:r>
    </w:p>
    <w:p w:rsidR="00E06936" w:rsidRDefault="007340D9">
      <w:pPr>
        <w:pStyle w:val="Style8"/>
        <w:shd w:val="clear" w:color="auto" w:fill="auto"/>
        <w:spacing w:before="0" w:after="0"/>
        <w:ind w:left="740" w:hanging="300"/>
      </w:pPr>
      <w:r>
        <w:t>nie przysługuje Pani/Panu: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w związku z art. 17 ust. 3 lit. b, d lub e RODO prawo do usunięcia danych osobowych;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przenoszenia danych osobowych, o którym mowa w art. 20 RODO;</w:t>
      </w:r>
    </w:p>
    <w:p w:rsidR="00E06936" w:rsidRPr="005C48E8" w:rsidRDefault="007340D9">
      <w:pPr>
        <w:pStyle w:val="Style12"/>
        <w:numPr>
          <w:ilvl w:val="0"/>
          <w:numId w:val="2"/>
        </w:numPr>
        <w:shd w:val="clear" w:color="auto" w:fill="auto"/>
        <w:tabs>
          <w:tab w:val="left" w:pos="729"/>
        </w:tabs>
        <w:spacing w:after="8455"/>
        <w:ind w:left="740"/>
        <w:rPr>
          <w:b w:val="0"/>
        </w:rPr>
      </w:pPr>
      <w:r w:rsidRPr="005C48E8">
        <w:rPr>
          <w:b w:val="0"/>
        </w:rPr>
        <w:t>na podstawie art. 21 RODO prawo sprzeciwu, wobec przetwarzania danych osobowych, gdyż podstawą prawną przetwarzania Pani/Pana danych osobowych jest art. 6 ust. 1 lit. c RODO.</w:t>
      </w:r>
    </w:p>
    <w:sectPr w:rsidR="00E06936" w:rsidRPr="005C48E8">
      <w:pgSz w:w="12017" w:h="16913"/>
      <w:pgMar w:top="1394" w:right="1419" w:bottom="1502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D9" w:rsidRDefault="007340D9">
      <w:r>
        <w:separator/>
      </w:r>
    </w:p>
  </w:endnote>
  <w:endnote w:type="continuationSeparator" w:id="0">
    <w:p w:rsidR="007340D9" w:rsidRDefault="0073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D9" w:rsidRDefault="007340D9"/>
  </w:footnote>
  <w:footnote w:type="continuationSeparator" w:id="0">
    <w:p w:rsidR="007340D9" w:rsidRDefault="007340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35336"/>
    <w:multiLevelType w:val="multilevel"/>
    <w:tmpl w:val="1F92A1A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7235F0"/>
    <w:multiLevelType w:val="multilevel"/>
    <w:tmpl w:val="F2CE716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36"/>
    <w:rsid w:val="005C48E8"/>
    <w:rsid w:val="0065297A"/>
    <w:rsid w:val="007340D9"/>
    <w:rsid w:val="00BC3643"/>
    <w:rsid w:val="00E0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7BAFBF2E</Template>
  <TotalTime>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dcterms:created xsi:type="dcterms:W3CDTF">2018-07-11T05:37:00Z</dcterms:created>
  <dcterms:modified xsi:type="dcterms:W3CDTF">2018-07-11T05:37:00Z</dcterms:modified>
</cp:coreProperties>
</file>