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4AC" w:rsidRDefault="000124AC">
      <w:pPr>
        <w:jc w:val="both"/>
        <w:rPr>
          <w:rFonts w:ascii="Arial" w:hAnsi="Arial" w:cs="Arial"/>
        </w:rPr>
      </w:pPr>
    </w:p>
    <w:p w:rsidR="00957484" w:rsidRPr="00957484" w:rsidRDefault="00957484" w:rsidP="00957484">
      <w:pPr>
        <w:jc w:val="both"/>
        <w:rPr>
          <w:rFonts w:ascii="Arial" w:hAnsi="Arial" w:cs="Arial"/>
          <w:sz w:val="28"/>
          <w:szCs w:val="28"/>
        </w:rPr>
      </w:pPr>
    </w:p>
    <w:p w:rsidR="00957484" w:rsidRPr="00957484" w:rsidRDefault="00FC337B" w:rsidP="00957484">
      <w:pPr>
        <w:jc w:val="center"/>
        <w:rPr>
          <w:rFonts w:ascii="Arial" w:hAnsi="Arial" w:cs="Arial"/>
          <w:b/>
          <w:sz w:val="48"/>
          <w:szCs w:val="48"/>
        </w:rPr>
      </w:pPr>
      <w:r>
        <w:rPr>
          <w:rFonts w:ascii="Arial" w:hAnsi="Arial" w:cs="Arial"/>
          <w:b/>
          <w:sz w:val="48"/>
          <w:szCs w:val="48"/>
        </w:rPr>
        <w:t xml:space="preserve">SZCZEGÓŁOWE </w:t>
      </w:r>
      <w:r w:rsidR="00957484" w:rsidRPr="00957484">
        <w:rPr>
          <w:rFonts w:ascii="Arial" w:hAnsi="Arial" w:cs="Arial"/>
          <w:b/>
          <w:sz w:val="48"/>
          <w:szCs w:val="48"/>
        </w:rPr>
        <w:t>SPECYFIKACJE TECHNICZNE</w:t>
      </w:r>
    </w:p>
    <w:p w:rsidR="00957484" w:rsidRPr="00957484" w:rsidRDefault="00957484" w:rsidP="00957484">
      <w:pPr>
        <w:jc w:val="center"/>
        <w:rPr>
          <w:rFonts w:ascii="Arial" w:hAnsi="Arial" w:cs="Arial"/>
          <w:b/>
          <w:sz w:val="48"/>
          <w:szCs w:val="48"/>
        </w:rPr>
      </w:pPr>
      <w:r w:rsidRPr="00957484">
        <w:rPr>
          <w:rFonts w:ascii="Arial" w:hAnsi="Arial" w:cs="Arial"/>
          <w:b/>
          <w:sz w:val="48"/>
          <w:szCs w:val="48"/>
        </w:rPr>
        <w:t>WYKONANIA I ODBIORU ROBÓT</w:t>
      </w: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2932B5" w:rsidRDefault="00957484" w:rsidP="00957484">
      <w:pPr>
        <w:jc w:val="both"/>
        <w:rPr>
          <w:rFonts w:ascii="Arial" w:hAnsi="Arial" w:cs="Arial"/>
          <w:sz w:val="28"/>
          <w:szCs w:val="28"/>
        </w:rPr>
      </w:pPr>
      <w:r w:rsidRPr="00957484">
        <w:rPr>
          <w:rFonts w:ascii="Arial" w:hAnsi="Arial" w:cs="Arial"/>
          <w:b/>
          <w:sz w:val="28"/>
          <w:szCs w:val="28"/>
        </w:rPr>
        <w:t>TEMAT:</w:t>
      </w:r>
      <w:r w:rsidRPr="00957484">
        <w:rPr>
          <w:rFonts w:ascii="Arial" w:hAnsi="Arial" w:cs="Arial"/>
          <w:sz w:val="28"/>
          <w:szCs w:val="28"/>
        </w:rPr>
        <w:tab/>
      </w:r>
    </w:p>
    <w:p w:rsidR="00957484" w:rsidRDefault="00957484" w:rsidP="002932B5">
      <w:pPr>
        <w:ind w:firstLine="708"/>
        <w:jc w:val="center"/>
        <w:rPr>
          <w:rFonts w:ascii="Arial" w:hAnsi="Arial" w:cs="Arial"/>
          <w:sz w:val="28"/>
          <w:szCs w:val="28"/>
        </w:rPr>
      </w:pPr>
      <w:r>
        <w:rPr>
          <w:rFonts w:ascii="Arial" w:hAnsi="Arial" w:cs="Arial"/>
          <w:sz w:val="28"/>
          <w:szCs w:val="28"/>
        </w:rPr>
        <w:t>MODERNIZACJA BUDYNKU MIEJSKIEJ BIBLIOTEKI</w:t>
      </w:r>
    </w:p>
    <w:p w:rsidR="00957484" w:rsidRPr="00957484" w:rsidRDefault="00957484" w:rsidP="002932B5">
      <w:pPr>
        <w:jc w:val="center"/>
        <w:rPr>
          <w:rFonts w:ascii="Arial" w:hAnsi="Arial" w:cs="Arial"/>
          <w:sz w:val="28"/>
          <w:szCs w:val="28"/>
        </w:rPr>
      </w:pPr>
      <w:r>
        <w:rPr>
          <w:rFonts w:ascii="Arial" w:hAnsi="Arial" w:cs="Arial"/>
          <w:sz w:val="28"/>
          <w:szCs w:val="28"/>
        </w:rPr>
        <w:t>PUBLICZNEJ W BARTOSZYCACH</w:t>
      </w:r>
    </w:p>
    <w:p w:rsidR="00957484" w:rsidRPr="00957484" w:rsidRDefault="00957484" w:rsidP="00957484">
      <w:pPr>
        <w:jc w:val="both"/>
        <w:rPr>
          <w:rFonts w:ascii="Arial" w:hAnsi="Arial" w:cs="Arial"/>
          <w:sz w:val="28"/>
          <w:szCs w:val="28"/>
        </w:rPr>
      </w:pPr>
      <w:r w:rsidRPr="00957484">
        <w:rPr>
          <w:rFonts w:ascii="Arial" w:hAnsi="Arial" w:cs="Arial"/>
          <w:sz w:val="28"/>
          <w:szCs w:val="28"/>
        </w:rPr>
        <w:tab/>
      </w:r>
      <w:r w:rsidRPr="00957484">
        <w:rPr>
          <w:rFonts w:ascii="Arial" w:hAnsi="Arial" w:cs="Arial"/>
          <w:sz w:val="28"/>
          <w:szCs w:val="28"/>
        </w:rPr>
        <w:tab/>
      </w:r>
      <w:r w:rsidRPr="00957484">
        <w:rPr>
          <w:rFonts w:ascii="Arial" w:hAnsi="Arial" w:cs="Arial"/>
          <w:sz w:val="28"/>
          <w:szCs w:val="28"/>
        </w:rPr>
        <w:tab/>
      </w:r>
      <w:r w:rsidRPr="00957484">
        <w:rPr>
          <w:rFonts w:ascii="Arial" w:hAnsi="Arial" w:cs="Arial"/>
          <w:sz w:val="28"/>
          <w:szCs w:val="28"/>
        </w:rPr>
        <w:tab/>
      </w:r>
      <w:r w:rsidRPr="00957484">
        <w:rPr>
          <w:rFonts w:ascii="Arial" w:hAnsi="Arial" w:cs="Arial"/>
          <w:sz w:val="28"/>
          <w:szCs w:val="28"/>
        </w:rPr>
        <w:tab/>
      </w:r>
    </w:p>
    <w:p w:rsidR="002932B5" w:rsidRPr="002932B5" w:rsidRDefault="00957484" w:rsidP="00957484">
      <w:pPr>
        <w:jc w:val="both"/>
        <w:rPr>
          <w:rFonts w:ascii="Arial" w:hAnsi="Arial" w:cs="Arial"/>
          <w:b/>
          <w:sz w:val="28"/>
          <w:szCs w:val="28"/>
        </w:rPr>
      </w:pPr>
      <w:r w:rsidRPr="002932B5">
        <w:rPr>
          <w:rFonts w:ascii="Arial" w:hAnsi="Arial" w:cs="Arial"/>
          <w:b/>
          <w:sz w:val="28"/>
          <w:szCs w:val="28"/>
        </w:rPr>
        <w:t>OBIEKT:</w:t>
      </w:r>
      <w:r w:rsidRPr="002932B5">
        <w:rPr>
          <w:rFonts w:ascii="Arial" w:hAnsi="Arial" w:cs="Arial"/>
          <w:b/>
          <w:sz w:val="28"/>
          <w:szCs w:val="28"/>
        </w:rPr>
        <w:tab/>
      </w:r>
    </w:p>
    <w:p w:rsidR="002932B5" w:rsidRDefault="002932B5" w:rsidP="00957484">
      <w:pPr>
        <w:jc w:val="both"/>
        <w:rPr>
          <w:rFonts w:ascii="Arial" w:hAnsi="Arial" w:cs="Arial"/>
          <w:sz w:val="28"/>
          <w:szCs w:val="28"/>
        </w:rPr>
      </w:pPr>
    </w:p>
    <w:p w:rsidR="00957484" w:rsidRPr="00957484" w:rsidRDefault="002932B5" w:rsidP="002932B5">
      <w:pPr>
        <w:jc w:val="center"/>
        <w:rPr>
          <w:rFonts w:ascii="Arial" w:hAnsi="Arial" w:cs="Arial"/>
          <w:sz w:val="28"/>
          <w:szCs w:val="28"/>
        </w:rPr>
      </w:pPr>
      <w:r>
        <w:rPr>
          <w:rFonts w:ascii="Arial" w:hAnsi="Arial" w:cs="Arial"/>
          <w:sz w:val="28"/>
          <w:szCs w:val="28"/>
        </w:rPr>
        <w:t>MIEJSKA BIBLIOTEKA PUBLICZNA W BARTOSZYCACH</w:t>
      </w:r>
    </w:p>
    <w:p w:rsidR="00957484" w:rsidRPr="00957484" w:rsidRDefault="00957484" w:rsidP="00957484">
      <w:pPr>
        <w:jc w:val="both"/>
        <w:rPr>
          <w:rFonts w:ascii="Arial" w:hAnsi="Arial" w:cs="Arial"/>
          <w:sz w:val="28"/>
          <w:szCs w:val="28"/>
        </w:rPr>
      </w:pPr>
      <w:r>
        <w:rPr>
          <w:rFonts w:ascii="Arial" w:hAnsi="Arial" w:cs="Arial"/>
          <w:sz w:val="28"/>
          <w:szCs w:val="28"/>
        </w:rPr>
        <w:t xml:space="preserve"> </w:t>
      </w:r>
    </w:p>
    <w:p w:rsidR="00957484" w:rsidRPr="002932B5" w:rsidRDefault="00957484" w:rsidP="00957484">
      <w:pPr>
        <w:jc w:val="both"/>
        <w:rPr>
          <w:rFonts w:ascii="Arial" w:hAnsi="Arial" w:cs="Arial"/>
          <w:b/>
          <w:sz w:val="28"/>
          <w:szCs w:val="28"/>
        </w:rPr>
      </w:pPr>
      <w:r w:rsidRPr="002932B5">
        <w:rPr>
          <w:rFonts w:ascii="Arial" w:hAnsi="Arial" w:cs="Arial"/>
          <w:b/>
          <w:sz w:val="28"/>
          <w:szCs w:val="28"/>
        </w:rPr>
        <w:tab/>
      </w:r>
      <w:r w:rsidRPr="002932B5">
        <w:rPr>
          <w:rFonts w:ascii="Arial" w:hAnsi="Arial" w:cs="Arial"/>
          <w:b/>
          <w:sz w:val="28"/>
          <w:szCs w:val="28"/>
        </w:rPr>
        <w:tab/>
      </w:r>
      <w:r w:rsidRPr="002932B5">
        <w:rPr>
          <w:rFonts w:ascii="Arial" w:hAnsi="Arial" w:cs="Arial"/>
          <w:b/>
          <w:sz w:val="28"/>
          <w:szCs w:val="28"/>
        </w:rPr>
        <w:tab/>
      </w:r>
      <w:r w:rsidRPr="002932B5">
        <w:rPr>
          <w:rFonts w:ascii="Arial" w:hAnsi="Arial" w:cs="Arial"/>
          <w:b/>
          <w:sz w:val="28"/>
          <w:szCs w:val="28"/>
        </w:rPr>
        <w:tab/>
      </w:r>
      <w:r w:rsidRPr="002932B5">
        <w:rPr>
          <w:rFonts w:ascii="Arial" w:hAnsi="Arial" w:cs="Arial"/>
          <w:b/>
          <w:sz w:val="28"/>
          <w:szCs w:val="28"/>
        </w:rPr>
        <w:tab/>
      </w:r>
    </w:p>
    <w:p w:rsidR="002932B5" w:rsidRPr="002932B5" w:rsidRDefault="002932B5" w:rsidP="00957484">
      <w:pPr>
        <w:jc w:val="both"/>
        <w:rPr>
          <w:rFonts w:ascii="Arial" w:hAnsi="Arial" w:cs="Arial"/>
          <w:b/>
          <w:sz w:val="28"/>
          <w:szCs w:val="28"/>
        </w:rPr>
      </w:pPr>
      <w:r w:rsidRPr="002932B5">
        <w:rPr>
          <w:rFonts w:ascii="Arial" w:hAnsi="Arial" w:cs="Arial"/>
          <w:b/>
          <w:sz w:val="28"/>
          <w:szCs w:val="28"/>
        </w:rPr>
        <w:t>LOKALIZACJA INWESTYCJI:</w:t>
      </w:r>
    </w:p>
    <w:p w:rsidR="002932B5" w:rsidRDefault="002932B5" w:rsidP="00957484">
      <w:pPr>
        <w:jc w:val="both"/>
        <w:rPr>
          <w:rFonts w:ascii="Arial" w:hAnsi="Arial" w:cs="Arial"/>
          <w:sz w:val="28"/>
          <w:szCs w:val="28"/>
        </w:rPr>
      </w:pPr>
    </w:p>
    <w:p w:rsidR="00957484" w:rsidRPr="00957484" w:rsidRDefault="00957484" w:rsidP="002932B5">
      <w:pPr>
        <w:jc w:val="center"/>
        <w:rPr>
          <w:rFonts w:ascii="Arial" w:hAnsi="Arial" w:cs="Arial"/>
          <w:sz w:val="28"/>
          <w:szCs w:val="28"/>
        </w:rPr>
      </w:pPr>
      <w:r w:rsidRPr="00957484">
        <w:rPr>
          <w:rFonts w:ascii="Arial" w:hAnsi="Arial" w:cs="Arial"/>
          <w:sz w:val="28"/>
          <w:szCs w:val="28"/>
        </w:rPr>
        <w:t xml:space="preserve">ul. </w:t>
      </w:r>
      <w:r w:rsidR="002932B5">
        <w:rPr>
          <w:rFonts w:ascii="Arial" w:hAnsi="Arial" w:cs="Arial"/>
          <w:sz w:val="28"/>
          <w:szCs w:val="28"/>
        </w:rPr>
        <w:t>Bema 23, 11-200 Bartoszyce, dz. Nr 116/3</w:t>
      </w:r>
    </w:p>
    <w:p w:rsidR="00957484" w:rsidRPr="002932B5" w:rsidRDefault="00957484" w:rsidP="00957484">
      <w:pPr>
        <w:jc w:val="both"/>
        <w:rPr>
          <w:rFonts w:ascii="Arial" w:hAnsi="Arial" w:cs="Arial"/>
          <w:b/>
          <w:sz w:val="28"/>
          <w:szCs w:val="28"/>
        </w:rPr>
      </w:pPr>
      <w:r w:rsidRPr="002932B5">
        <w:rPr>
          <w:rFonts w:ascii="Arial" w:hAnsi="Arial" w:cs="Arial"/>
          <w:b/>
          <w:sz w:val="28"/>
          <w:szCs w:val="28"/>
        </w:rPr>
        <w:tab/>
      </w:r>
      <w:r w:rsidRPr="002932B5">
        <w:rPr>
          <w:rFonts w:ascii="Arial" w:hAnsi="Arial" w:cs="Arial"/>
          <w:b/>
          <w:sz w:val="28"/>
          <w:szCs w:val="28"/>
        </w:rPr>
        <w:tab/>
      </w:r>
      <w:r w:rsidRPr="002932B5">
        <w:rPr>
          <w:rFonts w:ascii="Arial" w:hAnsi="Arial" w:cs="Arial"/>
          <w:b/>
          <w:sz w:val="28"/>
          <w:szCs w:val="28"/>
        </w:rPr>
        <w:tab/>
      </w:r>
      <w:r w:rsidRPr="002932B5">
        <w:rPr>
          <w:rFonts w:ascii="Arial" w:hAnsi="Arial" w:cs="Arial"/>
          <w:b/>
          <w:sz w:val="28"/>
          <w:szCs w:val="28"/>
        </w:rPr>
        <w:tab/>
      </w:r>
      <w:r w:rsidRPr="002932B5">
        <w:rPr>
          <w:rFonts w:ascii="Arial" w:hAnsi="Arial" w:cs="Arial"/>
          <w:b/>
          <w:sz w:val="28"/>
          <w:szCs w:val="28"/>
        </w:rPr>
        <w:tab/>
      </w:r>
    </w:p>
    <w:p w:rsidR="002932B5" w:rsidRDefault="00957484" w:rsidP="00957484">
      <w:pPr>
        <w:jc w:val="both"/>
        <w:rPr>
          <w:rFonts w:ascii="Arial" w:hAnsi="Arial" w:cs="Arial"/>
          <w:sz w:val="28"/>
          <w:szCs w:val="28"/>
        </w:rPr>
      </w:pPr>
      <w:r w:rsidRPr="002932B5">
        <w:rPr>
          <w:rFonts w:ascii="Arial" w:hAnsi="Arial" w:cs="Arial"/>
          <w:b/>
          <w:sz w:val="28"/>
          <w:szCs w:val="28"/>
        </w:rPr>
        <w:t>INWESTOR:</w:t>
      </w:r>
      <w:r w:rsidRPr="00957484">
        <w:rPr>
          <w:rFonts w:ascii="Arial" w:hAnsi="Arial" w:cs="Arial"/>
          <w:sz w:val="28"/>
          <w:szCs w:val="28"/>
        </w:rPr>
        <w:tab/>
      </w:r>
    </w:p>
    <w:p w:rsidR="002932B5" w:rsidRDefault="002932B5" w:rsidP="00957484">
      <w:pPr>
        <w:jc w:val="both"/>
        <w:rPr>
          <w:rFonts w:ascii="Arial" w:hAnsi="Arial" w:cs="Arial"/>
          <w:sz w:val="28"/>
          <w:szCs w:val="28"/>
        </w:rPr>
      </w:pPr>
    </w:p>
    <w:p w:rsidR="002932B5" w:rsidRDefault="002932B5" w:rsidP="002932B5">
      <w:pPr>
        <w:jc w:val="center"/>
        <w:rPr>
          <w:rFonts w:ascii="Arial" w:hAnsi="Arial" w:cs="Arial"/>
          <w:sz w:val="28"/>
          <w:szCs w:val="28"/>
        </w:rPr>
      </w:pPr>
      <w:r w:rsidRPr="002932B5">
        <w:rPr>
          <w:rFonts w:ascii="Arial" w:hAnsi="Arial" w:cs="Arial"/>
          <w:sz w:val="28"/>
          <w:szCs w:val="28"/>
        </w:rPr>
        <w:t>MIEJSKA BIBLIOTEKA PUBLICZNA W BARTOSZYCACH</w:t>
      </w:r>
    </w:p>
    <w:p w:rsidR="00957484" w:rsidRPr="00957484" w:rsidRDefault="002932B5" w:rsidP="002932B5">
      <w:pPr>
        <w:jc w:val="center"/>
        <w:rPr>
          <w:rFonts w:ascii="Arial" w:hAnsi="Arial" w:cs="Arial"/>
          <w:sz w:val="28"/>
          <w:szCs w:val="28"/>
        </w:rPr>
      </w:pPr>
      <w:r w:rsidRPr="002932B5">
        <w:rPr>
          <w:rFonts w:ascii="Arial" w:hAnsi="Arial" w:cs="Arial"/>
          <w:sz w:val="28"/>
          <w:szCs w:val="28"/>
        </w:rPr>
        <w:t>ul. Bema 23, 11-200 Bartoszyce, dz. Nr 116/3</w:t>
      </w:r>
    </w:p>
    <w:p w:rsidR="00957484" w:rsidRPr="00957484" w:rsidRDefault="00957484" w:rsidP="00957484">
      <w:pPr>
        <w:jc w:val="both"/>
        <w:rPr>
          <w:rFonts w:ascii="Arial" w:hAnsi="Arial" w:cs="Arial"/>
          <w:sz w:val="28"/>
          <w:szCs w:val="28"/>
        </w:rPr>
      </w:pPr>
      <w:r w:rsidRPr="00957484">
        <w:rPr>
          <w:rFonts w:ascii="Arial" w:hAnsi="Arial" w:cs="Arial"/>
          <w:sz w:val="28"/>
          <w:szCs w:val="28"/>
        </w:rPr>
        <w:tab/>
      </w:r>
      <w:r w:rsidRPr="00957484">
        <w:rPr>
          <w:rFonts w:ascii="Arial" w:hAnsi="Arial" w:cs="Arial"/>
          <w:sz w:val="28"/>
          <w:szCs w:val="28"/>
        </w:rPr>
        <w:tab/>
      </w:r>
      <w:r w:rsidRPr="00957484">
        <w:rPr>
          <w:rFonts w:ascii="Arial" w:hAnsi="Arial" w:cs="Arial"/>
          <w:sz w:val="28"/>
          <w:szCs w:val="28"/>
        </w:rPr>
        <w:tab/>
      </w:r>
      <w:r w:rsidRPr="00957484">
        <w:rPr>
          <w:rFonts w:ascii="Arial" w:hAnsi="Arial" w:cs="Arial"/>
          <w:sz w:val="28"/>
          <w:szCs w:val="28"/>
        </w:rPr>
        <w:tab/>
      </w:r>
      <w:r w:rsidRPr="00957484">
        <w:rPr>
          <w:rFonts w:ascii="Arial" w:hAnsi="Arial" w:cs="Arial"/>
          <w:sz w:val="28"/>
          <w:szCs w:val="28"/>
        </w:rPr>
        <w:tab/>
      </w: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bookmarkStart w:id="0" w:name="_GoBack"/>
      <w:bookmarkEnd w:id="0"/>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957484" w:rsidRPr="00957484" w:rsidRDefault="00957484" w:rsidP="00957484">
      <w:pPr>
        <w:jc w:val="both"/>
        <w:rPr>
          <w:rFonts w:ascii="Arial" w:hAnsi="Arial" w:cs="Arial"/>
          <w:sz w:val="28"/>
          <w:szCs w:val="28"/>
        </w:rPr>
      </w:pPr>
    </w:p>
    <w:p w:rsidR="000124AC" w:rsidRDefault="002932B5" w:rsidP="002932B5">
      <w:pPr>
        <w:jc w:val="center"/>
        <w:rPr>
          <w:rFonts w:ascii="Arial" w:hAnsi="Arial" w:cs="Arial"/>
          <w:sz w:val="28"/>
          <w:szCs w:val="28"/>
        </w:rPr>
      </w:pPr>
      <w:r>
        <w:rPr>
          <w:rFonts w:ascii="Arial" w:hAnsi="Arial" w:cs="Arial"/>
          <w:sz w:val="28"/>
          <w:szCs w:val="28"/>
        </w:rPr>
        <w:t>Bartoszyce</w:t>
      </w:r>
      <w:r w:rsidR="00957484" w:rsidRPr="00957484">
        <w:rPr>
          <w:rFonts w:ascii="Arial" w:hAnsi="Arial" w:cs="Arial"/>
          <w:sz w:val="28"/>
          <w:szCs w:val="28"/>
        </w:rPr>
        <w:t xml:space="preserve">, </w:t>
      </w:r>
      <w:r>
        <w:rPr>
          <w:rFonts w:ascii="Arial" w:hAnsi="Arial" w:cs="Arial"/>
          <w:sz w:val="28"/>
          <w:szCs w:val="28"/>
        </w:rPr>
        <w:t>grudzień</w:t>
      </w:r>
      <w:r w:rsidR="00957484" w:rsidRPr="00957484">
        <w:rPr>
          <w:rFonts w:ascii="Arial" w:hAnsi="Arial" w:cs="Arial"/>
          <w:sz w:val="28"/>
          <w:szCs w:val="28"/>
        </w:rPr>
        <w:t xml:space="preserve"> 201</w:t>
      </w:r>
      <w:r>
        <w:rPr>
          <w:rFonts w:ascii="Arial" w:hAnsi="Arial" w:cs="Arial"/>
          <w:sz w:val="28"/>
          <w:szCs w:val="28"/>
        </w:rPr>
        <w:t>6</w:t>
      </w:r>
      <w:r w:rsidR="00957484" w:rsidRPr="00957484">
        <w:rPr>
          <w:rFonts w:ascii="Arial" w:hAnsi="Arial" w:cs="Arial"/>
          <w:sz w:val="28"/>
          <w:szCs w:val="28"/>
        </w:rPr>
        <w:t>r.</w:t>
      </w:r>
    </w:p>
    <w:p w:rsidR="000124AC" w:rsidRDefault="000124AC">
      <w:pPr>
        <w:pStyle w:val="BodyText"/>
        <w:jc w:val="both"/>
        <w:rPr>
          <w:sz w:val="28"/>
          <w:szCs w:val="28"/>
        </w:rPr>
      </w:pPr>
      <w:r>
        <w:rPr>
          <w:sz w:val="28"/>
          <w:szCs w:val="28"/>
        </w:rPr>
        <w:lastRenderedPageBreak/>
        <w:t>OGÓLNA SPECYFIKACJA TECHNICZNA WYKONANIA I ODBIORU ROBÓT BUDOWLANYCH</w:t>
      </w:r>
    </w:p>
    <w:p w:rsidR="000124AC" w:rsidRDefault="000124AC" w:rsidP="00FB6520">
      <w:pPr>
        <w:jc w:val="both"/>
        <w:rPr>
          <w:rFonts w:ascii="Arial" w:hAnsi="Arial" w:cs="Arial"/>
        </w:rPr>
      </w:pPr>
    </w:p>
    <w:p w:rsidR="000124AC" w:rsidRPr="00FB6520" w:rsidRDefault="000124AC" w:rsidP="00C21349">
      <w:pPr>
        <w:pStyle w:val="ListParagraph"/>
        <w:numPr>
          <w:ilvl w:val="0"/>
          <w:numId w:val="7"/>
        </w:numPr>
        <w:jc w:val="both"/>
        <w:rPr>
          <w:rFonts w:ascii="Arial" w:hAnsi="Arial" w:cs="Arial"/>
          <w:b/>
          <w:bCs/>
        </w:rPr>
      </w:pPr>
      <w:r w:rsidRPr="00FB6520">
        <w:rPr>
          <w:rFonts w:ascii="Arial" w:hAnsi="Arial" w:cs="Arial"/>
        </w:rPr>
        <w:t xml:space="preserve"> </w:t>
      </w:r>
      <w:r w:rsidRPr="00FB6520">
        <w:rPr>
          <w:rFonts w:ascii="Arial" w:hAnsi="Arial" w:cs="Arial"/>
          <w:b/>
          <w:bCs/>
        </w:rPr>
        <w:t>WYMAGANIA OGÓLNE</w:t>
      </w:r>
    </w:p>
    <w:p w:rsidR="000124AC" w:rsidRDefault="000124AC">
      <w:pPr>
        <w:jc w:val="both"/>
        <w:rPr>
          <w:rFonts w:ascii="Arial" w:hAnsi="Arial" w:cs="Arial"/>
        </w:rPr>
      </w:pPr>
    </w:p>
    <w:p w:rsidR="000124AC" w:rsidRPr="00CC3B99" w:rsidRDefault="000124AC" w:rsidP="00CC3B99">
      <w:pPr>
        <w:pStyle w:val="ListParagraph"/>
        <w:numPr>
          <w:ilvl w:val="1"/>
          <w:numId w:val="22"/>
        </w:numPr>
        <w:jc w:val="both"/>
        <w:rPr>
          <w:rFonts w:ascii="Arial" w:hAnsi="Arial" w:cs="Arial"/>
          <w:b/>
          <w:bCs/>
        </w:rPr>
      </w:pPr>
      <w:r w:rsidRPr="00CC3B99">
        <w:rPr>
          <w:rFonts w:ascii="Arial" w:hAnsi="Arial" w:cs="Arial"/>
          <w:b/>
          <w:bCs/>
        </w:rPr>
        <w:t>Nazwa zamówienia</w:t>
      </w:r>
    </w:p>
    <w:p w:rsidR="000124AC" w:rsidRDefault="000124AC" w:rsidP="00397DD1">
      <w:pPr>
        <w:jc w:val="both"/>
        <w:rPr>
          <w:rFonts w:ascii="Arial" w:hAnsi="Arial" w:cs="Arial"/>
        </w:rPr>
      </w:pPr>
    </w:p>
    <w:p w:rsidR="000124AC" w:rsidRPr="00397DD1" w:rsidRDefault="000124AC" w:rsidP="00397DD1">
      <w:pPr>
        <w:jc w:val="both"/>
        <w:rPr>
          <w:rFonts w:ascii="Arial" w:hAnsi="Arial" w:cs="Arial"/>
        </w:rPr>
      </w:pPr>
      <w:r w:rsidRPr="00397DD1">
        <w:rPr>
          <w:rFonts w:ascii="Arial" w:hAnsi="Arial" w:cs="Arial"/>
        </w:rPr>
        <w:t xml:space="preserve"> „</w:t>
      </w:r>
      <w:r w:rsidR="00957484">
        <w:rPr>
          <w:rFonts w:ascii="Arial" w:hAnsi="Arial" w:cs="Arial"/>
        </w:rPr>
        <w:t>MODRENIZACJA BUDYNKU BIBLIOTEKI PUBLICZNEJ W BARTOSZYCACH PRZY UL. BEMA 23</w:t>
      </w:r>
      <w:r w:rsidRPr="00397DD1">
        <w:rPr>
          <w:rFonts w:ascii="Arial" w:hAnsi="Arial" w:cs="Arial"/>
        </w:rPr>
        <w:t>”.</w:t>
      </w:r>
    </w:p>
    <w:p w:rsidR="000124AC" w:rsidRDefault="000124AC">
      <w:pPr>
        <w:jc w:val="both"/>
        <w:rPr>
          <w:rFonts w:ascii="Arial" w:hAnsi="Arial" w:cs="Arial"/>
        </w:rPr>
      </w:pPr>
    </w:p>
    <w:p w:rsidR="000124AC" w:rsidRPr="00CC3B99" w:rsidRDefault="000124AC" w:rsidP="00CC3B99">
      <w:pPr>
        <w:pStyle w:val="ListParagraph"/>
        <w:numPr>
          <w:ilvl w:val="1"/>
          <w:numId w:val="21"/>
        </w:numPr>
        <w:jc w:val="both"/>
        <w:rPr>
          <w:rFonts w:ascii="Arial" w:hAnsi="Arial" w:cs="Arial"/>
          <w:b/>
          <w:bCs/>
        </w:rPr>
      </w:pPr>
      <w:r w:rsidRPr="00CC3B99">
        <w:rPr>
          <w:rFonts w:ascii="Arial" w:hAnsi="Arial" w:cs="Arial"/>
          <w:b/>
          <w:bCs/>
        </w:rPr>
        <w:t xml:space="preserve">Przedmiot Specyfikacji Technicznej </w:t>
      </w:r>
    </w:p>
    <w:p w:rsidR="000124AC" w:rsidRDefault="000124AC">
      <w:pPr>
        <w:jc w:val="both"/>
        <w:rPr>
          <w:rFonts w:ascii="Arial" w:hAnsi="Arial" w:cs="Arial"/>
        </w:rPr>
      </w:pPr>
    </w:p>
    <w:p w:rsidR="000124AC" w:rsidRPr="00397DD1" w:rsidRDefault="000124AC">
      <w:pPr>
        <w:jc w:val="both"/>
        <w:rPr>
          <w:rFonts w:ascii="Arial" w:hAnsi="Arial" w:cs="Arial"/>
        </w:rPr>
      </w:pPr>
      <w:r>
        <w:rPr>
          <w:rFonts w:ascii="Arial" w:hAnsi="Arial" w:cs="Arial"/>
        </w:rPr>
        <w:t xml:space="preserve">Przedmiotem niniejszej Specyfikacji Technicznej są wymagania ogólne wykonania i odbioru robót, wspólne dla wszystkich rodzajów robót objętych przedmiotem zamówienia publicznego </w:t>
      </w:r>
      <w:r w:rsidR="00957484">
        <w:rPr>
          <w:rFonts w:ascii="Arial" w:hAnsi="Arial" w:cs="Arial"/>
        </w:rPr>
        <w:t xml:space="preserve"> jak w pkt 1.1</w:t>
      </w:r>
      <w:r>
        <w:rPr>
          <w:rFonts w:ascii="Arial" w:hAnsi="Arial" w:cs="Arial"/>
        </w:rPr>
        <w:t>.</w:t>
      </w:r>
    </w:p>
    <w:p w:rsidR="000124AC" w:rsidRDefault="000124AC">
      <w:pPr>
        <w:jc w:val="both"/>
        <w:rPr>
          <w:rFonts w:ascii="Arial" w:hAnsi="Arial" w:cs="Arial"/>
        </w:rPr>
      </w:pPr>
    </w:p>
    <w:p w:rsidR="000124AC" w:rsidRDefault="000124AC">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rsidR="000124AC" w:rsidRDefault="000124AC">
      <w:pPr>
        <w:jc w:val="both"/>
        <w:rPr>
          <w:rFonts w:ascii="Arial" w:hAnsi="Arial" w:cs="Arial"/>
        </w:rPr>
      </w:pPr>
    </w:p>
    <w:p w:rsidR="000124AC" w:rsidRDefault="000124AC" w:rsidP="00715F42">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 xml:space="preserve">awierający zbiór wymagań w zakresie sposobu wykonania robót budowlanych </w:t>
      </w:r>
      <w:r>
        <w:rPr>
          <w:rFonts w:ascii="Arial" w:hAnsi="Arial" w:cs="Arial"/>
        </w:rPr>
        <w:t xml:space="preserve">i instalacyjnych </w:t>
      </w:r>
      <w:r w:rsidRPr="00715F42">
        <w:rPr>
          <w:rFonts w:ascii="Arial" w:hAnsi="Arial" w:cs="Arial"/>
        </w:rPr>
        <w:t>(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Pr>
          <w:rFonts w:ascii="Tahoma" w:hAnsi="Tahoma" w:cs="Tahoma"/>
        </w:rPr>
        <w:t>.</w:t>
      </w:r>
    </w:p>
    <w:p w:rsidR="000124AC" w:rsidRDefault="000124AC">
      <w:pPr>
        <w:jc w:val="both"/>
        <w:rPr>
          <w:rFonts w:ascii="Arial" w:hAnsi="Arial" w:cs="Arial"/>
        </w:rPr>
      </w:pPr>
    </w:p>
    <w:p w:rsidR="000124AC" w:rsidRDefault="000124AC">
      <w:pPr>
        <w:jc w:val="both"/>
        <w:rPr>
          <w:rFonts w:ascii="Arial" w:hAnsi="Arial" w:cs="Arial"/>
        </w:rPr>
      </w:pPr>
      <w:r w:rsidRPr="00715F42">
        <w:rPr>
          <w:rFonts w:ascii="Arial" w:hAnsi="Arial" w:cs="Arial"/>
          <w:b/>
          <w:bCs/>
        </w:rPr>
        <w:t>1.4.</w:t>
      </w:r>
      <w:r>
        <w:rPr>
          <w:rFonts w:ascii="Arial" w:hAnsi="Arial" w:cs="Arial"/>
        </w:rPr>
        <w:t xml:space="preserve"> </w:t>
      </w:r>
      <w:r>
        <w:rPr>
          <w:rFonts w:ascii="Arial" w:hAnsi="Arial" w:cs="Arial"/>
        </w:rPr>
        <w:tab/>
      </w:r>
      <w:r>
        <w:rPr>
          <w:rFonts w:ascii="Arial" w:hAnsi="Arial" w:cs="Arial"/>
          <w:b/>
          <w:bCs/>
        </w:rPr>
        <w:t xml:space="preserve">Zakres Robót objętych S T </w:t>
      </w:r>
      <w:r>
        <w:rPr>
          <w:rFonts w:ascii="Arial" w:hAnsi="Arial" w:cs="Arial"/>
        </w:rPr>
        <w:t xml:space="preserve">      </w:t>
      </w:r>
    </w:p>
    <w:p w:rsidR="000124AC" w:rsidRPr="00715F42" w:rsidRDefault="000124AC">
      <w:pPr>
        <w:jc w:val="both"/>
        <w:rPr>
          <w:rFonts w:ascii="Arial" w:hAnsi="Arial" w:cs="Arial"/>
          <w:sz w:val="20"/>
          <w:szCs w:val="20"/>
        </w:rPr>
      </w:pPr>
    </w:p>
    <w:p w:rsidR="000124AC" w:rsidRDefault="000124AC">
      <w:pPr>
        <w:jc w:val="both"/>
        <w:rPr>
          <w:rFonts w:ascii="Arial" w:hAnsi="Arial" w:cs="Arial"/>
        </w:rPr>
      </w:pPr>
      <w:r>
        <w:rPr>
          <w:rFonts w:ascii="Arial" w:hAnsi="Arial" w:cs="Arial"/>
        </w:rPr>
        <w:t>1.4.1. Zakres robót oraz nazwy i kody grup, klas oraz kategorii robót.</w:t>
      </w:r>
    </w:p>
    <w:p w:rsidR="000124AC" w:rsidRDefault="000124AC">
      <w:pPr>
        <w:jc w:val="both"/>
        <w:rPr>
          <w:rFonts w:ascii="Arial" w:hAnsi="Arial" w:cs="Arial"/>
        </w:rPr>
      </w:pPr>
      <w:r>
        <w:rPr>
          <w:rFonts w:ascii="Arial" w:hAnsi="Arial" w:cs="Arial"/>
        </w:rPr>
        <w:t>Roboty budowlane w szczególności obejmują:</w:t>
      </w:r>
    </w:p>
    <w:p w:rsidR="000124AC" w:rsidRDefault="000124AC" w:rsidP="001177C7">
      <w:pPr>
        <w:autoSpaceDE w:val="0"/>
        <w:autoSpaceDN w:val="0"/>
        <w:adjustRightInd w:val="0"/>
        <w:rPr>
          <w:rFonts w:ascii="TimesNewRomanPS-BoldMT" w:hAnsi="TimesNewRomanPS-BoldMT" w:cs="TimesNewRomanPS-BoldMT"/>
          <w:b/>
          <w:bCs/>
        </w:rPr>
      </w:pPr>
    </w:p>
    <w:p w:rsidR="000124AC" w:rsidRDefault="000124AC">
      <w:pPr>
        <w:jc w:val="both"/>
        <w:rPr>
          <w:rFonts w:ascii="Arial" w:hAnsi="Arial" w:cs="Arial"/>
        </w:rPr>
      </w:pPr>
      <w:r>
        <w:rPr>
          <w:rFonts w:ascii="Arial" w:hAnsi="Arial" w:cs="Arial"/>
        </w:rPr>
        <w:t>45000000-7</w:t>
      </w:r>
      <w:r>
        <w:rPr>
          <w:rFonts w:ascii="Arial" w:hAnsi="Arial" w:cs="Arial"/>
        </w:rPr>
        <w:tab/>
        <w:t>Roboty budowlane</w:t>
      </w:r>
    </w:p>
    <w:p w:rsidR="000124AC" w:rsidRDefault="000124AC">
      <w:pPr>
        <w:jc w:val="both"/>
        <w:rPr>
          <w:rFonts w:ascii="Arial" w:hAnsi="Arial" w:cs="Arial"/>
        </w:rPr>
      </w:pPr>
      <w:r>
        <w:rPr>
          <w:rFonts w:ascii="Arial" w:hAnsi="Arial" w:cs="Arial"/>
        </w:rPr>
        <w:t>45110000-1</w:t>
      </w:r>
      <w:r>
        <w:rPr>
          <w:rFonts w:ascii="Arial" w:hAnsi="Arial" w:cs="Arial"/>
        </w:rPr>
        <w:tab/>
        <w:t>Roboty przygotowawcze</w:t>
      </w:r>
    </w:p>
    <w:p w:rsidR="000124AC" w:rsidRDefault="000124AC">
      <w:pPr>
        <w:jc w:val="both"/>
        <w:rPr>
          <w:rFonts w:ascii="Arial" w:hAnsi="Arial" w:cs="Arial"/>
        </w:rPr>
      </w:pPr>
      <w:r>
        <w:rPr>
          <w:rFonts w:ascii="Arial" w:hAnsi="Arial" w:cs="Arial"/>
        </w:rPr>
        <w:t>45111100-9</w:t>
      </w:r>
      <w:r>
        <w:rPr>
          <w:rFonts w:ascii="Arial" w:hAnsi="Arial" w:cs="Arial"/>
        </w:rPr>
        <w:tab/>
        <w:t>Roboty w zakresie burzenia</w:t>
      </w:r>
    </w:p>
    <w:p w:rsidR="000124AC" w:rsidRDefault="000124AC">
      <w:pPr>
        <w:jc w:val="both"/>
        <w:rPr>
          <w:rFonts w:ascii="Arial" w:hAnsi="Arial" w:cs="Arial"/>
        </w:rPr>
      </w:pPr>
      <w:r>
        <w:rPr>
          <w:rFonts w:ascii="Arial" w:hAnsi="Arial" w:cs="Arial"/>
        </w:rPr>
        <w:t>45111220-6</w:t>
      </w:r>
      <w:r>
        <w:rPr>
          <w:rFonts w:ascii="Arial" w:hAnsi="Arial" w:cs="Arial"/>
        </w:rPr>
        <w:tab/>
        <w:t>Roboty w zakresie usuwania gruzu</w:t>
      </w:r>
    </w:p>
    <w:p w:rsidR="000124AC" w:rsidRDefault="000124AC">
      <w:pPr>
        <w:jc w:val="both"/>
        <w:rPr>
          <w:rFonts w:ascii="Arial" w:hAnsi="Arial" w:cs="Arial"/>
        </w:rPr>
      </w:pPr>
      <w:r>
        <w:rPr>
          <w:rFonts w:ascii="Arial" w:hAnsi="Arial" w:cs="Arial"/>
        </w:rPr>
        <w:t>45210000-2</w:t>
      </w:r>
      <w:r>
        <w:rPr>
          <w:rFonts w:ascii="Arial" w:hAnsi="Arial" w:cs="Arial"/>
        </w:rPr>
        <w:tab/>
        <w:t>Roboty bud. w zakresie budynków</w:t>
      </w:r>
    </w:p>
    <w:p w:rsidR="000124AC" w:rsidRDefault="000124AC">
      <w:pPr>
        <w:jc w:val="both"/>
        <w:rPr>
          <w:rFonts w:ascii="Arial" w:hAnsi="Arial" w:cs="Arial"/>
        </w:rPr>
      </w:pPr>
      <w:r>
        <w:rPr>
          <w:rFonts w:ascii="Arial" w:hAnsi="Arial" w:cs="Arial"/>
        </w:rPr>
        <w:t>45421152-4</w:t>
      </w:r>
      <w:r>
        <w:rPr>
          <w:rFonts w:ascii="Arial" w:hAnsi="Arial" w:cs="Arial"/>
        </w:rPr>
        <w:tab/>
        <w:t>Wykonanie ścianek działowych</w:t>
      </w:r>
    </w:p>
    <w:p w:rsidR="000124AC" w:rsidRDefault="000124AC">
      <w:pPr>
        <w:jc w:val="both"/>
        <w:rPr>
          <w:rFonts w:ascii="Arial" w:hAnsi="Arial" w:cs="Arial"/>
        </w:rPr>
      </w:pPr>
      <w:r>
        <w:rPr>
          <w:rFonts w:ascii="Arial" w:hAnsi="Arial" w:cs="Arial"/>
        </w:rPr>
        <w:t>45262321-7</w:t>
      </w:r>
      <w:r>
        <w:rPr>
          <w:rFonts w:ascii="Arial" w:hAnsi="Arial" w:cs="Arial"/>
        </w:rPr>
        <w:tab/>
        <w:t>Wyrównywanie podłóg</w:t>
      </w:r>
    </w:p>
    <w:p w:rsidR="000124AC" w:rsidRDefault="000124AC">
      <w:pPr>
        <w:jc w:val="both"/>
        <w:rPr>
          <w:rFonts w:ascii="Arial" w:hAnsi="Arial" w:cs="Arial"/>
        </w:rPr>
      </w:pPr>
      <w:r>
        <w:rPr>
          <w:rFonts w:ascii="Arial" w:hAnsi="Arial" w:cs="Arial"/>
        </w:rPr>
        <w:t>45400000-1</w:t>
      </w:r>
      <w:r>
        <w:rPr>
          <w:rFonts w:ascii="Arial" w:hAnsi="Arial" w:cs="Arial"/>
        </w:rPr>
        <w:tab/>
        <w:t>Roboty wykończeniowe w zakresie obiektów budowlanych</w:t>
      </w:r>
    </w:p>
    <w:p w:rsidR="000124AC" w:rsidRDefault="000124AC">
      <w:pPr>
        <w:jc w:val="both"/>
        <w:rPr>
          <w:rFonts w:ascii="Arial" w:hAnsi="Arial" w:cs="Arial"/>
        </w:rPr>
      </w:pPr>
      <w:r>
        <w:rPr>
          <w:rFonts w:ascii="Arial" w:hAnsi="Arial" w:cs="Arial"/>
        </w:rPr>
        <w:t>45421131-8</w:t>
      </w:r>
      <w:r>
        <w:rPr>
          <w:rFonts w:ascii="Arial" w:hAnsi="Arial" w:cs="Arial"/>
        </w:rPr>
        <w:tab/>
        <w:t>Wymiana stolarki okiennej</w:t>
      </w:r>
    </w:p>
    <w:p w:rsidR="000124AC" w:rsidRDefault="000124AC">
      <w:pPr>
        <w:jc w:val="both"/>
        <w:rPr>
          <w:rFonts w:ascii="Arial" w:hAnsi="Arial" w:cs="Arial"/>
        </w:rPr>
      </w:pPr>
      <w:r>
        <w:rPr>
          <w:rFonts w:ascii="Arial" w:hAnsi="Arial" w:cs="Arial"/>
        </w:rPr>
        <w:t>45421131-1</w:t>
      </w:r>
      <w:r>
        <w:rPr>
          <w:rFonts w:ascii="Arial" w:hAnsi="Arial" w:cs="Arial"/>
        </w:rPr>
        <w:tab/>
        <w:t>Wymiana stolarki drzwiowej</w:t>
      </w:r>
    </w:p>
    <w:p w:rsidR="000124AC" w:rsidRDefault="000124AC">
      <w:pPr>
        <w:jc w:val="both"/>
        <w:rPr>
          <w:rFonts w:ascii="Arial" w:hAnsi="Arial" w:cs="Arial"/>
        </w:rPr>
      </w:pPr>
      <w:r>
        <w:rPr>
          <w:rFonts w:ascii="Arial" w:hAnsi="Arial" w:cs="Arial"/>
        </w:rPr>
        <w:t>45421146-9</w:t>
      </w:r>
      <w:r>
        <w:rPr>
          <w:rFonts w:ascii="Arial" w:hAnsi="Arial" w:cs="Arial"/>
        </w:rPr>
        <w:tab/>
        <w:t>Instalowanie sufitów podwieszanych i obudów z płyt g-k</w:t>
      </w:r>
    </w:p>
    <w:p w:rsidR="000124AC" w:rsidRDefault="000124AC">
      <w:pPr>
        <w:jc w:val="both"/>
        <w:rPr>
          <w:rFonts w:ascii="Arial" w:hAnsi="Arial" w:cs="Arial"/>
        </w:rPr>
      </w:pPr>
      <w:r>
        <w:rPr>
          <w:rFonts w:ascii="Arial" w:hAnsi="Arial" w:cs="Arial"/>
        </w:rPr>
        <w:t>45430000-0</w:t>
      </w:r>
      <w:r>
        <w:rPr>
          <w:rFonts w:ascii="Arial" w:hAnsi="Arial" w:cs="Arial"/>
        </w:rPr>
        <w:tab/>
        <w:t>Pokrywanie podłóg i ścian</w:t>
      </w:r>
    </w:p>
    <w:p w:rsidR="000124AC" w:rsidRDefault="000124AC">
      <w:pPr>
        <w:jc w:val="both"/>
        <w:rPr>
          <w:rFonts w:ascii="Arial" w:hAnsi="Arial" w:cs="Arial"/>
        </w:rPr>
      </w:pPr>
      <w:r>
        <w:rPr>
          <w:rFonts w:ascii="Arial" w:hAnsi="Arial" w:cs="Arial"/>
        </w:rPr>
        <w:t>45450000-6</w:t>
      </w:r>
      <w:r>
        <w:rPr>
          <w:rFonts w:ascii="Arial" w:hAnsi="Arial" w:cs="Arial"/>
        </w:rPr>
        <w:tab/>
        <w:t>Roboty budowlane wykończeniowe, pozostałe</w:t>
      </w:r>
    </w:p>
    <w:p w:rsidR="000124AC" w:rsidRDefault="000124AC">
      <w:pPr>
        <w:jc w:val="both"/>
        <w:rPr>
          <w:rFonts w:ascii="Arial" w:hAnsi="Arial" w:cs="Arial"/>
        </w:rPr>
      </w:pPr>
      <w:r>
        <w:rPr>
          <w:rFonts w:ascii="Arial" w:hAnsi="Arial" w:cs="Arial"/>
        </w:rPr>
        <w:t>45410000-4</w:t>
      </w:r>
      <w:r>
        <w:rPr>
          <w:rFonts w:ascii="Arial" w:hAnsi="Arial" w:cs="Arial"/>
        </w:rPr>
        <w:tab/>
        <w:t>Tynkowanie</w:t>
      </w:r>
    </w:p>
    <w:p w:rsidR="000124AC" w:rsidRDefault="000124AC">
      <w:pPr>
        <w:jc w:val="both"/>
        <w:rPr>
          <w:rFonts w:ascii="Arial" w:hAnsi="Arial" w:cs="Arial"/>
        </w:rPr>
      </w:pPr>
      <w:r>
        <w:rPr>
          <w:rFonts w:ascii="Arial" w:hAnsi="Arial" w:cs="Arial"/>
        </w:rPr>
        <w:t>45432114-6</w:t>
      </w:r>
      <w:r>
        <w:rPr>
          <w:rFonts w:ascii="Arial" w:hAnsi="Arial" w:cs="Arial"/>
        </w:rPr>
        <w:tab/>
        <w:t>Kładzenie gresu</w:t>
      </w:r>
    </w:p>
    <w:p w:rsidR="000124AC" w:rsidRDefault="000124AC">
      <w:pPr>
        <w:jc w:val="both"/>
        <w:rPr>
          <w:rFonts w:ascii="Arial" w:hAnsi="Arial" w:cs="Arial"/>
        </w:rPr>
      </w:pPr>
      <w:r>
        <w:rPr>
          <w:rFonts w:ascii="Arial" w:hAnsi="Arial" w:cs="Arial"/>
        </w:rPr>
        <w:t>45431000-7</w:t>
      </w:r>
      <w:r>
        <w:rPr>
          <w:rFonts w:ascii="Arial" w:hAnsi="Arial" w:cs="Arial"/>
        </w:rPr>
        <w:tab/>
        <w:t>Kładzenie płytek</w:t>
      </w:r>
    </w:p>
    <w:p w:rsidR="000124AC" w:rsidRDefault="000124AC">
      <w:pPr>
        <w:jc w:val="both"/>
        <w:rPr>
          <w:rFonts w:ascii="Arial" w:hAnsi="Arial" w:cs="Arial"/>
        </w:rPr>
      </w:pPr>
      <w:r>
        <w:rPr>
          <w:rFonts w:ascii="Arial" w:hAnsi="Arial" w:cs="Arial"/>
        </w:rPr>
        <w:t>45431100-8</w:t>
      </w:r>
      <w:r>
        <w:rPr>
          <w:rFonts w:ascii="Arial" w:hAnsi="Arial" w:cs="Arial"/>
        </w:rPr>
        <w:tab/>
        <w:t>Kładzenie terakoty</w:t>
      </w:r>
    </w:p>
    <w:p w:rsidR="000124AC" w:rsidRDefault="000124AC">
      <w:pPr>
        <w:jc w:val="both"/>
        <w:rPr>
          <w:rFonts w:ascii="Arial" w:hAnsi="Arial" w:cs="Arial"/>
        </w:rPr>
      </w:pPr>
      <w:r>
        <w:rPr>
          <w:rFonts w:ascii="Arial" w:hAnsi="Arial" w:cs="Arial"/>
        </w:rPr>
        <w:lastRenderedPageBreak/>
        <w:t>45431200-9</w:t>
      </w:r>
      <w:r>
        <w:rPr>
          <w:rFonts w:ascii="Arial" w:hAnsi="Arial" w:cs="Arial"/>
        </w:rPr>
        <w:tab/>
        <w:t>Kładzenie glazury</w:t>
      </w:r>
    </w:p>
    <w:p w:rsidR="000124AC" w:rsidRDefault="000124AC">
      <w:pPr>
        <w:jc w:val="both"/>
        <w:rPr>
          <w:rFonts w:ascii="Arial" w:hAnsi="Arial" w:cs="Arial"/>
        </w:rPr>
      </w:pPr>
      <w:r>
        <w:rPr>
          <w:rFonts w:ascii="Arial" w:hAnsi="Arial" w:cs="Arial"/>
        </w:rPr>
        <w:t>45442100-8</w:t>
      </w:r>
      <w:r>
        <w:rPr>
          <w:rFonts w:ascii="Arial" w:hAnsi="Arial" w:cs="Arial"/>
        </w:rPr>
        <w:tab/>
        <w:t>Roboty malarskie</w:t>
      </w:r>
    </w:p>
    <w:p w:rsidR="000124AC" w:rsidRDefault="000124AC">
      <w:pPr>
        <w:jc w:val="both"/>
        <w:rPr>
          <w:rFonts w:ascii="Arial" w:hAnsi="Arial" w:cs="Arial"/>
        </w:rPr>
      </w:pPr>
    </w:p>
    <w:p w:rsidR="000124AC" w:rsidRPr="00AC17E6" w:rsidRDefault="000124AC" w:rsidP="007679B8">
      <w:pPr>
        <w:autoSpaceDE w:val="0"/>
        <w:autoSpaceDN w:val="0"/>
        <w:adjustRightInd w:val="0"/>
        <w:rPr>
          <w:rFonts w:ascii="Arial" w:hAnsi="Arial" w:cs="Arial"/>
        </w:rPr>
      </w:pPr>
      <w:r w:rsidRPr="00AC17E6">
        <w:rPr>
          <w:rFonts w:ascii="Arial" w:hAnsi="Arial" w:cs="Arial"/>
        </w:rPr>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rsidR="000124AC" w:rsidRPr="00AC17E6" w:rsidRDefault="000124AC" w:rsidP="007679B8">
      <w:pPr>
        <w:autoSpaceDE w:val="0"/>
        <w:autoSpaceDN w:val="0"/>
        <w:adjustRightInd w:val="0"/>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rsidR="000124AC" w:rsidRDefault="000124AC">
      <w:pPr>
        <w:jc w:val="both"/>
        <w:rPr>
          <w:rFonts w:ascii="Arial" w:hAnsi="Arial" w:cs="Arial"/>
        </w:rPr>
      </w:pPr>
    </w:p>
    <w:p w:rsidR="000124AC" w:rsidRPr="00DE3B34" w:rsidRDefault="000124AC" w:rsidP="003F0F24">
      <w:pPr>
        <w:autoSpaceDE w:val="0"/>
        <w:autoSpaceDN w:val="0"/>
        <w:adjustRightInd w:val="0"/>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rsidR="000124AC" w:rsidRPr="00DE3B34" w:rsidRDefault="000124AC" w:rsidP="003F0F24">
      <w:pPr>
        <w:autoSpaceDE w:val="0"/>
        <w:autoSpaceDN w:val="0"/>
        <w:adjustRightInd w:val="0"/>
        <w:rPr>
          <w:rFonts w:ascii="Arial" w:hAnsi="Arial" w:cs="Arial"/>
        </w:rPr>
      </w:pPr>
    </w:p>
    <w:p w:rsidR="000124AC" w:rsidRPr="00DE3B34" w:rsidRDefault="000124AC" w:rsidP="003F0F24">
      <w:pPr>
        <w:autoSpaceDE w:val="0"/>
        <w:autoSpaceDN w:val="0"/>
        <w:adjustRightInd w:val="0"/>
        <w:rPr>
          <w:rFonts w:ascii="Arial" w:hAnsi="Arial" w:cs="Arial"/>
        </w:rPr>
      </w:pPr>
      <w:r w:rsidRPr="00DE3B34">
        <w:rPr>
          <w:rFonts w:ascii="Arial" w:hAnsi="Arial" w:cs="Arial"/>
        </w:rPr>
        <w:t>- Wykonanie zabezpieczeń z folii</w:t>
      </w:r>
    </w:p>
    <w:p w:rsidR="000124AC" w:rsidRPr="00DE3B34" w:rsidRDefault="000124AC" w:rsidP="003F0F24">
      <w:pPr>
        <w:autoSpaceDE w:val="0"/>
        <w:autoSpaceDN w:val="0"/>
        <w:adjustRightInd w:val="0"/>
        <w:rPr>
          <w:rFonts w:ascii="Arial" w:hAnsi="Arial" w:cs="Arial"/>
        </w:rPr>
      </w:pPr>
      <w:r w:rsidRPr="00DE3B34">
        <w:rPr>
          <w:rFonts w:ascii="Arial" w:hAnsi="Arial" w:cs="Arial"/>
        </w:rPr>
        <w:t>- Wynoszenie i zabezpieczenie mebli</w:t>
      </w:r>
    </w:p>
    <w:p w:rsidR="000124AC" w:rsidRPr="00DE3B34" w:rsidRDefault="000124AC" w:rsidP="003F0F24">
      <w:pPr>
        <w:autoSpaceDE w:val="0"/>
        <w:autoSpaceDN w:val="0"/>
        <w:adjustRightInd w:val="0"/>
        <w:rPr>
          <w:rFonts w:ascii="Arial" w:hAnsi="Arial" w:cs="Arial"/>
        </w:rPr>
      </w:pPr>
      <w:r w:rsidRPr="00DE3B34">
        <w:rPr>
          <w:rFonts w:ascii="Arial" w:hAnsi="Arial" w:cs="Arial"/>
        </w:rPr>
        <w:t xml:space="preserve">- Wywóz gruzu </w:t>
      </w:r>
    </w:p>
    <w:p w:rsidR="000124AC" w:rsidRPr="00DE3B34" w:rsidRDefault="000124AC" w:rsidP="003F0F24">
      <w:pPr>
        <w:autoSpaceDE w:val="0"/>
        <w:autoSpaceDN w:val="0"/>
        <w:adjustRightInd w:val="0"/>
        <w:rPr>
          <w:rFonts w:ascii="Arial" w:hAnsi="Arial" w:cs="Arial"/>
          <w:b/>
          <w:bCs/>
          <w:sz w:val="20"/>
          <w:szCs w:val="20"/>
        </w:rPr>
      </w:pPr>
    </w:p>
    <w:p w:rsidR="000124AC" w:rsidRDefault="000124AC">
      <w:pPr>
        <w:jc w:val="both"/>
        <w:rPr>
          <w:rFonts w:ascii="Arial" w:hAnsi="Arial" w:cs="Arial"/>
          <w:b/>
          <w:bCs/>
        </w:rPr>
      </w:pPr>
      <w:r>
        <w:rPr>
          <w:rFonts w:ascii="Arial" w:hAnsi="Arial" w:cs="Arial"/>
          <w:b/>
          <w:bCs/>
        </w:rPr>
        <w:t>1.6.</w:t>
      </w:r>
      <w:r>
        <w:rPr>
          <w:rFonts w:ascii="Arial" w:hAnsi="Arial" w:cs="Arial"/>
          <w:b/>
          <w:bCs/>
        </w:rPr>
        <w:tab/>
        <w:t>Informacje o terenie budowy</w:t>
      </w:r>
    </w:p>
    <w:p w:rsidR="000124AC" w:rsidRDefault="000124AC">
      <w:pPr>
        <w:jc w:val="both"/>
        <w:rPr>
          <w:rFonts w:ascii="Arial" w:hAnsi="Arial" w:cs="Arial"/>
          <w:b/>
          <w:bCs/>
        </w:rPr>
      </w:pPr>
    </w:p>
    <w:p w:rsidR="000124AC" w:rsidRPr="00DE3B34" w:rsidRDefault="000124AC" w:rsidP="00DE3B34">
      <w:pPr>
        <w:autoSpaceDE w:val="0"/>
        <w:autoSpaceDN w:val="0"/>
        <w:adjustRightInd w:val="0"/>
        <w:rPr>
          <w:rFonts w:ascii="Arial" w:hAnsi="Arial" w:cs="Arial"/>
        </w:rPr>
      </w:pPr>
      <w:r w:rsidRPr="00DE3B34">
        <w:rPr>
          <w:rFonts w:ascii="Arial" w:hAnsi="Arial" w:cs="Arial"/>
        </w:rPr>
        <w:t>Do budynku doprowadzona jest instalacja elektryczna, ciepłownicza, zimnej wody i</w:t>
      </w:r>
    </w:p>
    <w:p w:rsidR="000124AC" w:rsidRPr="00DE3B34" w:rsidRDefault="000124AC" w:rsidP="00DE3B34">
      <w:pPr>
        <w:autoSpaceDE w:val="0"/>
        <w:autoSpaceDN w:val="0"/>
        <w:adjustRightInd w:val="0"/>
        <w:rPr>
          <w:rFonts w:ascii="Arial" w:hAnsi="Arial" w:cs="Arial"/>
        </w:rPr>
      </w:pPr>
      <w:r w:rsidRPr="00DE3B34">
        <w:rPr>
          <w:rFonts w:ascii="Arial" w:hAnsi="Arial" w:cs="Arial"/>
        </w:rPr>
        <w:t>kanalizacyjna.</w:t>
      </w:r>
    </w:p>
    <w:p w:rsidR="000124AC" w:rsidRDefault="000124AC" w:rsidP="00DE3B34">
      <w:pPr>
        <w:autoSpaceDE w:val="0"/>
        <w:autoSpaceDN w:val="0"/>
        <w:adjustRightInd w:val="0"/>
        <w:rPr>
          <w:rFonts w:ascii="Arial" w:hAnsi="Arial" w:cs="Arial"/>
        </w:rPr>
      </w:pPr>
      <w:r w:rsidRPr="00DE3B34">
        <w:rPr>
          <w:rFonts w:ascii="Arial" w:hAnsi="Arial" w:cs="Arial"/>
        </w:rPr>
        <w:t>Inwestycja znajduje się wewnątrz budynku użyteczności publicznej.</w:t>
      </w:r>
    </w:p>
    <w:p w:rsidR="000124AC" w:rsidRPr="00DE3B34" w:rsidRDefault="000124AC">
      <w:pPr>
        <w:jc w:val="both"/>
        <w:rPr>
          <w:rFonts w:ascii="Arial" w:hAnsi="Arial" w:cs="Arial"/>
          <w:b/>
          <w:bCs/>
        </w:rPr>
      </w:pPr>
    </w:p>
    <w:p w:rsidR="000124AC" w:rsidRDefault="000124AC">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rsidR="000124AC" w:rsidRDefault="000124AC">
      <w:pPr>
        <w:jc w:val="both"/>
        <w:rPr>
          <w:rFonts w:ascii="Arial" w:hAnsi="Arial" w:cs="Arial"/>
        </w:rPr>
      </w:pPr>
    </w:p>
    <w:p w:rsidR="000124AC" w:rsidRPr="004A512D" w:rsidRDefault="000124AC" w:rsidP="004A512D">
      <w:pPr>
        <w:jc w:val="both"/>
        <w:rPr>
          <w:rFonts w:ascii="Arial" w:hAnsi="Arial" w:cs="Arial"/>
        </w:rPr>
      </w:pPr>
      <w:r>
        <w:rPr>
          <w:rFonts w:ascii="Arial" w:hAnsi="Arial" w:cs="Arial"/>
        </w:rPr>
        <w:t>Wykonawca jest odpowiedzialny za jakość prac i ich zgodność z dokumentacją kontraktową i techniczną, specyfikacjami technicznymi i instrukcjami zarządzającego realizacją umowy.</w:t>
      </w:r>
    </w:p>
    <w:p w:rsidR="000124AC" w:rsidRDefault="000124AC">
      <w:pPr>
        <w:jc w:val="both"/>
        <w:rPr>
          <w:rFonts w:ascii="Arial" w:hAnsi="Arial" w:cs="Arial"/>
        </w:rPr>
      </w:pPr>
    </w:p>
    <w:p w:rsidR="000124AC" w:rsidRDefault="000124AC">
      <w:pPr>
        <w:jc w:val="both"/>
        <w:rPr>
          <w:rFonts w:ascii="Arial" w:hAnsi="Arial" w:cs="Arial"/>
          <w:b/>
          <w:bCs/>
        </w:rPr>
      </w:pPr>
      <w:r w:rsidRPr="00DE3B34">
        <w:rPr>
          <w:rFonts w:ascii="Arial" w:hAnsi="Arial" w:cs="Arial"/>
          <w:b/>
          <w:bCs/>
        </w:rPr>
        <w:t>1.7.1.</w:t>
      </w:r>
      <w:r>
        <w:rPr>
          <w:rFonts w:ascii="Arial" w:hAnsi="Arial" w:cs="Arial"/>
        </w:rPr>
        <w:tab/>
      </w:r>
      <w:r>
        <w:rPr>
          <w:rFonts w:ascii="Arial" w:hAnsi="Arial" w:cs="Arial"/>
          <w:b/>
          <w:bCs/>
        </w:rPr>
        <w:t>Przekazanie Terenu Budowy.</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dwa egzemplarze ST. </w:t>
      </w:r>
    </w:p>
    <w:p w:rsidR="000124AC" w:rsidRPr="004A512D" w:rsidRDefault="000124AC">
      <w:pPr>
        <w:jc w:val="both"/>
      </w:pPr>
    </w:p>
    <w:p w:rsidR="000124AC" w:rsidRDefault="000124AC" w:rsidP="00D9335A">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 xml:space="preserve">Specyfikacje Techniczne oraz dodatkowe dokumenty przekazane przez Inżyniera Wykonawcy stanowią część umowy (kontraktu), a wymagania wyszczególnione choćby w jednym z nich są obowiązujące dla Wykonawcy, tak jakby zawarte były w całej dokumentacji. </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 xml:space="preserve">Wykonawca nie może wykorzystywać błędów lub </w:t>
      </w:r>
      <w:proofErr w:type="spellStart"/>
      <w:r>
        <w:rPr>
          <w:rFonts w:ascii="Arial" w:hAnsi="Arial" w:cs="Arial"/>
        </w:rPr>
        <w:t>opuszczeń</w:t>
      </w:r>
      <w:proofErr w:type="spellEnd"/>
      <w:r>
        <w:rPr>
          <w:rFonts w:ascii="Arial" w:hAnsi="Arial" w:cs="Arial"/>
        </w:rPr>
        <w:t xml:space="preserve"> w dokumentacji, a o ich wykryciu powinien natychmiast powiadomić Inżyniera, który dokona odpowiednich zmian lub poprawek. Wszystkie wykonane roboty i dostarczone materiały będą zgodne z ST.</w:t>
      </w:r>
    </w:p>
    <w:p w:rsidR="000124AC" w:rsidRDefault="000124AC">
      <w:pPr>
        <w:jc w:val="both"/>
        <w:rPr>
          <w:rFonts w:ascii="Arial" w:hAnsi="Arial" w:cs="Arial"/>
        </w:rPr>
      </w:pPr>
    </w:p>
    <w:p w:rsidR="000124AC" w:rsidRPr="00465A56" w:rsidRDefault="000124AC">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w:t>
      </w:r>
      <w:r>
        <w:rPr>
          <w:rFonts w:ascii="Arial" w:hAnsi="Arial" w:cs="Arial"/>
        </w:rPr>
        <w:lastRenderedPageBreak/>
        <w:t xml:space="preserve">określonymi wymaganiami, a rozrzuty tych cech nie mogą przekraczać </w:t>
      </w:r>
      <w:r w:rsidRPr="00465A56">
        <w:rPr>
          <w:rFonts w:ascii="Arial" w:hAnsi="Arial" w:cs="Arial"/>
        </w:rPr>
        <w:t xml:space="preserve">dopuszczalnego przedziału tolerancji. </w:t>
      </w:r>
    </w:p>
    <w:p w:rsidR="000124AC" w:rsidRPr="00465A56" w:rsidRDefault="000124AC">
      <w:pPr>
        <w:jc w:val="both"/>
        <w:rPr>
          <w:rFonts w:ascii="Arial" w:hAnsi="Arial" w:cs="Arial"/>
        </w:rPr>
      </w:pPr>
    </w:p>
    <w:p w:rsidR="000124AC" w:rsidRPr="00465A56" w:rsidRDefault="000124AC">
      <w:pPr>
        <w:jc w:val="both"/>
        <w:rPr>
          <w:rFonts w:ascii="Arial" w:hAnsi="Arial" w:cs="Arial"/>
        </w:rPr>
      </w:pPr>
      <w:r w:rsidRPr="00465A56">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0124AC" w:rsidRPr="00465A56" w:rsidRDefault="000124AC" w:rsidP="00DE3B34">
      <w:pPr>
        <w:autoSpaceDE w:val="0"/>
        <w:autoSpaceDN w:val="0"/>
        <w:adjustRightInd w:val="0"/>
        <w:rPr>
          <w:rFonts w:ascii="Arial" w:hAnsi="Arial" w:cs="Arial"/>
        </w:rPr>
      </w:pPr>
    </w:p>
    <w:p w:rsidR="000124AC" w:rsidRPr="00465A56" w:rsidRDefault="000124AC" w:rsidP="00D9335A">
      <w:pPr>
        <w:autoSpaceDE w:val="0"/>
        <w:autoSpaceDN w:val="0"/>
        <w:adjustRightInd w:val="0"/>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szkody spowodowane w trakcie wykonywania robót budowlanych.</w:t>
      </w:r>
    </w:p>
    <w:p w:rsidR="000124AC" w:rsidRPr="00465A56" w:rsidRDefault="000124AC">
      <w:pPr>
        <w:jc w:val="both"/>
        <w:rPr>
          <w:rFonts w:ascii="Arial" w:hAnsi="Arial" w:cs="Arial"/>
        </w:rPr>
      </w:pPr>
    </w:p>
    <w:p w:rsidR="000124AC" w:rsidRPr="00465A56" w:rsidRDefault="000124AC" w:rsidP="00D9335A">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rsidR="000124AC" w:rsidRPr="00465A56" w:rsidRDefault="000124AC">
      <w:pPr>
        <w:jc w:val="both"/>
        <w:rPr>
          <w:rFonts w:ascii="Arial" w:hAnsi="Arial" w:cs="Arial"/>
        </w:rPr>
      </w:pPr>
    </w:p>
    <w:p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0124AC" w:rsidRPr="00465A56" w:rsidRDefault="000124AC">
      <w:pPr>
        <w:jc w:val="both"/>
        <w:rPr>
          <w:rFonts w:ascii="Arial" w:hAnsi="Arial" w:cs="Arial"/>
        </w:rPr>
      </w:pPr>
    </w:p>
    <w:p w:rsidR="000124AC" w:rsidRPr="00465A56" w:rsidRDefault="000124AC" w:rsidP="00D9335A">
      <w:pPr>
        <w:autoSpaceDE w:val="0"/>
        <w:autoSpaceDN w:val="0"/>
        <w:adjustRightInd w:val="0"/>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rsidR="000124AC" w:rsidRDefault="000124AC" w:rsidP="00465A56">
      <w:pPr>
        <w:autoSpaceDE w:val="0"/>
        <w:autoSpaceDN w:val="0"/>
        <w:adjustRightInd w:val="0"/>
        <w:rPr>
          <w:rFonts w:ascii="Arial" w:hAnsi="Arial" w:cs="Arial"/>
        </w:rPr>
      </w:pPr>
    </w:p>
    <w:p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rsidR="000124AC" w:rsidRPr="00465A56" w:rsidRDefault="000124AC">
      <w:pPr>
        <w:jc w:val="both"/>
        <w:rPr>
          <w:rFonts w:ascii="Arial" w:hAnsi="Arial" w:cs="Arial"/>
        </w:rPr>
      </w:pPr>
    </w:p>
    <w:p w:rsidR="000124AC" w:rsidRPr="00465A56" w:rsidRDefault="000124AC" w:rsidP="00D9335A">
      <w:pPr>
        <w:autoSpaceDE w:val="0"/>
        <w:autoSpaceDN w:val="0"/>
        <w:adjustRightInd w:val="0"/>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rsidR="000124AC" w:rsidRDefault="000124AC" w:rsidP="00465A56">
      <w:pPr>
        <w:autoSpaceDE w:val="0"/>
        <w:autoSpaceDN w:val="0"/>
        <w:adjustRightInd w:val="0"/>
        <w:rPr>
          <w:rFonts w:ascii="Arial" w:hAnsi="Arial" w:cs="Arial"/>
        </w:rPr>
      </w:pPr>
    </w:p>
    <w:p w:rsidR="000124AC" w:rsidRDefault="000124AC" w:rsidP="00465A56">
      <w:pPr>
        <w:autoSpaceDE w:val="0"/>
        <w:autoSpaceDN w:val="0"/>
        <w:adjustRightInd w:val="0"/>
        <w:rPr>
          <w:rFonts w:ascii="Arial" w:hAnsi="Arial" w:cs="Arial"/>
        </w:rPr>
      </w:pPr>
      <w:r w:rsidRPr="00465A56">
        <w:rPr>
          <w:rFonts w:ascii="Arial" w:hAnsi="Arial" w:cs="Arial"/>
        </w:rPr>
        <w:t>Wykonawca będzie zobowiązany do:</w:t>
      </w:r>
    </w:p>
    <w:p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rsidR="000124AC" w:rsidRPr="00465A56" w:rsidRDefault="000124AC" w:rsidP="00465A56">
      <w:pPr>
        <w:autoSpaceDE w:val="0"/>
        <w:autoSpaceDN w:val="0"/>
        <w:adjustRightInd w:val="0"/>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rsidR="000124AC" w:rsidRDefault="000124AC">
      <w:pPr>
        <w:jc w:val="both"/>
        <w:rPr>
          <w:rFonts w:ascii="Arial" w:hAnsi="Arial" w:cs="Arial"/>
        </w:rPr>
      </w:pPr>
    </w:p>
    <w:p w:rsidR="000124AC" w:rsidRDefault="000124AC">
      <w:pPr>
        <w:pStyle w:val="Heading5"/>
        <w:rPr>
          <w:b/>
          <w:bCs/>
          <w:i w:val="0"/>
          <w:iCs w:val="0"/>
        </w:rPr>
      </w:pPr>
      <w:r>
        <w:rPr>
          <w:b/>
          <w:bCs/>
          <w:i w:val="0"/>
          <w:iCs w:val="0"/>
        </w:rPr>
        <w:t>1.8.</w:t>
      </w:r>
      <w:r>
        <w:rPr>
          <w:b/>
          <w:bCs/>
          <w:i w:val="0"/>
          <w:iCs w:val="0"/>
        </w:rPr>
        <w:tab/>
      </w:r>
      <w:r w:rsidRPr="00040202">
        <w:rPr>
          <w:b/>
          <w:bCs/>
          <w:i w:val="0"/>
          <w:iCs w:val="0"/>
        </w:rPr>
        <w:t>Określenia podstawowe</w:t>
      </w:r>
    </w:p>
    <w:p w:rsidR="000124AC" w:rsidRDefault="000124AC">
      <w:pPr>
        <w:rPr>
          <w:rFonts w:ascii="Arial" w:hAnsi="Arial" w:cs="Arial"/>
        </w:rPr>
      </w:pPr>
    </w:p>
    <w:p w:rsidR="000124AC" w:rsidRDefault="000124AC">
      <w:pPr>
        <w:rPr>
          <w:rFonts w:ascii="Arial" w:hAnsi="Arial" w:cs="Arial"/>
        </w:rPr>
      </w:pPr>
      <w:r w:rsidRPr="00736D4D">
        <w:rPr>
          <w:rFonts w:ascii="Arial" w:hAnsi="Arial" w:cs="Arial"/>
          <w:i/>
          <w:iCs/>
        </w:rPr>
        <w:t>Dziennik budowy</w:t>
      </w:r>
      <w:r>
        <w:rPr>
          <w:rFonts w:ascii="Arial" w:hAnsi="Arial" w:cs="Arial"/>
        </w:rPr>
        <w:t xml:space="preserve"> – dziennik, wydany zgodnie z obowiązującymi przepisami , stanowiący urzędowy dokument przebiegu robót budowlanych oraz zdarzeń i okoliczności zachodzących w toku robót.</w:t>
      </w:r>
    </w:p>
    <w:p w:rsidR="000124AC" w:rsidRPr="00736D4D" w:rsidRDefault="000124AC">
      <w:pPr>
        <w:jc w:val="both"/>
        <w:rPr>
          <w:rFonts w:ascii="Arial" w:hAnsi="Arial" w:cs="Arial"/>
        </w:rPr>
      </w:pPr>
    </w:p>
    <w:p w:rsidR="000124AC" w:rsidRDefault="000124AC">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rsidR="000124AC" w:rsidRDefault="000124AC">
      <w:pPr>
        <w:jc w:val="both"/>
        <w:rPr>
          <w:rFonts w:ascii="Arial" w:hAnsi="Arial" w:cs="Arial"/>
        </w:rPr>
      </w:pPr>
    </w:p>
    <w:p w:rsidR="000124AC" w:rsidRPr="00736D4D" w:rsidRDefault="000124AC">
      <w:pPr>
        <w:jc w:val="both"/>
        <w:rPr>
          <w:rFonts w:ascii="Arial" w:hAnsi="Arial" w:cs="Arial"/>
        </w:rPr>
      </w:pPr>
      <w:r>
        <w:rPr>
          <w:rFonts w:ascii="Arial" w:hAnsi="Arial" w:cs="Arial"/>
          <w:i/>
          <w:iCs/>
        </w:rPr>
        <w:t xml:space="preserve">Zarządzający realizacją umowy, Inżynier budowy lub Inspektor nadzoru – </w:t>
      </w:r>
      <w:r>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 xml:space="preserve">Rejestr obmiarów </w:t>
      </w:r>
      <w:r w:rsidRPr="00736D4D">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Inżyniera.</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Polecenie Inżyniera</w:t>
      </w:r>
      <w:r w:rsidRPr="00736D4D">
        <w:rPr>
          <w:rFonts w:ascii="Arial" w:hAnsi="Arial" w:cs="Arial"/>
        </w:rPr>
        <w:t xml:space="preserve"> – wszelkie polecenia przekazane Wykonawcy przez Inżyniera w formie pisemnej dotyczące sposobu realizacji Robót lub innych spraw związanych z prowadzeniem budowy.</w:t>
      </w:r>
    </w:p>
    <w:p w:rsidR="000124AC" w:rsidRPr="00736D4D" w:rsidRDefault="000124AC">
      <w:pPr>
        <w:jc w:val="both"/>
        <w:rPr>
          <w:rFonts w:ascii="Arial" w:hAnsi="Arial" w:cs="Arial"/>
        </w:rPr>
      </w:pPr>
    </w:p>
    <w:p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rsidR="000124AC" w:rsidRDefault="000124AC" w:rsidP="00736D4D">
      <w:pPr>
        <w:autoSpaceDE w:val="0"/>
        <w:autoSpaceDN w:val="0"/>
        <w:adjustRightInd w:val="0"/>
        <w:rPr>
          <w:rFonts w:ascii="Arial" w:hAnsi="Arial" w:cs="Arial"/>
          <w:i/>
          <w:iCs/>
        </w:rPr>
      </w:pPr>
    </w:p>
    <w:p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Odbiór częściowy (robót budowlanych) </w:t>
      </w:r>
      <w:r w:rsidRPr="00736D4D">
        <w:rPr>
          <w:rFonts w:ascii="Arial" w:hAnsi="Arial" w:cs="Arial"/>
        </w:rPr>
        <w:t>– nieformalna nazwa odbioru robót ulegających zakryciu</w:t>
      </w:r>
      <w:r>
        <w:rPr>
          <w:rFonts w:ascii="Arial" w:hAnsi="Arial" w:cs="Arial"/>
        </w:rPr>
        <w:t xml:space="preserve"> </w:t>
      </w:r>
      <w:r w:rsidRPr="00736D4D">
        <w:rPr>
          <w:rFonts w:ascii="Arial" w:hAnsi="Arial" w:cs="Arial"/>
        </w:rPr>
        <w:t>i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rsidR="000124AC" w:rsidRDefault="000124AC" w:rsidP="00736D4D">
      <w:pPr>
        <w:autoSpaceDE w:val="0"/>
        <w:autoSpaceDN w:val="0"/>
        <w:adjustRightInd w:val="0"/>
        <w:rPr>
          <w:rFonts w:ascii="Arial" w:hAnsi="Arial" w:cs="Arial"/>
          <w:i/>
          <w:iCs/>
        </w:rPr>
      </w:pPr>
    </w:p>
    <w:p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w:t>
      </w:r>
      <w:r>
        <w:rPr>
          <w:rFonts w:ascii="Arial" w:hAnsi="Arial" w:cs="Arial"/>
        </w:rPr>
        <w:t xml:space="preserve"> </w:t>
      </w:r>
      <w:r w:rsidRPr="00736D4D">
        <w:rPr>
          <w:rFonts w:ascii="Arial" w:hAnsi="Arial" w:cs="Arial"/>
        </w:rPr>
        <w:t>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w:t>
      </w:r>
      <w:r>
        <w:rPr>
          <w:rFonts w:ascii="Arial" w:hAnsi="Arial" w:cs="Arial"/>
        </w:rPr>
        <w:t xml:space="preserve"> </w:t>
      </w:r>
      <w:r w:rsidRPr="00736D4D">
        <w:rPr>
          <w:rFonts w:ascii="Arial" w:hAnsi="Arial" w:cs="Arial"/>
        </w:rPr>
        <w:t>faktu zakończenia robót budowlanych, łącznie z uporządkowaniem terenu budowy i ewentualnie</w:t>
      </w:r>
    </w:p>
    <w:p w:rsidR="000124AC" w:rsidRPr="00736D4D" w:rsidRDefault="000124AC" w:rsidP="00736D4D">
      <w:pPr>
        <w:autoSpaceDE w:val="0"/>
        <w:autoSpaceDN w:val="0"/>
        <w:adjustRightInd w:val="0"/>
        <w:rPr>
          <w:rFonts w:ascii="Arial" w:hAnsi="Arial" w:cs="Arial"/>
        </w:rPr>
      </w:pPr>
      <w:r w:rsidRPr="00736D4D">
        <w:rPr>
          <w:rFonts w:ascii="Arial" w:hAnsi="Arial" w:cs="Arial"/>
        </w:rPr>
        <w:t>terenów przyległych, wykorzystywanych jako plac budowy.</w:t>
      </w:r>
    </w:p>
    <w:p w:rsidR="000124AC" w:rsidRDefault="000124AC" w:rsidP="00736D4D">
      <w:pPr>
        <w:autoSpaceDE w:val="0"/>
        <w:autoSpaceDN w:val="0"/>
        <w:adjustRightInd w:val="0"/>
        <w:rPr>
          <w:rFonts w:ascii="Arial" w:hAnsi="Arial" w:cs="Arial"/>
          <w:i/>
          <w:iCs/>
        </w:rPr>
      </w:pPr>
    </w:p>
    <w:p w:rsidR="000124AC" w:rsidRDefault="000124AC" w:rsidP="00736D4D">
      <w:pPr>
        <w:autoSpaceDE w:val="0"/>
        <w:autoSpaceDN w:val="0"/>
        <w:adjustRightInd w:val="0"/>
        <w:rPr>
          <w:rFonts w:ascii="Arial" w:hAnsi="Arial" w:cs="Arial"/>
        </w:rPr>
      </w:pPr>
      <w:r w:rsidRPr="00736D4D">
        <w:rPr>
          <w:rFonts w:ascii="Arial" w:hAnsi="Arial" w:cs="Arial"/>
          <w:i/>
          <w:iCs/>
        </w:rPr>
        <w:t xml:space="preserve">Przedmiar robót </w:t>
      </w:r>
      <w:r w:rsidRPr="00736D4D">
        <w:rPr>
          <w:rFonts w:ascii="Arial" w:hAnsi="Arial" w:cs="Arial"/>
        </w:rPr>
        <w:t>– to zestawienie przewidzianych do wykonania robót podstawowych w</w:t>
      </w:r>
      <w:r>
        <w:rPr>
          <w:rFonts w:ascii="Arial" w:hAnsi="Arial" w:cs="Arial"/>
        </w:rPr>
        <w:t xml:space="preserve"> </w:t>
      </w:r>
      <w:r w:rsidRPr="00736D4D">
        <w:rPr>
          <w:rFonts w:ascii="Arial" w:hAnsi="Arial" w:cs="Arial"/>
        </w:rPr>
        <w:t>kolejności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rsidR="000124AC" w:rsidRDefault="000124AC" w:rsidP="00736D4D">
      <w:pPr>
        <w:autoSpaceDE w:val="0"/>
        <w:autoSpaceDN w:val="0"/>
        <w:adjustRightInd w:val="0"/>
        <w:rPr>
          <w:rFonts w:ascii="Arial" w:hAnsi="Arial" w:cs="Arial"/>
        </w:rPr>
      </w:pPr>
    </w:p>
    <w:p w:rsidR="000124AC" w:rsidRDefault="000124AC" w:rsidP="00736D4D">
      <w:pPr>
        <w:autoSpaceDE w:val="0"/>
        <w:autoSpaceDN w:val="0"/>
        <w:adjustRightInd w:val="0"/>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0124AC" w:rsidRDefault="000124AC" w:rsidP="00736D4D">
      <w:pPr>
        <w:autoSpaceDE w:val="0"/>
        <w:autoSpaceDN w:val="0"/>
        <w:adjustRightInd w:val="0"/>
        <w:rPr>
          <w:rFonts w:ascii="Arial" w:hAnsi="Arial" w:cs="Arial"/>
        </w:rPr>
      </w:pPr>
    </w:p>
    <w:p w:rsidR="000124AC" w:rsidRDefault="000124AC" w:rsidP="00736D4D">
      <w:pPr>
        <w:autoSpaceDE w:val="0"/>
        <w:autoSpaceDN w:val="0"/>
        <w:adjustRightInd w:val="0"/>
        <w:rPr>
          <w:rFonts w:ascii="Arial" w:hAnsi="Arial" w:cs="Arial"/>
        </w:rPr>
      </w:pPr>
      <w:r>
        <w:rPr>
          <w:rFonts w:ascii="Arial" w:hAnsi="Arial" w:cs="Arial"/>
          <w:i/>
          <w:iCs/>
        </w:rPr>
        <w:lastRenderedPageBreak/>
        <w:t xml:space="preserve">Zamawiający – </w:t>
      </w:r>
      <w:r>
        <w:rPr>
          <w:rFonts w:ascii="Arial" w:hAnsi="Arial" w:cs="Arial"/>
        </w:rPr>
        <w:t>należy przez to rozumie</w:t>
      </w:r>
      <w:r w:rsidR="00957484">
        <w:rPr>
          <w:rFonts w:ascii="Arial" w:hAnsi="Arial" w:cs="Arial"/>
        </w:rPr>
        <w:t xml:space="preserve">ć Inwestora przedsięwzięcia </w:t>
      </w:r>
    </w:p>
    <w:p w:rsidR="000124AC" w:rsidRDefault="000124AC" w:rsidP="00736D4D">
      <w:pPr>
        <w:autoSpaceDE w:val="0"/>
        <w:autoSpaceDN w:val="0"/>
        <w:adjustRightInd w:val="0"/>
        <w:rPr>
          <w:rFonts w:ascii="Arial" w:hAnsi="Arial" w:cs="Arial"/>
        </w:rPr>
      </w:pPr>
    </w:p>
    <w:p w:rsidR="000124AC" w:rsidRPr="00BA0BAF" w:rsidRDefault="000124AC" w:rsidP="00BA0BAF">
      <w:pPr>
        <w:autoSpaceDE w:val="0"/>
        <w:autoSpaceDN w:val="0"/>
        <w:adjustRightInd w:val="0"/>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t>
      </w:r>
      <w:r>
        <w:rPr>
          <w:rFonts w:ascii="Arial" w:hAnsi="Arial" w:cs="Arial"/>
        </w:rPr>
        <w:t xml:space="preserve"> </w:t>
      </w:r>
      <w:r w:rsidRPr="00BA0BAF">
        <w:rPr>
          <w:rFonts w:ascii="Arial" w:hAnsi="Arial" w:cs="Arial"/>
        </w:rPr>
        <w:t>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w:t>
      </w:r>
      <w:r>
        <w:rPr>
          <w:rFonts w:ascii="Arial" w:hAnsi="Arial" w:cs="Arial"/>
        </w:rPr>
        <w:t xml:space="preserve"> </w:t>
      </w:r>
      <w:r w:rsidRPr="00BA0BAF">
        <w:rPr>
          <w:rFonts w:ascii="Arial" w:hAnsi="Arial" w:cs="Arial"/>
        </w:rPr>
        <w:t>użytkową.</w:t>
      </w:r>
    </w:p>
    <w:p w:rsidR="000124AC" w:rsidRPr="00D9335A" w:rsidRDefault="000124AC" w:rsidP="00D9335A">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rsidR="000124AC" w:rsidRPr="00D9335A" w:rsidRDefault="000124AC" w:rsidP="00CC3B99">
      <w:pPr>
        <w:pStyle w:val="ListParagraph"/>
        <w:numPr>
          <w:ilvl w:val="0"/>
          <w:numId w:val="21"/>
        </w:numPr>
        <w:rPr>
          <w:rFonts w:ascii="Arial" w:hAnsi="Arial" w:cs="Arial"/>
        </w:rPr>
      </w:pPr>
      <w:r w:rsidRPr="00D9335A">
        <w:rPr>
          <w:rFonts w:ascii="Arial" w:hAnsi="Arial" w:cs="Arial"/>
          <w:b/>
          <w:bCs/>
        </w:rPr>
        <w:t>MATERIAŁY</w:t>
      </w:r>
    </w:p>
    <w:p w:rsidR="000124AC" w:rsidRDefault="000124AC">
      <w:pPr>
        <w:jc w:val="both"/>
        <w:rPr>
          <w:rFonts w:ascii="Arial" w:hAnsi="Arial" w:cs="Arial"/>
        </w:rPr>
      </w:pPr>
    </w:p>
    <w:p w:rsidR="000124AC" w:rsidRDefault="000124AC" w:rsidP="00FB6520">
      <w:pPr>
        <w:autoSpaceDE w:val="0"/>
        <w:autoSpaceDN w:val="0"/>
        <w:adjustRightInd w:val="0"/>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rsidR="000124AC" w:rsidRPr="00FB6520" w:rsidRDefault="000124AC" w:rsidP="00FB6520">
      <w:pPr>
        <w:autoSpaceDE w:val="0"/>
        <w:autoSpaceDN w:val="0"/>
        <w:adjustRightInd w:val="0"/>
        <w:rPr>
          <w:rFonts w:ascii="Arial" w:hAnsi="Arial" w:cs="Arial"/>
          <w:b/>
          <w:bCs/>
        </w:rPr>
      </w:pPr>
    </w:p>
    <w:p w:rsidR="000124AC" w:rsidRPr="00FB6520" w:rsidRDefault="000124AC" w:rsidP="00FB6520">
      <w:pPr>
        <w:autoSpaceDE w:val="0"/>
        <w:autoSpaceDN w:val="0"/>
        <w:adjustRightInd w:val="0"/>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0124AC" w:rsidRPr="00FB6520" w:rsidRDefault="000124AC" w:rsidP="00FB6520">
      <w:pPr>
        <w:autoSpaceDE w:val="0"/>
        <w:autoSpaceDN w:val="0"/>
        <w:adjustRightInd w:val="0"/>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rsidR="000124AC" w:rsidRPr="00FB6520" w:rsidRDefault="000124AC" w:rsidP="00FB6520">
      <w:pPr>
        <w:autoSpaceDE w:val="0"/>
        <w:autoSpaceDN w:val="0"/>
        <w:adjustRightInd w:val="0"/>
        <w:rPr>
          <w:rFonts w:ascii="Arial" w:hAnsi="Arial" w:cs="Arial"/>
        </w:rPr>
      </w:pPr>
      <w:r w:rsidRPr="00FB6520">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0124AC" w:rsidRDefault="000124AC" w:rsidP="00FB6520">
      <w:pPr>
        <w:autoSpaceDE w:val="0"/>
        <w:autoSpaceDN w:val="0"/>
        <w:adjustRightInd w:val="0"/>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rsidR="000124AC" w:rsidRPr="00FB6520" w:rsidRDefault="000124AC" w:rsidP="00FB6520">
      <w:pPr>
        <w:autoSpaceDE w:val="0"/>
        <w:autoSpaceDN w:val="0"/>
        <w:adjustRightInd w:val="0"/>
        <w:rPr>
          <w:rFonts w:ascii="Arial" w:hAnsi="Arial" w:cs="Arial"/>
        </w:rPr>
      </w:pPr>
    </w:p>
    <w:p w:rsidR="000124AC" w:rsidRPr="00D9335A" w:rsidRDefault="000124AC" w:rsidP="00C21349">
      <w:pPr>
        <w:pStyle w:val="ListParagraph"/>
        <w:numPr>
          <w:ilvl w:val="1"/>
          <w:numId w:val="13"/>
        </w:numPr>
        <w:autoSpaceDE w:val="0"/>
        <w:autoSpaceDN w:val="0"/>
        <w:adjustRightInd w:val="0"/>
        <w:rPr>
          <w:rFonts w:ascii="Arial" w:hAnsi="Arial" w:cs="Arial"/>
          <w:b/>
          <w:bCs/>
        </w:rPr>
      </w:pPr>
      <w:r w:rsidRPr="00D9335A">
        <w:rPr>
          <w:rFonts w:ascii="Arial" w:hAnsi="Arial" w:cs="Arial"/>
          <w:b/>
          <w:bCs/>
        </w:rPr>
        <w:t>Materiały nie odpowiadające wymaganiom jakościowym</w:t>
      </w:r>
    </w:p>
    <w:p w:rsidR="000124AC" w:rsidRDefault="000124AC" w:rsidP="00FB6520">
      <w:pPr>
        <w:autoSpaceDE w:val="0"/>
        <w:autoSpaceDN w:val="0"/>
        <w:adjustRightInd w:val="0"/>
        <w:rPr>
          <w:rFonts w:ascii="Arial" w:hAnsi="Arial" w:cs="Arial"/>
        </w:rPr>
      </w:pPr>
    </w:p>
    <w:p w:rsidR="000124AC" w:rsidRPr="00FB6520" w:rsidRDefault="000124AC" w:rsidP="00FB6520">
      <w:pPr>
        <w:autoSpaceDE w:val="0"/>
        <w:autoSpaceDN w:val="0"/>
        <w:adjustRightInd w:val="0"/>
        <w:rPr>
          <w:rFonts w:ascii="Arial" w:hAnsi="Arial" w:cs="Arial"/>
        </w:rPr>
      </w:pPr>
      <w:r w:rsidRPr="00FB6520">
        <w:rPr>
          <w:rFonts w:ascii="Arial" w:hAnsi="Arial" w:cs="Arial"/>
        </w:rPr>
        <w:t>Materiały nieodpowiadające wymaganiom jakościowym zostaną przez Wykonawcę</w:t>
      </w:r>
    </w:p>
    <w:p w:rsidR="000124AC" w:rsidRPr="00FB6520" w:rsidRDefault="000124AC" w:rsidP="00FB6520">
      <w:pPr>
        <w:autoSpaceDE w:val="0"/>
        <w:autoSpaceDN w:val="0"/>
        <w:adjustRightInd w:val="0"/>
        <w:rPr>
          <w:rFonts w:ascii="Arial" w:hAnsi="Arial" w:cs="Arial"/>
        </w:rPr>
      </w:pPr>
      <w:r w:rsidRPr="00FB6520">
        <w:rPr>
          <w:rFonts w:ascii="Arial" w:hAnsi="Arial" w:cs="Arial"/>
        </w:rPr>
        <w:t>wywiezione z terenu budowy, bądź złożone w miejscu wskazanym przez Inspektora nadzoru.</w:t>
      </w:r>
    </w:p>
    <w:p w:rsidR="000124AC" w:rsidRPr="00FB6520" w:rsidRDefault="000124AC" w:rsidP="00FB6520">
      <w:pPr>
        <w:autoSpaceDE w:val="0"/>
        <w:autoSpaceDN w:val="0"/>
        <w:adjustRightInd w:val="0"/>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rsidR="000124AC" w:rsidRDefault="000124AC" w:rsidP="00FB6520">
      <w:pPr>
        <w:autoSpaceDE w:val="0"/>
        <w:autoSpaceDN w:val="0"/>
        <w:adjustRightInd w:val="0"/>
        <w:rPr>
          <w:rFonts w:ascii="TimesNewRomanPSMT" w:hAnsi="TimesNewRomanPSMT" w:cs="TimesNewRomanPSMT"/>
        </w:rPr>
      </w:pPr>
    </w:p>
    <w:p w:rsidR="000124AC" w:rsidRPr="00FB6520" w:rsidRDefault="000124AC" w:rsidP="00C21349">
      <w:pPr>
        <w:pStyle w:val="ListParagraph"/>
        <w:numPr>
          <w:ilvl w:val="1"/>
          <w:numId w:val="13"/>
        </w:numPr>
        <w:autoSpaceDE w:val="0"/>
        <w:autoSpaceDN w:val="0"/>
        <w:adjustRightInd w:val="0"/>
        <w:rPr>
          <w:rFonts w:ascii="TimesNewRomanPSMT" w:hAnsi="TimesNewRomanPSMT" w:cs="TimesNewRomanPSMT"/>
        </w:rPr>
      </w:pPr>
      <w:r w:rsidRPr="00FB6520">
        <w:rPr>
          <w:rFonts w:ascii="TimesNewRomanPSMT" w:hAnsi="TimesNewRomanPSMT" w:cs="TimesNewRomanPSMT"/>
          <w:b/>
          <w:bCs/>
        </w:rPr>
        <w:t>Przechowywanie i składowanie materiałów</w:t>
      </w:r>
    </w:p>
    <w:p w:rsidR="000124AC" w:rsidRDefault="000124AC" w:rsidP="00FB6520">
      <w:pPr>
        <w:autoSpaceDE w:val="0"/>
        <w:autoSpaceDN w:val="0"/>
        <w:adjustRightInd w:val="0"/>
        <w:rPr>
          <w:rFonts w:ascii="TimesNewRomanPSMT" w:hAnsi="TimesNewRomanPSMT" w:cs="TimesNewRomanPSMT"/>
        </w:rPr>
      </w:pPr>
    </w:p>
    <w:p w:rsidR="000124AC" w:rsidRPr="00FB6520" w:rsidRDefault="000124AC" w:rsidP="00FB6520">
      <w:pPr>
        <w:autoSpaceDE w:val="0"/>
        <w:autoSpaceDN w:val="0"/>
        <w:adjustRightInd w:val="0"/>
        <w:rPr>
          <w:rFonts w:ascii="TimesNewRomanPSMT" w:hAnsi="TimesNewRomanPSMT" w:cs="TimesNewRomanPSMT"/>
        </w:rPr>
      </w:pPr>
      <w:r>
        <w:rPr>
          <w:rFonts w:ascii="TimesNewRomanPSMT" w:hAnsi="TimesNewRomanPSMT" w:cs="TimesNewRomanPSMT"/>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0124AC" w:rsidRPr="00CC3B99" w:rsidRDefault="000124AC" w:rsidP="00CC3B99">
      <w:pPr>
        <w:jc w:val="both"/>
        <w:rPr>
          <w:rFonts w:ascii="Arial" w:hAnsi="Arial" w:cs="Arial"/>
          <w:b/>
          <w:bCs/>
        </w:rPr>
      </w:pPr>
    </w:p>
    <w:p w:rsidR="000124AC" w:rsidRPr="00FB6520" w:rsidRDefault="000124AC" w:rsidP="00C21349">
      <w:pPr>
        <w:pStyle w:val="ListParagraph"/>
        <w:numPr>
          <w:ilvl w:val="1"/>
          <w:numId w:val="13"/>
        </w:numPr>
        <w:jc w:val="both"/>
        <w:rPr>
          <w:rFonts w:ascii="Arial" w:hAnsi="Arial" w:cs="Arial"/>
          <w:b/>
          <w:bCs/>
        </w:rPr>
      </w:pPr>
      <w:r w:rsidRPr="00FB6520">
        <w:rPr>
          <w:rFonts w:ascii="Arial" w:hAnsi="Arial" w:cs="Arial"/>
          <w:b/>
          <w:bCs/>
        </w:rPr>
        <w:t>Wariantowe stosowanie materiałów.</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lastRenderedPageBreak/>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0124AC" w:rsidRPr="00227279" w:rsidRDefault="000124AC">
      <w:pPr>
        <w:jc w:val="both"/>
        <w:rPr>
          <w:rFonts w:ascii="Arial" w:hAnsi="Arial" w:cs="Arial"/>
        </w:rPr>
      </w:pPr>
    </w:p>
    <w:p w:rsidR="000124AC" w:rsidRPr="00227279" w:rsidRDefault="000124AC" w:rsidP="00C21349">
      <w:pPr>
        <w:pStyle w:val="ListParagraph"/>
        <w:numPr>
          <w:ilvl w:val="0"/>
          <w:numId w:val="13"/>
        </w:numPr>
        <w:jc w:val="both"/>
        <w:rPr>
          <w:rFonts w:ascii="Arial" w:hAnsi="Arial" w:cs="Arial"/>
          <w:b/>
          <w:bCs/>
        </w:rPr>
      </w:pPr>
      <w:r w:rsidRPr="00227279">
        <w:rPr>
          <w:rFonts w:ascii="Arial" w:hAnsi="Arial" w:cs="Arial"/>
          <w:b/>
          <w:bCs/>
        </w:rPr>
        <w:t>SPRZĘT</w:t>
      </w:r>
    </w:p>
    <w:p w:rsidR="000124AC" w:rsidRPr="00227279" w:rsidRDefault="000124AC">
      <w:pPr>
        <w:jc w:val="both"/>
        <w:rPr>
          <w:rFonts w:ascii="Arial" w:hAnsi="Arial" w:cs="Arial"/>
        </w:rPr>
      </w:pPr>
    </w:p>
    <w:p w:rsidR="000124AC" w:rsidRPr="00227279" w:rsidRDefault="000124AC" w:rsidP="00D90B4D">
      <w:pPr>
        <w:autoSpaceDE w:val="0"/>
        <w:autoSpaceDN w:val="0"/>
        <w:adjustRightInd w:val="0"/>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w:t>
      </w:r>
      <w:r>
        <w:rPr>
          <w:rFonts w:ascii="Arial" w:hAnsi="Arial" w:cs="Arial"/>
        </w:rPr>
        <w:t xml:space="preserve"> </w:t>
      </w:r>
      <w:r w:rsidRPr="00227279">
        <w:rPr>
          <w:rFonts w:ascii="Arial" w:hAnsi="Arial" w:cs="Arial"/>
        </w:rPr>
        <w:t>niekorzystnego wpływu na jakość wykonywanych robót. Sprzęt używany do robót powinien być</w:t>
      </w:r>
      <w:r>
        <w:rPr>
          <w:rFonts w:ascii="Arial" w:hAnsi="Arial" w:cs="Arial"/>
        </w:rPr>
        <w:t xml:space="preserve"> </w:t>
      </w:r>
      <w:r w:rsidRPr="00227279">
        <w:rPr>
          <w:rFonts w:ascii="Arial" w:hAnsi="Arial" w:cs="Arial"/>
        </w:rPr>
        <w:t>zgodny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rsidR="000124AC" w:rsidRPr="00227279" w:rsidRDefault="000124AC" w:rsidP="00D90B4D">
      <w:pPr>
        <w:autoSpaceDE w:val="0"/>
        <w:autoSpaceDN w:val="0"/>
        <w:adjustRightInd w:val="0"/>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rsidR="000124AC" w:rsidRPr="00227279" w:rsidRDefault="000124AC" w:rsidP="00D90B4D">
      <w:pPr>
        <w:autoSpaceDE w:val="0"/>
        <w:autoSpaceDN w:val="0"/>
        <w:adjustRightInd w:val="0"/>
        <w:rPr>
          <w:rFonts w:ascii="Arial" w:hAnsi="Arial" w:cs="Arial"/>
        </w:rPr>
      </w:pPr>
      <w:r w:rsidRPr="00227279">
        <w:rPr>
          <w:rFonts w:ascii="Arial" w:hAnsi="Arial" w:cs="Arial"/>
        </w:rPr>
        <w:t>Sprzęt będący własnością Wykonawcy lub wynajęty do wykonania robót ma być</w:t>
      </w:r>
    </w:p>
    <w:p w:rsidR="000124AC" w:rsidRPr="00227279" w:rsidRDefault="000124AC" w:rsidP="00D90B4D">
      <w:pPr>
        <w:autoSpaceDE w:val="0"/>
        <w:autoSpaceDN w:val="0"/>
        <w:adjustRightInd w:val="0"/>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rsidR="000124AC" w:rsidRPr="00227279" w:rsidRDefault="000124AC" w:rsidP="00D90B4D">
      <w:pPr>
        <w:autoSpaceDE w:val="0"/>
        <w:autoSpaceDN w:val="0"/>
        <w:adjustRightInd w:val="0"/>
        <w:rPr>
          <w:rFonts w:ascii="Arial" w:hAnsi="Arial" w:cs="Arial"/>
        </w:rPr>
      </w:pPr>
      <w:r w:rsidRPr="00227279">
        <w:rPr>
          <w:rFonts w:ascii="Arial" w:hAnsi="Arial" w:cs="Arial"/>
        </w:rPr>
        <w:t>Wykonawca dostarczy Inspektorowi nadzoru kopie dokumentów potwierdzających</w:t>
      </w:r>
    </w:p>
    <w:p w:rsidR="000124AC" w:rsidRPr="00227279" w:rsidRDefault="000124AC" w:rsidP="00D90B4D">
      <w:pPr>
        <w:autoSpaceDE w:val="0"/>
        <w:autoSpaceDN w:val="0"/>
        <w:adjustRightInd w:val="0"/>
        <w:rPr>
          <w:rFonts w:ascii="Arial" w:hAnsi="Arial" w:cs="Arial"/>
        </w:rPr>
      </w:pPr>
      <w:r w:rsidRPr="00227279">
        <w:rPr>
          <w:rFonts w:ascii="Arial" w:hAnsi="Arial" w:cs="Arial"/>
        </w:rPr>
        <w:t>dopuszczenie sprzętu do użytkowania tam gdzie jest to wymagane przepisami.</w:t>
      </w:r>
    </w:p>
    <w:p w:rsidR="000124AC" w:rsidRPr="00227279" w:rsidRDefault="000124AC" w:rsidP="00D90B4D">
      <w:pPr>
        <w:autoSpaceDE w:val="0"/>
        <w:autoSpaceDN w:val="0"/>
        <w:adjustRightInd w:val="0"/>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rsidR="000124AC" w:rsidRPr="00227279" w:rsidRDefault="000124AC" w:rsidP="00D90B4D">
      <w:pPr>
        <w:autoSpaceDE w:val="0"/>
        <w:autoSpaceDN w:val="0"/>
        <w:adjustRightInd w:val="0"/>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rsidR="000124AC" w:rsidRPr="00227279" w:rsidRDefault="000124AC" w:rsidP="00D90B4D">
      <w:pPr>
        <w:autoSpaceDE w:val="0"/>
        <w:autoSpaceDN w:val="0"/>
        <w:adjustRightInd w:val="0"/>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rsidR="000124AC" w:rsidRPr="00D9335A" w:rsidRDefault="000124AC" w:rsidP="00D9335A">
      <w:pPr>
        <w:jc w:val="both"/>
        <w:rPr>
          <w:rFonts w:ascii="Arial" w:hAnsi="Arial" w:cs="Arial"/>
        </w:rPr>
      </w:pPr>
    </w:p>
    <w:p w:rsidR="000124AC" w:rsidRPr="00095012" w:rsidRDefault="000124AC" w:rsidP="00C21349">
      <w:pPr>
        <w:pStyle w:val="ListParagraph"/>
        <w:numPr>
          <w:ilvl w:val="0"/>
          <w:numId w:val="13"/>
        </w:numPr>
        <w:jc w:val="both"/>
        <w:rPr>
          <w:rFonts w:ascii="Arial" w:hAnsi="Arial" w:cs="Arial"/>
          <w:b/>
          <w:bCs/>
        </w:rPr>
      </w:pPr>
      <w:r w:rsidRPr="00095012">
        <w:rPr>
          <w:rFonts w:ascii="Arial" w:hAnsi="Arial" w:cs="Arial"/>
          <w:b/>
          <w:bCs/>
        </w:rPr>
        <w:t>TRANSPORT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0124AC" w:rsidRPr="00227279" w:rsidRDefault="000124AC">
      <w:pPr>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rsidR="000124AC" w:rsidRPr="00227279" w:rsidRDefault="000124AC">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rsidR="000124AC" w:rsidRPr="00227279" w:rsidRDefault="000124AC">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0124AC" w:rsidRPr="00227279" w:rsidRDefault="000124AC">
      <w:pPr>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rsidR="000124AC" w:rsidRPr="00227279" w:rsidRDefault="000124AC">
      <w:pPr>
        <w:jc w:val="both"/>
        <w:rPr>
          <w:rFonts w:ascii="Arial" w:hAnsi="Arial" w:cs="Arial"/>
        </w:rPr>
      </w:pPr>
    </w:p>
    <w:p w:rsidR="000124AC" w:rsidRPr="00227279" w:rsidRDefault="000124AC" w:rsidP="00C21349">
      <w:pPr>
        <w:pStyle w:val="ListParagraph"/>
        <w:numPr>
          <w:ilvl w:val="0"/>
          <w:numId w:val="13"/>
        </w:numPr>
        <w:jc w:val="both"/>
        <w:rPr>
          <w:rFonts w:ascii="Arial" w:hAnsi="Arial" w:cs="Arial"/>
        </w:rPr>
      </w:pPr>
      <w:r w:rsidRPr="00227279">
        <w:rPr>
          <w:rFonts w:ascii="Arial" w:hAnsi="Arial" w:cs="Arial"/>
          <w:b/>
          <w:bCs/>
        </w:rPr>
        <w:t>WYKONANIE ROBÓT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rsidR="000124AC" w:rsidRPr="00227279" w:rsidRDefault="000124AC">
      <w:pPr>
        <w:jc w:val="both"/>
        <w:rPr>
          <w:rFonts w:ascii="Arial" w:hAnsi="Arial" w:cs="Arial"/>
        </w:rPr>
      </w:pPr>
    </w:p>
    <w:p w:rsidR="000124AC" w:rsidRPr="00227279" w:rsidRDefault="000124AC" w:rsidP="008F5AA5">
      <w:pPr>
        <w:autoSpaceDE w:val="0"/>
        <w:autoSpaceDN w:val="0"/>
        <w:adjustRightInd w:val="0"/>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rsidR="000124AC" w:rsidRPr="00227279" w:rsidRDefault="000124AC" w:rsidP="008F5AA5">
      <w:pPr>
        <w:autoSpaceDE w:val="0"/>
        <w:autoSpaceDN w:val="0"/>
        <w:adjustRightInd w:val="0"/>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rsidR="000124AC" w:rsidRPr="00227279" w:rsidRDefault="000124AC" w:rsidP="008F5AA5">
      <w:pPr>
        <w:autoSpaceDE w:val="0"/>
        <w:autoSpaceDN w:val="0"/>
        <w:adjustRightInd w:val="0"/>
        <w:rPr>
          <w:rFonts w:ascii="Arial" w:hAnsi="Arial" w:cs="Arial"/>
        </w:rPr>
      </w:pPr>
      <w:r w:rsidRPr="00227279">
        <w:rPr>
          <w:rFonts w:ascii="Arial" w:hAnsi="Arial" w:cs="Arial"/>
        </w:rPr>
        <w:t>Polecenia Inspektora nadzoru dotyczące realizacji robót będą wykonywane przez</w:t>
      </w:r>
    </w:p>
    <w:p w:rsidR="000124AC" w:rsidRPr="00227279" w:rsidRDefault="000124AC" w:rsidP="008F5AA5">
      <w:pPr>
        <w:autoSpaceDE w:val="0"/>
        <w:autoSpaceDN w:val="0"/>
        <w:adjustRightInd w:val="0"/>
        <w:rPr>
          <w:rFonts w:ascii="Arial" w:hAnsi="Arial" w:cs="Arial"/>
        </w:rPr>
      </w:pPr>
      <w:r w:rsidRPr="00227279">
        <w:rPr>
          <w:rFonts w:ascii="Arial" w:hAnsi="Arial" w:cs="Arial"/>
        </w:rPr>
        <w:t>Wykonawcę nie później niż w czasie przez niego wyznaczonym, pod groźbą wstrzymania robót.</w:t>
      </w:r>
    </w:p>
    <w:p w:rsidR="000124AC" w:rsidRPr="00227279" w:rsidRDefault="000124AC" w:rsidP="008F5AA5">
      <w:pPr>
        <w:autoSpaceDE w:val="0"/>
        <w:autoSpaceDN w:val="0"/>
        <w:adjustRightInd w:val="0"/>
        <w:rPr>
          <w:rFonts w:ascii="Arial" w:hAnsi="Arial" w:cs="Arial"/>
        </w:rPr>
      </w:pPr>
      <w:r w:rsidRPr="00227279">
        <w:rPr>
          <w:rFonts w:ascii="Arial" w:hAnsi="Arial" w:cs="Arial"/>
        </w:rPr>
        <w:t>Skutki finansowe z tytułu wstrzymania robót w takiej sytuacji ponosi Wykonawca.</w:t>
      </w:r>
    </w:p>
    <w:p w:rsidR="000124AC" w:rsidRPr="00227279" w:rsidRDefault="000124AC">
      <w:pPr>
        <w:jc w:val="both"/>
        <w:rPr>
          <w:rFonts w:ascii="Arial" w:hAnsi="Arial" w:cs="Arial"/>
        </w:rPr>
      </w:pPr>
    </w:p>
    <w:p w:rsidR="000124AC" w:rsidRPr="00C37616" w:rsidRDefault="000124AC" w:rsidP="00C21349">
      <w:pPr>
        <w:pStyle w:val="ListParagraph"/>
        <w:numPr>
          <w:ilvl w:val="0"/>
          <w:numId w:val="13"/>
        </w:numPr>
        <w:jc w:val="both"/>
        <w:rPr>
          <w:rFonts w:ascii="Arial" w:hAnsi="Arial" w:cs="Arial"/>
        </w:rPr>
      </w:pPr>
      <w:r w:rsidRPr="00C37616">
        <w:rPr>
          <w:rFonts w:ascii="Arial" w:hAnsi="Arial" w:cs="Arial"/>
          <w:b/>
          <w:bCs/>
        </w:rPr>
        <w:t>KONTROLA JAKOŚCI ROBÓT</w:t>
      </w:r>
    </w:p>
    <w:p w:rsidR="000124AC" w:rsidRPr="00227279" w:rsidRDefault="000124AC">
      <w:pPr>
        <w:jc w:val="both"/>
        <w:rPr>
          <w:rFonts w:ascii="Arial" w:hAnsi="Arial" w:cs="Arial"/>
        </w:rPr>
      </w:pPr>
      <w:r w:rsidRPr="00227279">
        <w:rPr>
          <w:rFonts w:ascii="Arial" w:hAnsi="Arial" w:cs="Arial"/>
        </w:rPr>
        <w:t xml:space="preserve">                                         </w:t>
      </w:r>
    </w:p>
    <w:p w:rsidR="000124AC" w:rsidRPr="00227279" w:rsidRDefault="000124AC">
      <w:pPr>
        <w:jc w:val="both"/>
        <w:rPr>
          <w:rFonts w:ascii="Arial" w:hAnsi="Arial" w:cs="Arial"/>
          <w:b/>
          <w:bCs/>
        </w:rPr>
      </w:pPr>
      <w:r w:rsidRPr="00227279">
        <w:rPr>
          <w:rFonts w:ascii="Arial" w:hAnsi="Arial" w:cs="Arial"/>
          <w:b/>
          <w:bCs/>
        </w:rPr>
        <w:t>6.1.</w:t>
      </w:r>
      <w:r w:rsidRPr="00227279">
        <w:rPr>
          <w:rFonts w:ascii="Arial" w:hAnsi="Arial" w:cs="Arial"/>
        </w:rPr>
        <w:t xml:space="preserve"> </w:t>
      </w:r>
      <w:r>
        <w:rPr>
          <w:rFonts w:ascii="Arial" w:hAnsi="Arial" w:cs="Arial"/>
        </w:rPr>
        <w:tab/>
      </w:r>
      <w:r w:rsidRPr="00227279">
        <w:rPr>
          <w:rFonts w:ascii="Arial" w:hAnsi="Arial" w:cs="Arial"/>
          <w:b/>
          <w:bCs/>
        </w:rPr>
        <w:t>Program zapewnienia jakości (PZJ)</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w:t>
      </w:r>
      <w:r>
        <w:rPr>
          <w:rFonts w:ascii="Arial" w:hAnsi="Arial" w:cs="Arial"/>
        </w:rPr>
        <w:t>Kosztorysową</w:t>
      </w:r>
      <w:r w:rsidRPr="00227279">
        <w:rPr>
          <w:rFonts w:ascii="Arial" w:hAnsi="Arial" w:cs="Arial"/>
        </w:rPr>
        <w:t>, ST oraz poleceniami i ustaleniami przekazanymi przez Inżyniera.</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Program zapewnienia jakości będzie zawierać:</w:t>
      </w:r>
    </w:p>
    <w:p w:rsidR="000124AC" w:rsidRPr="00227279" w:rsidRDefault="000124AC">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BHP,</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0124AC" w:rsidRPr="00227279" w:rsidRDefault="000124AC">
      <w:pPr>
        <w:jc w:val="both"/>
        <w:rPr>
          <w:rFonts w:ascii="Arial" w:hAnsi="Arial" w:cs="Arial"/>
        </w:rPr>
      </w:pPr>
    </w:p>
    <w:p w:rsidR="000124AC" w:rsidRDefault="000124AC">
      <w:pPr>
        <w:ind w:firstLine="708"/>
        <w:jc w:val="both"/>
        <w:rPr>
          <w:rFonts w:ascii="Arial" w:hAnsi="Arial" w:cs="Arial"/>
          <w:b/>
          <w:bCs/>
          <w:u w:val="single"/>
        </w:rPr>
      </w:pPr>
    </w:p>
    <w:p w:rsidR="000124AC" w:rsidRDefault="000124AC">
      <w:pPr>
        <w:ind w:firstLine="708"/>
        <w:jc w:val="both"/>
        <w:rPr>
          <w:rFonts w:ascii="Arial" w:hAnsi="Arial" w:cs="Arial"/>
          <w:b/>
          <w:bCs/>
          <w:u w:val="single"/>
        </w:rPr>
      </w:pPr>
    </w:p>
    <w:p w:rsidR="000124AC" w:rsidRPr="00227279" w:rsidRDefault="000124AC">
      <w:pPr>
        <w:ind w:firstLine="708"/>
        <w:jc w:val="both"/>
        <w:rPr>
          <w:rFonts w:ascii="Arial" w:hAnsi="Arial" w:cs="Arial"/>
          <w:u w:val="single"/>
        </w:rPr>
      </w:pPr>
      <w:r w:rsidRPr="00227279">
        <w:rPr>
          <w:rFonts w:ascii="Arial" w:hAnsi="Arial" w:cs="Arial"/>
          <w:b/>
          <w:bCs/>
          <w:u w:val="single"/>
        </w:rPr>
        <w:t>b)</w:t>
      </w:r>
      <w:r w:rsidRPr="00227279">
        <w:rPr>
          <w:rFonts w:ascii="Arial" w:hAnsi="Arial" w:cs="Arial"/>
          <w:u w:val="single"/>
        </w:rPr>
        <w:t xml:space="preserve"> część szczegółową opisującą dla każdego asortymentu Robót:</w:t>
      </w:r>
    </w:p>
    <w:p w:rsidR="000124AC" w:rsidRPr="00227279" w:rsidRDefault="000124AC">
      <w:pPr>
        <w:jc w:val="both"/>
        <w:rPr>
          <w:rFonts w:ascii="Arial" w:hAnsi="Arial" w:cs="Arial"/>
        </w:rPr>
      </w:pPr>
      <w:r w:rsidRPr="00227279">
        <w:rPr>
          <w:rFonts w:ascii="Arial" w:hAnsi="Arial" w:cs="Arial"/>
        </w:rPr>
        <w:lastRenderedPageBreak/>
        <w:t>-</w:t>
      </w:r>
      <w:r w:rsidRPr="00227279">
        <w:rPr>
          <w:rFonts w:ascii="Arial" w:hAnsi="Arial" w:cs="Arial"/>
        </w:rPr>
        <w:tab/>
        <w:t>wykaz maszyn i urządzeń stosowanych na budowie z ich parametrami technicznymi oraz wyposażeniem w mechanizmy do sterowania i urządzenia pomiarowo-kontrolne,</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rsidR="000124AC" w:rsidRPr="00227279" w:rsidRDefault="000124AC">
      <w:pPr>
        <w:jc w:val="both"/>
        <w:rPr>
          <w:rFonts w:ascii="Arial" w:hAnsi="Arial" w:cs="Arial"/>
        </w:rPr>
      </w:pPr>
    </w:p>
    <w:p w:rsidR="000124AC" w:rsidRPr="00C37616" w:rsidRDefault="000124AC" w:rsidP="00C21349">
      <w:pPr>
        <w:pStyle w:val="ListParagraph"/>
        <w:numPr>
          <w:ilvl w:val="1"/>
          <w:numId w:val="13"/>
        </w:numPr>
        <w:jc w:val="both"/>
        <w:rPr>
          <w:rFonts w:ascii="Arial" w:hAnsi="Arial" w:cs="Arial"/>
          <w:b/>
          <w:bCs/>
        </w:rPr>
      </w:pPr>
      <w:r w:rsidRPr="00C37616">
        <w:rPr>
          <w:rFonts w:ascii="Arial" w:hAnsi="Arial" w:cs="Arial"/>
        </w:rPr>
        <w:t xml:space="preserve"> </w:t>
      </w:r>
      <w:r w:rsidRPr="00C37616">
        <w:rPr>
          <w:rFonts w:ascii="Arial" w:hAnsi="Arial" w:cs="Arial"/>
          <w:b/>
          <w:bCs/>
        </w:rPr>
        <w:t>Zasady kontroli jakości Robót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rsidR="000124AC" w:rsidRPr="00227279" w:rsidRDefault="000124AC">
      <w:pPr>
        <w:jc w:val="both"/>
        <w:rPr>
          <w:rFonts w:ascii="Arial" w:hAnsi="Arial" w:cs="Arial"/>
        </w:rPr>
      </w:pPr>
      <w:r w:rsidRPr="00227279">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0124AC" w:rsidRPr="00227279" w:rsidRDefault="000124AC">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rsidR="000124AC" w:rsidRPr="00227279" w:rsidRDefault="000124AC">
      <w:pPr>
        <w:jc w:val="both"/>
        <w:rPr>
          <w:rFonts w:ascii="Arial" w:hAnsi="Arial" w:cs="Arial"/>
        </w:rPr>
      </w:pPr>
      <w:r w:rsidRPr="00227279">
        <w:rPr>
          <w:rFonts w:ascii="Arial" w:hAnsi="Arial" w:cs="Arial"/>
        </w:rPr>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rsidR="000124AC" w:rsidRPr="00227279" w:rsidRDefault="000124AC">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0124AC" w:rsidRPr="00227279" w:rsidRDefault="000124AC">
      <w:pPr>
        <w:jc w:val="both"/>
        <w:rPr>
          <w:rFonts w:ascii="Arial" w:hAnsi="Arial" w:cs="Arial"/>
        </w:rPr>
      </w:pPr>
      <w:r w:rsidRPr="00227279">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0124AC" w:rsidRPr="00227279" w:rsidRDefault="000124AC">
      <w:pPr>
        <w:jc w:val="both"/>
        <w:rPr>
          <w:rFonts w:ascii="Arial" w:hAnsi="Arial" w:cs="Arial"/>
        </w:rPr>
      </w:pPr>
      <w:r w:rsidRPr="00227279">
        <w:rPr>
          <w:rFonts w:ascii="Arial" w:hAnsi="Arial" w:cs="Arial"/>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0124AC" w:rsidRPr="00227279" w:rsidRDefault="000124AC">
      <w:pPr>
        <w:jc w:val="both"/>
        <w:rPr>
          <w:rFonts w:ascii="Arial" w:hAnsi="Arial" w:cs="Arial"/>
        </w:rPr>
      </w:pPr>
      <w:r w:rsidRPr="00227279">
        <w:rPr>
          <w:rFonts w:ascii="Arial" w:hAnsi="Arial" w:cs="Arial"/>
        </w:rPr>
        <w:t>Wszystkie koszty związane z organizowaniem i prowadzeniem badań materiałów ponosi Wykonawca.</w:t>
      </w:r>
    </w:p>
    <w:p w:rsidR="000124AC" w:rsidRDefault="000124AC">
      <w:pPr>
        <w:jc w:val="both"/>
        <w:rPr>
          <w:rFonts w:ascii="Arial" w:hAnsi="Arial" w:cs="Arial"/>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Pr="00227279" w:rsidRDefault="000124AC">
      <w:pPr>
        <w:jc w:val="both"/>
        <w:rPr>
          <w:rFonts w:ascii="Arial" w:hAnsi="Arial" w:cs="Arial"/>
          <w:b/>
          <w:bCs/>
        </w:rPr>
      </w:pPr>
      <w:r w:rsidRPr="00C37616">
        <w:rPr>
          <w:rFonts w:ascii="Arial" w:hAnsi="Arial" w:cs="Arial"/>
          <w:b/>
          <w:bCs/>
        </w:rPr>
        <w:t>6.3.</w:t>
      </w:r>
      <w:r w:rsidRPr="00227279">
        <w:rPr>
          <w:rFonts w:ascii="Arial" w:hAnsi="Arial" w:cs="Arial"/>
        </w:rPr>
        <w:t xml:space="preserve"> </w:t>
      </w:r>
      <w:r>
        <w:rPr>
          <w:rFonts w:ascii="Arial" w:hAnsi="Arial" w:cs="Arial"/>
        </w:rPr>
        <w:tab/>
      </w:r>
      <w:r w:rsidRPr="00227279">
        <w:rPr>
          <w:rFonts w:ascii="Arial" w:hAnsi="Arial" w:cs="Arial"/>
          <w:b/>
          <w:bCs/>
        </w:rPr>
        <w:t>Pobieranie próbek</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0124AC" w:rsidRPr="00227279" w:rsidRDefault="000124AC">
      <w:pPr>
        <w:jc w:val="both"/>
        <w:rPr>
          <w:rFonts w:ascii="Arial" w:hAnsi="Arial" w:cs="Arial"/>
        </w:rPr>
      </w:pPr>
      <w:r w:rsidRPr="00227279">
        <w:rPr>
          <w:rFonts w:ascii="Arial" w:hAnsi="Arial" w:cs="Arial"/>
        </w:rPr>
        <w:t>Inżynier będzie mieć zapewnioną możliwość udziału w pobieraniu próbek.</w:t>
      </w:r>
    </w:p>
    <w:p w:rsidR="000124AC" w:rsidRPr="00227279" w:rsidRDefault="000124AC">
      <w:pPr>
        <w:jc w:val="both"/>
        <w:rPr>
          <w:rFonts w:ascii="Arial" w:hAnsi="Arial" w:cs="Arial"/>
        </w:rPr>
      </w:pPr>
      <w:r w:rsidRPr="00227279">
        <w:rPr>
          <w:rFonts w:ascii="Arial" w:hAnsi="Arial" w:cs="Aria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124AC" w:rsidRPr="00227279" w:rsidRDefault="000124AC">
      <w:pPr>
        <w:jc w:val="both"/>
        <w:rPr>
          <w:rFonts w:ascii="Arial" w:hAnsi="Arial" w:cs="Arial"/>
        </w:rPr>
      </w:pPr>
      <w:r w:rsidRPr="00227279">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6.4.</w:t>
      </w:r>
      <w:r w:rsidRPr="00227279">
        <w:rPr>
          <w:rFonts w:ascii="Arial" w:hAnsi="Arial" w:cs="Arial"/>
          <w:b/>
          <w:bCs/>
        </w:rPr>
        <w:t xml:space="preserve"> </w:t>
      </w:r>
      <w:r>
        <w:rPr>
          <w:rFonts w:ascii="Arial" w:hAnsi="Arial" w:cs="Arial"/>
          <w:b/>
          <w:bCs/>
        </w:rPr>
        <w:tab/>
      </w:r>
      <w:r w:rsidRPr="00227279">
        <w:rPr>
          <w:rFonts w:ascii="Arial" w:hAnsi="Arial" w:cs="Arial"/>
          <w:b/>
          <w:bCs/>
        </w:rPr>
        <w:t>Badania i pomiary</w:t>
      </w:r>
    </w:p>
    <w:p w:rsidR="000124AC"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p>
    <w:p w:rsidR="000124AC" w:rsidRPr="00227279" w:rsidRDefault="000124AC">
      <w:pPr>
        <w:pStyle w:val="BodyText2"/>
      </w:pPr>
      <w:r w:rsidRPr="00227279">
        <w:t>Przed przystąpieniem do pomiarów lub badań Wykonawca powiadomi Inżyniera o rodzaju, miejscu i terminie pomiaru lub badania. Po wykonaniu pomiaru lub badania Wykonawca przedstawi na piśmie ich wyniki do akceptacji Inżyniera .</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6.5.</w:t>
      </w:r>
      <w:r w:rsidRPr="00227279">
        <w:rPr>
          <w:rFonts w:ascii="Arial" w:hAnsi="Arial" w:cs="Arial"/>
        </w:rPr>
        <w:t xml:space="preserve"> </w:t>
      </w:r>
      <w:r>
        <w:rPr>
          <w:rFonts w:ascii="Arial" w:hAnsi="Arial" w:cs="Arial"/>
        </w:rPr>
        <w:tab/>
      </w:r>
      <w:r w:rsidRPr="00227279">
        <w:rPr>
          <w:rFonts w:ascii="Arial" w:hAnsi="Arial" w:cs="Arial"/>
          <w:b/>
          <w:bCs/>
        </w:rPr>
        <w:t>Raporty z badań</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Wykonawca będzie przekazywać Inżynierowi kopie raportów z wynikami badań jak najszybciej, jednak nie później niż w terminie określonym w programie zapewnienia jakości. </w:t>
      </w:r>
    </w:p>
    <w:p w:rsidR="000124AC" w:rsidRPr="00227279" w:rsidRDefault="000124AC">
      <w:pPr>
        <w:jc w:val="both"/>
        <w:rPr>
          <w:rFonts w:ascii="Arial" w:hAnsi="Arial" w:cs="Arial"/>
        </w:rPr>
      </w:pPr>
      <w:r w:rsidRPr="00227279">
        <w:rPr>
          <w:rFonts w:ascii="Arial" w:hAnsi="Arial" w:cs="Arial"/>
        </w:rPr>
        <w:t>Wyniki badań (kopie) będą przekazywane Inżynierowi na formularzach według dostarczonego przez niego wzoru lub innych, zaaprobowanych przez niego.</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6.6.</w:t>
      </w:r>
      <w:r w:rsidRPr="00227279">
        <w:rPr>
          <w:rFonts w:ascii="Arial" w:hAnsi="Arial" w:cs="Arial"/>
        </w:rPr>
        <w:t xml:space="preserve"> </w:t>
      </w:r>
      <w:r>
        <w:rPr>
          <w:rFonts w:ascii="Arial" w:hAnsi="Arial" w:cs="Arial"/>
          <w:b/>
          <w:bCs/>
        </w:rPr>
        <w:tab/>
      </w:r>
      <w:r w:rsidRPr="00227279">
        <w:rPr>
          <w:rFonts w:ascii="Arial" w:hAnsi="Arial" w:cs="Arial"/>
          <w:b/>
          <w:bCs/>
        </w:rPr>
        <w:t>Badania prowadzone przez Inżyniera</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0124AC" w:rsidRPr="00227279" w:rsidRDefault="000124AC">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rsidR="000124AC" w:rsidRPr="00227279" w:rsidRDefault="000124AC">
      <w:pPr>
        <w:pStyle w:val="BodyText2"/>
      </w:pPr>
      <w:r w:rsidRPr="00227279">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lastRenderedPageBreak/>
        <w:t>6.7.</w:t>
      </w:r>
      <w:r w:rsidRPr="00227279">
        <w:rPr>
          <w:rFonts w:ascii="Arial" w:hAnsi="Arial" w:cs="Arial"/>
        </w:rPr>
        <w:t xml:space="preserve"> </w:t>
      </w:r>
      <w:r>
        <w:rPr>
          <w:rFonts w:ascii="Arial" w:hAnsi="Arial" w:cs="Arial"/>
          <w:b/>
          <w:bCs/>
        </w:rPr>
        <w:t xml:space="preserve"> </w:t>
      </w:r>
      <w:r w:rsidRPr="00227279">
        <w:rPr>
          <w:rFonts w:ascii="Arial" w:hAnsi="Arial" w:cs="Arial"/>
          <w:b/>
          <w:bCs/>
        </w:rPr>
        <w:t>Certyfikaty i deklaracje</w:t>
      </w:r>
    </w:p>
    <w:p w:rsidR="000124AC" w:rsidRPr="00227279" w:rsidRDefault="000124AC">
      <w:pPr>
        <w:jc w:val="both"/>
        <w:rPr>
          <w:rFonts w:ascii="Arial" w:hAnsi="Arial" w:cs="Arial"/>
          <w:b/>
          <w:bCs/>
        </w:rPr>
      </w:pPr>
    </w:p>
    <w:p w:rsidR="000124AC" w:rsidRPr="00227279" w:rsidRDefault="000124AC">
      <w:pPr>
        <w:jc w:val="both"/>
        <w:rPr>
          <w:rFonts w:ascii="Arial" w:hAnsi="Arial" w:cs="Arial"/>
        </w:rPr>
      </w:pPr>
      <w:r w:rsidRPr="00227279">
        <w:rPr>
          <w:rFonts w:ascii="Arial" w:hAnsi="Arial" w:cs="Arial"/>
        </w:rPr>
        <w:t>Inżynier może dopuścić do użycia tylko te materiały, które posiadają:</w:t>
      </w:r>
    </w:p>
    <w:p w:rsidR="000124AC" w:rsidRPr="00227279" w:rsidRDefault="000124AC">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0124AC" w:rsidRPr="00227279" w:rsidRDefault="000124AC" w:rsidP="00C21349">
      <w:pPr>
        <w:numPr>
          <w:ilvl w:val="0"/>
          <w:numId w:val="3"/>
        </w:numPr>
        <w:jc w:val="both"/>
        <w:rPr>
          <w:rFonts w:ascii="Arial" w:hAnsi="Arial" w:cs="Arial"/>
        </w:rPr>
      </w:pPr>
      <w:r w:rsidRPr="00227279">
        <w:rPr>
          <w:rFonts w:ascii="Arial" w:hAnsi="Arial" w:cs="Arial"/>
        </w:rPr>
        <w:t xml:space="preserve">Polską Normą lub </w:t>
      </w:r>
    </w:p>
    <w:p w:rsidR="000124AC" w:rsidRPr="00227279" w:rsidRDefault="000124AC" w:rsidP="00C21349">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rsidR="000124AC" w:rsidRPr="00227279" w:rsidRDefault="000124AC">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rsidR="000124AC" w:rsidRPr="00227279" w:rsidRDefault="000124AC">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0124AC" w:rsidRPr="00227279" w:rsidRDefault="000124AC">
      <w:pPr>
        <w:jc w:val="both"/>
        <w:rPr>
          <w:rFonts w:ascii="Arial" w:hAnsi="Arial" w:cs="Arial"/>
        </w:rPr>
      </w:pPr>
      <w:r w:rsidRPr="00227279">
        <w:rPr>
          <w:rFonts w:ascii="Arial" w:hAnsi="Arial" w:cs="Arial"/>
        </w:rPr>
        <w:t>Jakiekolwiek materiały, które nie spełniają tych wymagań będą odrzucone.</w:t>
      </w:r>
    </w:p>
    <w:p w:rsidR="000124AC" w:rsidRPr="00227279" w:rsidRDefault="000124AC">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t>6.8</w:t>
      </w:r>
      <w:r>
        <w:rPr>
          <w:rFonts w:ascii="Arial" w:hAnsi="Arial" w:cs="Arial"/>
        </w:rPr>
        <w:t>.</w:t>
      </w:r>
      <w:r>
        <w:rPr>
          <w:rFonts w:ascii="Arial" w:hAnsi="Arial" w:cs="Arial"/>
        </w:rPr>
        <w:tab/>
      </w:r>
      <w:r w:rsidRPr="00227279">
        <w:rPr>
          <w:rFonts w:ascii="Arial" w:hAnsi="Arial" w:cs="Arial"/>
        </w:rPr>
        <w:t xml:space="preserve"> </w:t>
      </w:r>
      <w:r w:rsidRPr="00227279">
        <w:rPr>
          <w:rFonts w:ascii="Arial" w:hAnsi="Arial" w:cs="Arial"/>
          <w:b/>
          <w:bCs/>
        </w:rPr>
        <w:t>Dokumenty budowy</w:t>
      </w:r>
    </w:p>
    <w:p w:rsidR="000124AC" w:rsidRPr="00227279" w:rsidRDefault="000124AC">
      <w:pPr>
        <w:jc w:val="both"/>
        <w:rPr>
          <w:rFonts w:ascii="Arial" w:hAnsi="Arial" w:cs="Arial"/>
        </w:rPr>
      </w:pPr>
    </w:p>
    <w:p w:rsidR="000124AC" w:rsidRPr="00227279" w:rsidRDefault="000124AC">
      <w:pPr>
        <w:pStyle w:val="Heading6"/>
      </w:pPr>
      <w:r w:rsidRPr="00227279">
        <w:t>Dziennik Budowy</w:t>
      </w:r>
    </w:p>
    <w:p w:rsidR="000124AC" w:rsidRPr="00227279" w:rsidRDefault="000124AC">
      <w:pPr>
        <w:ind w:left="360"/>
        <w:jc w:val="both"/>
        <w:rPr>
          <w:rFonts w:ascii="Arial" w:hAnsi="Arial" w:cs="Arial"/>
          <w:u w:val="single"/>
        </w:rPr>
      </w:pPr>
    </w:p>
    <w:p w:rsidR="000124AC" w:rsidRPr="00227279" w:rsidRDefault="000124AC">
      <w:pPr>
        <w:pStyle w:val="BodyTextIndent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0124AC" w:rsidRPr="00227279" w:rsidRDefault="000124AC">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124AC" w:rsidRPr="00227279" w:rsidRDefault="000124AC">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rsidR="000124AC" w:rsidRPr="00227279" w:rsidRDefault="000124AC">
      <w:pPr>
        <w:ind w:firstLine="360"/>
        <w:jc w:val="both"/>
        <w:rPr>
          <w:rFonts w:ascii="Arial" w:hAnsi="Arial" w:cs="Arial"/>
        </w:rPr>
      </w:pPr>
      <w:r w:rsidRPr="00227279">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0124AC" w:rsidRPr="00227279" w:rsidRDefault="000124AC">
      <w:pPr>
        <w:ind w:firstLine="360"/>
        <w:jc w:val="both"/>
        <w:rPr>
          <w:rFonts w:ascii="Arial" w:hAnsi="Arial" w:cs="Arial"/>
        </w:rPr>
      </w:pPr>
      <w:r w:rsidRPr="00227279">
        <w:rPr>
          <w:rFonts w:ascii="Arial" w:hAnsi="Arial" w:cs="Arial"/>
        </w:rPr>
        <w:t>Załączone do Dziennika Budowy protokoły i inne dokumenty będą oznaczone kolejnym numerem załącznika i opatrzone datą i podpisem Wykonawcy i Inżyniera.</w:t>
      </w:r>
    </w:p>
    <w:p w:rsidR="000124AC" w:rsidRPr="00227279" w:rsidRDefault="000124AC">
      <w:pPr>
        <w:ind w:firstLine="360"/>
        <w:jc w:val="both"/>
        <w:rPr>
          <w:rFonts w:ascii="Arial" w:hAnsi="Arial" w:cs="Arial"/>
        </w:rPr>
      </w:pPr>
    </w:p>
    <w:p w:rsidR="000124AC" w:rsidRPr="00227279" w:rsidRDefault="000124AC">
      <w:pPr>
        <w:ind w:firstLine="360"/>
        <w:jc w:val="both"/>
        <w:rPr>
          <w:rFonts w:ascii="Arial" w:hAnsi="Arial" w:cs="Arial"/>
          <w:u w:val="single"/>
        </w:rPr>
      </w:pPr>
      <w:r w:rsidRPr="00227279">
        <w:rPr>
          <w:rFonts w:ascii="Arial" w:hAnsi="Arial" w:cs="Arial"/>
        </w:rPr>
        <w:t xml:space="preserve"> </w:t>
      </w:r>
      <w:r w:rsidRPr="00227279">
        <w:rPr>
          <w:rFonts w:ascii="Arial" w:hAnsi="Arial" w:cs="Arial"/>
        </w:rPr>
        <w:tab/>
      </w:r>
      <w:r w:rsidRPr="00227279">
        <w:rPr>
          <w:rFonts w:ascii="Arial" w:hAnsi="Arial" w:cs="Arial"/>
        </w:rPr>
        <w:tab/>
      </w:r>
      <w:r w:rsidRPr="00227279">
        <w:rPr>
          <w:rFonts w:ascii="Arial" w:hAnsi="Arial" w:cs="Arial"/>
          <w:u w:val="single"/>
        </w:rPr>
        <w:t>Do Dziennika Budowy należy wpisywać w szczególności:</w:t>
      </w:r>
    </w:p>
    <w:p w:rsidR="000124AC" w:rsidRPr="00227279" w:rsidRDefault="000124AC">
      <w:pPr>
        <w:ind w:firstLine="360"/>
        <w:jc w:val="both"/>
        <w:rPr>
          <w:rFonts w:ascii="Arial" w:hAnsi="Arial" w:cs="Arial"/>
          <w:u w:val="single"/>
        </w:rPr>
      </w:pPr>
    </w:p>
    <w:p w:rsidR="000124AC" w:rsidRPr="00227279" w:rsidRDefault="000124AC" w:rsidP="00C21349">
      <w:pPr>
        <w:numPr>
          <w:ilvl w:val="0"/>
          <w:numId w:val="3"/>
        </w:numPr>
        <w:jc w:val="both"/>
        <w:rPr>
          <w:rFonts w:ascii="Arial" w:hAnsi="Arial" w:cs="Arial"/>
        </w:rPr>
      </w:pPr>
      <w:r w:rsidRPr="00227279">
        <w:rPr>
          <w:rFonts w:ascii="Arial" w:hAnsi="Arial" w:cs="Arial"/>
        </w:rPr>
        <w:t>datę przekazania Wykonawcy Terenu Budowy,</w:t>
      </w:r>
    </w:p>
    <w:p w:rsidR="000124AC" w:rsidRPr="00227279" w:rsidRDefault="000124AC">
      <w:pPr>
        <w:ind w:left="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datę przekazania przez Zamawiającego Dokumentacji Projektowej,</w:t>
      </w:r>
    </w:p>
    <w:p w:rsidR="000124AC" w:rsidRPr="00227279" w:rsidRDefault="000124AC" w:rsidP="00C37616">
      <w:pPr>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rsidR="000124AC" w:rsidRPr="00227279" w:rsidRDefault="000124AC">
      <w:pPr>
        <w:ind w:left="705"/>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rsidR="000124AC" w:rsidRPr="00227279" w:rsidRDefault="000124AC">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rsidR="000124AC" w:rsidRPr="00227279" w:rsidRDefault="000124AC">
      <w:pPr>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uwagi i polecenia Inżyniera,</w:t>
      </w:r>
    </w:p>
    <w:p w:rsidR="000124AC" w:rsidRPr="00227279" w:rsidRDefault="000124AC">
      <w:pPr>
        <w:ind w:left="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daty zarządzania wstrzymania Robót, z podaniem powodu,</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rsidR="000124AC" w:rsidRPr="00227279" w:rsidRDefault="000124AC">
      <w:pPr>
        <w:ind w:left="1410" w:hanging="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wyjaśnienia, uwagi i propozycje Wykonawcy,</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stan pogody i temperaturę powietrza w okresie wykonywania Robót podlegających ograniczeniom lub wymaganiom szczególnym w związku z warunkami klimatycznymi,</w:t>
      </w:r>
    </w:p>
    <w:p w:rsidR="000124AC" w:rsidRPr="00227279" w:rsidRDefault="000124AC">
      <w:pPr>
        <w:ind w:left="1410" w:hanging="705"/>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rsidR="000124AC" w:rsidRPr="00227279" w:rsidRDefault="000124AC">
      <w:pPr>
        <w:ind w:left="1410" w:hanging="705"/>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rsidR="000124AC" w:rsidRPr="00227279" w:rsidRDefault="000124AC">
      <w:pPr>
        <w:ind w:left="1410" w:hanging="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rsidR="000124AC" w:rsidRPr="00227279" w:rsidRDefault="000124AC">
      <w:pPr>
        <w:ind w:left="1410" w:hanging="705"/>
        <w:jc w:val="both"/>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rsidR="000124AC" w:rsidRPr="00227279" w:rsidRDefault="000124AC">
      <w:pPr>
        <w:jc w:val="both"/>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rsidR="000124AC" w:rsidRPr="00227279" w:rsidRDefault="000124AC">
      <w:pPr>
        <w:ind w:firstLine="705"/>
        <w:jc w:val="both"/>
        <w:rPr>
          <w:rFonts w:ascii="Arial" w:hAnsi="Arial" w:cs="Arial"/>
        </w:rPr>
      </w:pPr>
      <w:r w:rsidRPr="00227279">
        <w:rPr>
          <w:rFonts w:ascii="Arial" w:hAnsi="Arial" w:cs="Arial"/>
        </w:rPr>
        <w:t>Wpis projektanta do Dziennika Budowy obliguje Inżyniera do ustosunkowania się. Projektant nie jest jednak stroną umowy i nie ma uprawnień do wydawania poleceń Wykonawcy Robót.</w:t>
      </w:r>
    </w:p>
    <w:p w:rsidR="000124AC" w:rsidRPr="00227279" w:rsidRDefault="000124AC">
      <w:pPr>
        <w:jc w:val="both"/>
        <w:rPr>
          <w:rFonts w:ascii="Arial" w:hAnsi="Arial" w:cs="Arial"/>
        </w:rPr>
      </w:pPr>
    </w:p>
    <w:p w:rsidR="000124AC" w:rsidRDefault="000124AC">
      <w:pPr>
        <w:pStyle w:val="Heading7"/>
      </w:pPr>
    </w:p>
    <w:p w:rsidR="00957484" w:rsidRPr="00957484" w:rsidRDefault="00957484" w:rsidP="00957484"/>
    <w:p w:rsidR="000124AC" w:rsidRDefault="000124AC">
      <w:pPr>
        <w:pStyle w:val="Heading7"/>
      </w:pPr>
    </w:p>
    <w:p w:rsidR="000124AC" w:rsidRPr="00227279" w:rsidRDefault="000124AC">
      <w:pPr>
        <w:pStyle w:val="Heading7"/>
      </w:pPr>
      <w:r w:rsidRPr="00227279">
        <w:t>Rejestr  Obmiarów</w:t>
      </w:r>
    </w:p>
    <w:p w:rsidR="000124AC" w:rsidRPr="00227279" w:rsidRDefault="000124AC">
      <w:pPr>
        <w:rPr>
          <w:rFonts w:ascii="Arial" w:hAnsi="Arial" w:cs="Arial"/>
        </w:rPr>
      </w:pPr>
    </w:p>
    <w:p w:rsidR="000124AC" w:rsidRPr="00227279" w:rsidRDefault="000124AC">
      <w:pPr>
        <w:jc w:val="both"/>
        <w:rPr>
          <w:rFonts w:ascii="Arial" w:hAnsi="Arial" w:cs="Arial"/>
        </w:rPr>
      </w:pPr>
      <w:r w:rsidRPr="00227279">
        <w:rPr>
          <w:rFonts w:ascii="Arial" w:hAnsi="Arial" w:cs="Arial"/>
        </w:rPr>
        <w:lastRenderedPageBreak/>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0124AC" w:rsidRPr="00227279" w:rsidRDefault="000124AC">
      <w:pPr>
        <w:jc w:val="both"/>
        <w:rPr>
          <w:rFonts w:ascii="Arial" w:hAnsi="Arial" w:cs="Arial"/>
        </w:rPr>
      </w:pPr>
    </w:p>
    <w:p w:rsidR="000124AC" w:rsidRPr="00227279" w:rsidRDefault="000124AC">
      <w:pPr>
        <w:pStyle w:val="Heading8"/>
      </w:pPr>
      <w:r w:rsidRPr="00227279">
        <w:t>Dokumenty laboratoryjne</w:t>
      </w:r>
    </w:p>
    <w:p w:rsidR="000124AC" w:rsidRPr="00227279" w:rsidRDefault="000124AC">
      <w:pPr>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rsidR="000124AC" w:rsidRPr="00227279" w:rsidRDefault="000124AC">
      <w:pPr>
        <w:jc w:val="both"/>
        <w:rPr>
          <w:rFonts w:ascii="Arial" w:hAnsi="Arial" w:cs="Arial"/>
        </w:rPr>
      </w:pPr>
    </w:p>
    <w:p w:rsidR="000124AC" w:rsidRPr="00227279" w:rsidRDefault="000124AC">
      <w:pPr>
        <w:pStyle w:val="Heading8"/>
      </w:pPr>
      <w:r w:rsidRPr="00227279">
        <w:t xml:space="preserve"> Pozostałe dokumenty budowy</w:t>
      </w:r>
    </w:p>
    <w:p w:rsidR="000124AC" w:rsidRPr="00227279" w:rsidRDefault="000124AC">
      <w:pPr>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Do dokumentów budowy zalicza się, oprócz wymienionych w pkt (1)-(3), następujące dokumenty:</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rsidR="000124AC" w:rsidRPr="00227279" w:rsidRDefault="000124AC" w:rsidP="00C21349">
      <w:pPr>
        <w:numPr>
          <w:ilvl w:val="0"/>
          <w:numId w:val="3"/>
        </w:numPr>
        <w:jc w:val="both"/>
        <w:rPr>
          <w:rFonts w:ascii="Arial" w:hAnsi="Arial" w:cs="Arial"/>
        </w:rPr>
      </w:pPr>
      <w:r w:rsidRPr="00227279">
        <w:rPr>
          <w:rFonts w:ascii="Arial" w:hAnsi="Arial" w:cs="Arial"/>
        </w:rPr>
        <w:t>korespondencję na budowie.</w:t>
      </w:r>
    </w:p>
    <w:p w:rsidR="000124AC" w:rsidRPr="00227279" w:rsidRDefault="000124AC">
      <w:pPr>
        <w:jc w:val="both"/>
        <w:rPr>
          <w:rFonts w:ascii="Arial" w:hAnsi="Arial" w:cs="Arial"/>
        </w:rPr>
      </w:pPr>
    </w:p>
    <w:p w:rsidR="000124AC" w:rsidRPr="00227279" w:rsidRDefault="000124AC">
      <w:pPr>
        <w:pStyle w:val="Heading7"/>
      </w:pPr>
      <w:r w:rsidRPr="00227279">
        <w:t>Przechowywanie dokumentów budowy</w:t>
      </w:r>
    </w:p>
    <w:p w:rsidR="000124AC" w:rsidRPr="00227279" w:rsidRDefault="000124AC">
      <w:pPr>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0124AC" w:rsidRPr="00227279" w:rsidRDefault="000124AC">
      <w:pPr>
        <w:jc w:val="both"/>
        <w:rPr>
          <w:rFonts w:ascii="Arial" w:hAnsi="Arial" w:cs="Arial"/>
        </w:rPr>
      </w:pPr>
    </w:p>
    <w:p w:rsidR="000124AC" w:rsidRPr="00C37616" w:rsidRDefault="000124AC" w:rsidP="00C21349">
      <w:pPr>
        <w:pStyle w:val="ListParagraph"/>
        <w:numPr>
          <w:ilvl w:val="0"/>
          <w:numId w:val="13"/>
        </w:numPr>
        <w:jc w:val="both"/>
        <w:rPr>
          <w:rFonts w:ascii="Arial" w:hAnsi="Arial" w:cs="Arial"/>
          <w:b/>
          <w:bCs/>
        </w:rPr>
      </w:pPr>
      <w:r w:rsidRPr="00C37616">
        <w:rPr>
          <w:rFonts w:ascii="Arial" w:hAnsi="Arial" w:cs="Arial"/>
          <w:b/>
          <w:bCs/>
        </w:rPr>
        <w:t>OBMIAR ROBÓT</w:t>
      </w:r>
    </w:p>
    <w:p w:rsidR="000124AC" w:rsidRPr="00227279" w:rsidRDefault="000124AC">
      <w:pPr>
        <w:jc w:val="both"/>
        <w:rPr>
          <w:rFonts w:ascii="Arial" w:hAnsi="Arial" w:cs="Arial"/>
        </w:rPr>
      </w:pPr>
    </w:p>
    <w:p w:rsidR="000124AC" w:rsidRPr="00CF61F2" w:rsidRDefault="000124AC" w:rsidP="00C21349">
      <w:pPr>
        <w:pStyle w:val="ListParagraph"/>
        <w:numPr>
          <w:ilvl w:val="1"/>
          <w:numId w:val="14"/>
        </w:numPr>
        <w:jc w:val="both"/>
        <w:rPr>
          <w:rFonts w:ascii="Arial" w:hAnsi="Arial" w:cs="Arial"/>
          <w:b/>
          <w:bCs/>
        </w:rPr>
      </w:pPr>
      <w:r w:rsidRPr="00CF61F2">
        <w:rPr>
          <w:rFonts w:ascii="Arial" w:hAnsi="Arial" w:cs="Arial"/>
        </w:rPr>
        <w:t xml:space="preserve"> </w:t>
      </w:r>
      <w:r w:rsidRPr="00CF61F2">
        <w:rPr>
          <w:rFonts w:ascii="Arial" w:hAnsi="Arial" w:cs="Arial"/>
          <w:b/>
          <w:bCs/>
        </w:rPr>
        <w:t>Ogólne zasady obmiaru Robót.</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rsidR="000124AC" w:rsidRPr="00227279" w:rsidRDefault="000124AC">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rsidR="000124AC" w:rsidRPr="00227279" w:rsidRDefault="000124AC">
      <w:pPr>
        <w:ind w:firstLine="708"/>
        <w:jc w:val="both"/>
        <w:rPr>
          <w:rFonts w:ascii="Arial" w:hAnsi="Arial" w:cs="Arial"/>
        </w:rPr>
      </w:pPr>
      <w:r w:rsidRPr="00227279">
        <w:rPr>
          <w:rFonts w:ascii="Arial" w:hAnsi="Arial" w:cs="Arial"/>
        </w:rPr>
        <w:t>Wyniki obmiaru będą wpisane do Rejestru Obmiarów.</w:t>
      </w:r>
    </w:p>
    <w:p w:rsidR="000124AC" w:rsidRPr="00227279" w:rsidRDefault="000124AC">
      <w:pPr>
        <w:ind w:firstLine="708"/>
        <w:jc w:val="both"/>
        <w:rPr>
          <w:rFonts w:ascii="Arial" w:hAnsi="Arial" w:cs="Arial"/>
        </w:rPr>
      </w:pPr>
      <w:r w:rsidRPr="00227279">
        <w:rPr>
          <w:rFonts w:ascii="Arial" w:hAnsi="Arial" w:cs="Arial"/>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rsidR="000124AC" w:rsidRPr="00227279" w:rsidRDefault="000124AC">
      <w:pPr>
        <w:ind w:firstLine="708"/>
        <w:jc w:val="both"/>
        <w:rPr>
          <w:rFonts w:ascii="Arial" w:hAnsi="Arial" w:cs="Arial"/>
        </w:rPr>
      </w:pPr>
      <w:r w:rsidRPr="00227279">
        <w:rPr>
          <w:rFonts w:ascii="Arial" w:hAnsi="Arial" w:cs="Arial"/>
        </w:rPr>
        <w:t>Obmiar gotowych Robót będzie przeprowadzony z częstością wymaganą do celu miesięcznej płatności na rzecz Wykonawcy lub w innym czasie określonym w umowie lub oczekiwanym przez Wykonawcę i Inżyniera.</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lastRenderedPageBreak/>
        <w:t>7.</w:t>
      </w:r>
      <w:r>
        <w:rPr>
          <w:rFonts w:ascii="Arial" w:hAnsi="Arial" w:cs="Arial"/>
          <w:b/>
          <w:bCs/>
        </w:rPr>
        <w:t>2</w:t>
      </w:r>
      <w:r w:rsidRPr="00227279">
        <w:rPr>
          <w:rFonts w:ascii="Arial" w:hAnsi="Arial" w:cs="Arial"/>
        </w:rPr>
        <w:t xml:space="preserve">. </w:t>
      </w:r>
      <w:r>
        <w:rPr>
          <w:rFonts w:ascii="Arial" w:hAnsi="Arial" w:cs="Arial"/>
        </w:rPr>
        <w:tab/>
      </w:r>
      <w:r w:rsidRPr="00227279">
        <w:rPr>
          <w:rFonts w:ascii="Arial" w:hAnsi="Arial" w:cs="Arial"/>
          <w:b/>
          <w:bCs/>
        </w:rPr>
        <w:t>Zasady określania ilości Robót i materiałów.</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rsidR="000124AC" w:rsidRPr="00227279" w:rsidRDefault="000124AC">
      <w:pPr>
        <w:jc w:val="both"/>
        <w:rPr>
          <w:rFonts w:ascii="Arial" w:hAnsi="Arial" w:cs="Arial"/>
        </w:rPr>
      </w:pPr>
      <w:r w:rsidRPr="00227279">
        <w:rPr>
          <w:rFonts w:ascii="Arial" w:hAnsi="Arial" w:cs="Arial"/>
        </w:rPr>
        <w:t>Obmiar powierzchni należy przeprowadzić wg PN-ISO 9836:1997.</w:t>
      </w:r>
    </w:p>
    <w:p w:rsidR="000124AC" w:rsidRPr="00227279" w:rsidRDefault="000124AC">
      <w:pPr>
        <w:jc w:val="both"/>
        <w:rPr>
          <w:rFonts w:ascii="Arial" w:hAnsi="Arial" w:cs="Arial"/>
        </w:rPr>
      </w:pPr>
      <w:r w:rsidRPr="00227279">
        <w:rPr>
          <w:rFonts w:ascii="Arial" w:hAnsi="Arial" w:cs="Arial"/>
        </w:rPr>
        <w:t>Ilość robót należy określić zgodnie z katalogami nakładów rzeczowych                                  i kosztorysowymi normami nakładów rzeczowych na podstawie obmiaru robót.</w:t>
      </w:r>
    </w:p>
    <w:p w:rsidR="000124AC" w:rsidRPr="00227279" w:rsidRDefault="000124AC">
      <w:pPr>
        <w:jc w:val="both"/>
        <w:rPr>
          <w:rFonts w:ascii="Arial" w:hAnsi="Arial" w:cs="Arial"/>
        </w:rPr>
      </w:pPr>
      <w:r w:rsidRPr="00227279">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6A10CF">
        <w:rPr>
          <w:rFonts w:ascii="Arial" w:hAnsi="Arial" w:cs="Arial"/>
          <w:b/>
          <w:bCs/>
        </w:rPr>
        <w:t>7.</w:t>
      </w:r>
      <w:r>
        <w:rPr>
          <w:rFonts w:ascii="Arial" w:hAnsi="Arial" w:cs="Arial"/>
          <w:b/>
          <w:bCs/>
        </w:rPr>
        <w:t>3</w:t>
      </w:r>
      <w:r w:rsidRPr="006A10CF">
        <w:rPr>
          <w:rFonts w:ascii="Arial" w:hAnsi="Arial" w:cs="Arial"/>
          <w:b/>
          <w:bCs/>
        </w:rPr>
        <w:t xml:space="preserve">. </w:t>
      </w:r>
      <w:r w:rsidRPr="006A10CF">
        <w:rPr>
          <w:rFonts w:ascii="Arial" w:hAnsi="Arial" w:cs="Arial"/>
          <w:b/>
          <w:bCs/>
        </w:rPr>
        <w:tab/>
        <w:t>Urządzenia</w:t>
      </w:r>
      <w:r w:rsidRPr="00227279">
        <w:rPr>
          <w:rFonts w:ascii="Arial" w:hAnsi="Arial" w:cs="Arial"/>
          <w:b/>
          <w:bCs/>
        </w:rPr>
        <w:t xml:space="preserve"> i sprzęt pomiarowy.</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rsidR="000124AC" w:rsidRPr="00227279" w:rsidRDefault="000124AC">
      <w:pPr>
        <w:jc w:val="both"/>
        <w:rPr>
          <w:rFonts w:ascii="Arial" w:hAnsi="Arial" w:cs="Arial"/>
        </w:rPr>
      </w:pPr>
      <w:r w:rsidRPr="00227279">
        <w:rPr>
          <w:rFonts w:ascii="Arial" w:hAnsi="Arial" w:cs="Arial"/>
        </w:rPr>
        <w:t>Wszystkie urządzenia pomiarowe będą przez Wykonawcę utrzymywane w dobrym stanie przez cały okres trwania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7.4</w:t>
      </w:r>
      <w:r w:rsidRPr="006A10CF">
        <w:rPr>
          <w:rFonts w:ascii="Arial" w:hAnsi="Arial" w:cs="Arial"/>
          <w:b/>
          <w:bCs/>
        </w:rPr>
        <w:t>.</w:t>
      </w:r>
      <w:r>
        <w:rPr>
          <w:rFonts w:ascii="Arial" w:hAnsi="Arial" w:cs="Arial"/>
          <w:b/>
          <w:bCs/>
        </w:rPr>
        <w:tab/>
      </w:r>
      <w:r w:rsidRPr="00227279">
        <w:rPr>
          <w:rFonts w:ascii="Arial" w:hAnsi="Arial" w:cs="Arial"/>
          <w:b/>
          <w:bCs/>
        </w:rPr>
        <w:t xml:space="preserve"> Czas przeprowadzenia obmiaru.</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Obmiary będą przeprowadzone przed częściowym lub ostatecznym odbiorem Robót, a także w przypadku występowania dłuższej przerwy w Robotach.</w:t>
      </w:r>
    </w:p>
    <w:p w:rsidR="000124AC" w:rsidRPr="00227279" w:rsidRDefault="000124AC">
      <w:pPr>
        <w:jc w:val="both"/>
        <w:rPr>
          <w:rFonts w:ascii="Arial" w:hAnsi="Arial" w:cs="Arial"/>
        </w:rPr>
      </w:pPr>
      <w:r w:rsidRPr="00227279">
        <w:rPr>
          <w:rFonts w:ascii="Arial" w:hAnsi="Arial" w:cs="Arial"/>
        </w:rPr>
        <w:t>Obmiar Robót zanikających przeprowadza się w czasie ich wykonywania. Obmiar Robót podlegających zakryciu przeprowadza się przed ich zakryciem.</w:t>
      </w:r>
    </w:p>
    <w:p w:rsidR="000124AC" w:rsidRPr="00227279" w:rsidRDefault="000124AC">
      <w:pPr>
        <w:jc w:val="both"/>
        <w:rPr>
          <w:rFonts w:ascii="Arial" w:hAnsi="Arial" w:cs="Arial"/>
        </w:rPr>
      </w:pPr>
      <w:r w:rsidRPr="00227279">
        <w:rPr>
          <w:rFonts w:ascii="Arial" w:hAnsi="Arial" w:cs="Arial"/>
        </w:rPr>
        <w:t xml:space="preserve">Roboty pomiarowe do obmiaru oraz nieodzowne obliczenia będą wykonywane w sposób zrozumiały i jednoznaczny. </w:t>
      </w:r>
    </w:p>
    <w:p w:rsidR="000124AC" w:rsidRPr="00227279" w:rsidRDefault="000124AC">
      <w:pPr>
        <w:jc w:val="both"/>
        <w:rPr>
          <w:rFonts w:ascii="Arial" w:hAnsi="Arial" w:cs="Arial"/>
        </w:rPr>
      </w:pPr>
      <w:r w:rsidRPr="00227279">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0124AC" w:rsidRPr="00227279" w:rsidRDefault="000124AC">
      <w:pPr>
        <w:jc w:val="both"/>
        <w:rPr>
          <w:rFonts w:ascii="Arial" w:hAnsi="Arial" w:cs="Arial"/>
        </w:rPr>
      </w:pPr>
    </w:p>
    <w:p w:rsidR="000124AC" w:rsidRPr="00785B9B" w:rsidRDefault="000124AC" w:rsidP="00C21349">
      <w:pPr>
        <w:pStyle w:val="ListParagraph"/>
        <w:numPr>
          <w:ilvl w:val="0"/>
          <w:numId w:val="14"/>
        </w:numPr>
        <w:jc w:val="both"/>
        <w:rPr>
          <w:rFonts w:ascii="Arial" w:hAnsi="Arial" w:cs="Arial"/>
          <w:b/>
          <w:bCs/>
        </w:rPr>
      </w:pPr>
      <w:r w:rsidRPr="00785B9B">
        <w:rPr>
          <w:rFonts w:ascii="Arial" w:hAnsi="Arial" w:cs="Arial"/>
          <w:b/>
          <w:bCs/>
        </w:rPr>
        <w:t>ODBIÓR ROBÓT</w:t>
      </w:r>
    </w:p>
    <w:p w:rsidR="000124AC" w:rsidRPr="00CF61F2" w:rsidRDefault="000124AC" w:rsidP="00CF61F2">
      <w:pPr>
        <w:jc w:val="both"/>
        <w:rPr>
          <w:rFonts w:ascii="Arial" w:hAnsi="Arial" w:cs="Arial"/>
          <w:b/>
          <w:bCs/>
        </w:rPr>
      </w:pPr>
    </w:p>
    <w:p w:rsidR="000124AC" w:rsidRPr="00227279" w:rsidRDefault="000124AC">
      <w:pPr>
        <w:ind w:firstLine="708"/>
        <w:jc w:val="both"/>
        <w:rPr>
          <w:rFonts w:ascii="Arial" w:hAnsi="Arial" w:cs="Arial"/>
        </w:rPr>
      </w:pPr>
      <w:r w:rsidRPr="00227279">
        <w:rPr>
          <w:rFonts w:ascii="Arial" w:hAnsi="Arial" w:cs="Arial"/>
        </w:rPr>
        <w:t>W zależności od ustaleń odpowiednich ST Roboty podlegają następującym etapom odbioru:</w:t>
      </w:r>
    </w:p>
    <w:p w:rsidR="000124AC" w:rsidRPr="00227279" w:rsidRDefault="000124AC">
      <w:pPr>
        <w:ind w:left="708"/>
        <w:jc w:val="both"/>
        <w:rPr>
          <w:rFonts w:ascii="Arial" w:hAnsi="Arial" w:cs="Arial"/>
        </w:rPr>
      </w:pPr>
      <w:r w:rsidRPr="00227279">
        <w:rPr>
          <w:rFonts w:ascii="Arial" w:hAnsi="Arial" w:cs="Arial"/>
        </w:rPr>
        <w:t>a) odbiorowi Robót zanikających i ulegających zakryciu,</w:t>
      </w:r>
    </w:p>
    <w:p w:rsidR="000124AC" w:rsidRPr="00227279" w:rsidRDefault="000124AC">
      <w:pPr>
        <w:ind w:left="708"/>
        <w:jc w:val="both"/>
        <w:rPr>
          <w:rFonts w:ascii="Arial" w:hAnsi="Arial" w:cs="Arial"/>
        </w:rPr>
      </w:pPr>
      <w:r w:rsidRPr="00227279">
        <w:rPr>
          <w:rFonts w:ascii="Arial" w:hAnsi="Arial" w:cs="Arial"/>
        </w:rPr>
        <w:t>b) odbiorowi częściowemu,</w:t>
      </w:r>
    </w:p>
    <w:p w:rsidR="000124AC" w:rsidRPr="00227279" w:rsidRDefault="000124AC">
      <w:pPr>
        <w:ind w:left="708"/>
        <w:jc w:val="both"/>
        <w:rPr>
          <w:rFonts w:ascii="Arial" w:hAnsi="Arial" w:cs="Arial"/>
        </w:rPr>
      </w:pPr>
      <w:r w:rsidRPr="00227279">
        <w:rPr>
          <w:rFonts w:ascii="Arial" w:hAnsi="Arial" w:cs="Arial"/>
        </w:rPr>
        <w:t>c) odbiorowi wstępnemu</w:t>
      </w:r>
    </w:p>
    <w:p w:rsidR="000124AC" w:rsidRPr="00227279" w:rsidRDefault="000124AC">
      <w:pPr>
        <w:ind w:left="708"/>
        <w:jc w:val="both"/>
        <w:rPr>
          <w:rFonts w:ascii="Arial" w:hAnsi="Arial" w:cs="Arial"/>
        </w:rPr>
      </w:pPr>
      <w:r w:rsidRPr="00227279">
        <w:rPr>
          <w:rFonts w:ascii="Arial" w:hAnsi="Arial" w:cs="Arial"/>
        </w:rPr>
        <w:t>d) odbiorowi końcowemu.</w:t>
      </w:r>
    </w:p>
    <w:p w:rsidR="000124AC" w:rsidRPr="00227279" w:rsidRDefault="000124AC">
      <w:pPr>
        <w:ind w:left="708"/>
        <w:jc w:val="both"/>
        <w:rPr>
          <w:rFonts w:ascii="Arial" w:hAnsi="Arial" w:cs="Arial"/>
        </w:rPr>
      </w:pPr>
    </w:p>
    <w:p w:rsidR="000124AC" w:rsidRPr="00227279" w:rsidRDefault="000124AC">
      <w:pPr>
        <w:jc w:val="both"/>
        <w:rPr>
          <w:rFonts w:ascii="Arial" w:hAnsi="Arial" w:cs="Arial"/>
        </w:rPr>
      </w:pPr>
      <w:r w:rsidRPr="00227279">
        <w:rPr>
          <w:rFonts w:ascii="Arial" w:hAnsi="Arial" w:cs="Arial"/>
        </w:rPr>
        <w:t>Kryterium odbioru jest zgodność wykonanych robót z:</w:t>
      </w:r>
    </w:p>
    <w:p w:rsidR="000124AC" w:rsidRPr="00227279" w:rsidRDefault="000124AC" w:rsidP="00C21349">
      <w:pPr>
        <w:numPr>
          <w:ilvl w:val="0"/>
          <w:numId w:val="1"/>
        </w:numPr>
        <w:jc w:val="both"/>
        <w:rPr>
          <w:rFonts w:ascii="Arial" w:hAnsi="Arial" w:cs="Arial"/>
        </w:rPr>
      </w:pPr>
      <w:r w:rsidRPr="00227279">
        <w:rPr>
          <w:rFonts w:ascii="Arial" w:hAnsi="Arial" w:cs="Arial"/>
        </w:rPr>
        <w:lastRenderedPageBreak/>
        <w:t xml:space="preserve">dokumentacją </w:t>
      </w:r>
      <w:r>
        <w:rPr>
          <w:rFonts w:ascii="Arial" w:hAnsi="Arial" w:cs="Arial"/>
        </w:rPr>
        <w:t xml:space="preserve">kosztorysową </w:t>
      </w:r>
    </w:p>
    <w:p w:rsidR="000124AC" w:rsidRPr="00227279" w:rsidRDefault="000124AC" w:rsidP="00C21349">
      <w:pPr>
        <w:numPr>
          <w:ilvl w:val="0"/>
          <w:numId w:val="1"/>
        </w:numPr>
        <w:jc w:val="both"/>
        <w:rPr>
          <w:rFonts w:ascii="Arial" w:hAnsi="Arial" w:cs="Arial"/>
        </w:rPr>
      </w:pPr>
      <w:r w:rsidRPr="00227279">
        <w:rPr>
          <w:rFonts w:ascii="Arial" w:hAnsi="Arial" w:cs="Arial"/>
        </w:rPr>
        <w:t>kosztorysem ofertowym</w:t>
      </w:r>
    </w:p>
    <w:p w:rsidR="000124AC" w:rsidRPr="00227279" w:rsidRDefault="000124AC" w:rsidP="00C21349">
      <w:pPr>
        <w:numPr>
          <w:ilvl w:val="0"/>
          <w:numId w:val="1"/>
        </w:numPr>
        <w:jc w:val="both"/>
        <w:rPr>
          <w:rFonts w:ascii="Arial" w:hAnsi="Arial" w:cs="Arial"/>
        </w:rPr>
      </w:pPr>
      <w:r w:rsidRPr="00227279">
        <w:rPr>
          <w:rFonts w:ascii="Arial" w:hAnsi="Arial" w:cs="Arial"/>
        </w:rPr>
        <w:t>ustaleniami z inwestorem</w:t>
      </w:r>
    </w:p>
    <w:p w:rsidR="000124AC" w:rsidRPr="00227279" w:rsidRDefault="000124AC" w:rsidP="00C21349">
      <w:pPr>
        <w:numPr>
          <w:ilvl w:val="0"/>
          <w:numId w:val="1"/>
        </w:numPr>
        <w:jc w:val="both"/>
        <w:rPr>
          <w:rFonts w:ascii="Arial" w:hAnsi="Arial" w:cs="Arial"/>
        </w:rPr>
      </w:pPr>
      <w:r w:rsidRPr="00227279">
        <w:rPr>
          <w:rFonts w:ascii="Arial" w:hAnsi="Arial" w:cs="Arial"/>
        </w:rPr>
        <w:t>wiedzą i sztuką budowlaną</w:t>
      </w:r>
    </w:p>
    <w:p w:rsidR="000124AC" w:rsidRPr="00227279" w:rsidRDefault="000124AC" w:rsidP="00C21349">
      <w:pPr>
        <w:numPr>
          <w:ilvl w:val="0"/>
          <w:numId w:val="1"/>
        </w:numPr>
        <w:jc w:val="both"/>
        <w:rPr>
          <w:rFonts w:ascii="Arial" w:hAnsi="Arial" w:cs="Arial"/>
        </w:rPr>
      </w:pPr>
      <w:r w:rsidRPr="00227279">
        <w:rPr>
          <w:rFonts w:ascii="Arial" w:hAnsi="Arial" w:cs="Arial"/>
        </w:rPr>
        <w:t>Polskimi Normami dotyczącymi danego zakresu robót</w:t>
      </w:r>
    </w:p>
    <w:p w:rsidR="000124AC" w:rsidRPr="00227279" w:rsidRDefault="000124AC" w:rsidP="00C21349">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8.1</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Odbiór Robót zanikających i ulegających zakryciu.</w:t>
      </w:r>
    </w:p>
    <w:p w:rsidR="000124AC" w:rsidRPr="00227279" w:rsidRDefault="000124AC">
      <w:pPr>
        <w:jc w:val="both"/>
        <w:rPr>
          <w:rFonts w:ascii="Arial" w:hAnsi="Arial" w:cs="Arial"/>
        </w:rPr>
      </w:pPr>
    </w:p>
    <w:p w:rsidR="000124AC" w:rsidRPr="00227279" w:rsidRDefault="000124AC" w:rsidP="006A10CF">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rsidR="000124AC" w:rsidRPr="00227279" w:rsidRDefault="000124AC" w:rsidP="006A10CF">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rsidR="000124AC" w:rsidRPr="00227279" w:rsidRDefault="000124AC" w:rsidP="006A10CF">
      <w:pPr>
        <w:jc w:val="both"/>
        <w:rPr>
          <w:rFonts w:ascii="Arial" w:hAnsi="Arial" w:cs="Arial"/>
        </w:rPr>
      </w:pPr>
      <w:r w:rsidRPr="00227279">
        <w:rPr>
          <w:rFonts w:ascii="Arial" w:hAnsi="Arial" w:cs="Arial"/>
        </w:rPr>
        <w:t>Odbioru Robót dokonuje Inżynier.</w:t>
      </w:r>
    </w:p>
    <w:p w:rsidR="000124AC" w:rsidRPr="00227279" w:rsidRDefault="000124AC" w:rsidP="006A10CF">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rsidR="000124AC" w:rsidRPr="00227279" w:rsidRDefault="000124AC" w:rsidP="006A10CF">
      <w:pPr>
        <w:jc w:val="both"/>
        <w:rPr>
          <w:rFonts w:ascii="Arial" w:hAnsi="Arial" w:cs="Arial"/>
        </w:rPr>
      </w:pPr>
      <w:r w:rsidRPr="00227279">
        <w:rPr>
          <w:rFonts w:ascii="Arial" w:hAnsi="Arial" w:cs="Arial"/>
        </w:rPr>
        <w:t>Odbiór będzie przeprowadzony niezwłocznie, jednak nie później niż w ciągu 3 dni od daty zgłoszenia wpisem do Dziennika Budowy i powiadomienia o tym fakcie Inżyniera .</w:t>
      </w:r>
    </w:p>
    <w:p w:rsidR="000124AC" w:rsidRPr="00227279" w:rsidRDefault="000124AC" w:rsidP="006A10CF">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rsidR="000124AC" w:rsidRPr="00785B9B" w:rsidRDefault="000124AC">
      <w:pPr>
        <w:jc w:val="both"/>
        <w:rPr>
          <w:rFonts w:ascii="Arial" w:hAnsi="Arial" w:cs="Arial"/>
        </w:rPr>
      </w:pPr>
      <w:r w:rsidRPr="00227279">
        <w:rPr>
          <w:rFonts w:ascii="Arial" w:hAnsi="Arial" w:cs="Arial"/>
        </w:rPr>
        <w:t xml:space="preserve"> </w:t>
      </w:r>
    </w:p>
    <w:p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częściowy.</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Odbiór częściowy polega na ocenie ilości i jakości wykonanych części Robót. Odbioru częściowego Robót dokonuje się wg zasad jak przy odbiorze ostatecznym Robót. Odbioru Robót dokonuje Inżynier.</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3</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rsidR="000124AC" w:rsidRPr="00227279" w:rsidRDefault="000124AC" w:rsidP="00A87024">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rsidR="000124AC" w:rsidRPr="00227279" w:rsidRDefault="000124AC" w:rsidP="00A87024">
      <w:pPr>
        <w:jc w:val="both"/>
        <w:rPr>
          <w:rFonts w:ascii="Arial" w:hAnsi="Arial" w:cs="Arial"/>
        </w:rPr>
      </w:pPr>
      <w:r w:rsidRPr="00227279">
        <w:rPr>
          <w:rFonts w:ascii="Arial" w:hAnsi="Arial" w:cs="Arial"/>
        </w:rPr>
        <w:t xml:space="preserve">Odbioru ostatecznego Robót dokona komisja wyznaczona przez Zamawiającego w obecności Inżyniera i Wykonawcy. </w:t>
      </w:r>
    </w:p>
    <w:p w:rsidR="000124AC" w:rsidRPr="00227279" w:rsidRDefault="000124AC" w:rsidP="00A87024">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rsidR="000124AC" w:rsidRPr="00227279" w:rsidRDefault="000124AC" w:rsidP="00A87024">
      <w:pPr>
        <w:jc w:val="both"/>
        <w:rPr>
          <w:rFonts w:ascii="Arial" w:hAnsi="Arial" w:cs="Arial"/>
        </w:rPr>
      </w:pPr>
      <w:r w:rsidRPr="00227279">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0124AC" w:rsidRPr="00227279" w:rsidRDefault="000124AC" w:rsidP="00A87024">
      <w:pPr>
        <w:jc w:val="both"/>
        <w:rPr>
          <w:rFonts w:ascii="Arial" w:hAnsi="Arial" w:cs="Arial"/>
        </w:rPr>
      </w:pPr>
      <w:r w:rsidRPr="00227279">
        <w:rPr>
          <w:rFonts w:ascii="Arial" w:hAnsi="Arial" w:cs="Arial"/>
        </w:rPr>
        <w:t>W przypadkach niewykonania wyznaczonych Robót poprawkowych lub Robót uzupełniających w warstwie ścieralnej lub Robotach wykończeniowych, komisja przerwie swoje czynności i ustala nowy termin odbioru ostatecznego.</w:t>
      </w:r>
    </w:p>
    <w:p w:rsidR="000124AC" w:rsidRPr="00227279" w:rsidRDefault="000124AC" w:rsidP="00A87024">
      <w:pPr>
        <w:jc w:val="both"/>
        <w:rPr>
          <w:rFonts w:ascii="Arial" w:hAnsi="Arial" w:cs="Arial"/>
        </w:rPr>
      </w:pPr>
      <w:r w:rsidRPr="00227279">
        <w:rPr>
          <w:rFonts w:ascii="Arial" w:hAnsi="Arial" w:cs="Arial"/>
        </w:rPr>
        <w:lastRenderedPageBreak/>
        <w:t xml:space="preserve">W przypadku stwierdzenia przez komisję, że jakość wykonywanych Robót w poszczególnych asortymentach nieznacznie odbiega od wymaganej Dokumentacją </w:t>
      </w:r>
      <w:r>
        <w:rPr>
          <w:rFonts w:ascii="Arial" w:hAnsi="Arial" w:cs="Arial"/>
        </w:rPr>
        <w:t>Kosztorysową</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przyjętych w Dokumentach Umownych.</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8.4</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Dokumenty do odbioru wstępnego.</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rsidR="000124AC" w:rsidRPr="00227279" w:rsidRDefault="000124AC" w:rsidP="00A87024">
      <w:pPr>
        <w:jc w:val="both"/>
        <w:rPr>
          <w:rFonts w:ascii="Arial" w:hAnsi="Arial" w:cs="Arial"/>
        </w:rPr>
      </w:pPr>
      <w:r w:rsidRPr="00227279">
        <w:rPr>
          <w:rFonts w:ascii="Arial" w:hAnsi="Arial" w:cs="Arial"/>
        </w:rPr>
        <w:t>Do odbioru ostatecznego Wykonawca jest zobowiązany przygotować następujące dokumenty:</w:t>
      </w:r>
    </w:p>
    <w:p w:rsidR="000124AC" w:rsidRPr="00227279" w:rsidRDefault="000124AC">
      <w:pPr>
        <w:jc w:val="both"/>
        <w:rPr>
          <w:rFonts w:ascii="Arial" w:hAnsi="Arial" w:cs="Arial"/>
        </w:rPr>
      </w:pPr>
    </w:p>
    <w:p w:rsidR="000124AC" w:rsidRPr="00227279" w:rsidRDefault="000124AC" w:rsidP="00C21349">
      <w:pPr>
        <w:pStyle w:val="BodyText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rsidR="000124AC" w:rsidRPr="00227279" w:rsidRDefault="000124AC">
      <w:pPr>
        <w:pStyle w:val="BodyText2"/>
        <w:ind w:left="1416"/>
      </w:pPr>
    </w:p>
    <w:p w:rsidR="000124AC" w:rsidRPr="00227279" w:rsidRDefault="000124AC" w:rsidP="00C21349">
      <w:pPr>
        <w:numPr>
          <w:ilvl w:val="0"/>
          <w:numId w:val="4"/>
        </w:numPr>
        <w:jc w:val="both"/>
        <w:rPr>
          <w:rFonts w:ascii="Arial" w:hAnsi="Arial" w:cs="Arial"/>
        </w:rPr>
      </w:pPr>
      <w:r w:rsidRPr="00227279">
        <w:rPr>
          <w:rFonts w:ascii="Arial" w:hAnsi="Arial" w:cs="Arial"/>
        </w:rPr>
        <w:t>Specyfikacje Techniczne (podstawowe z Umowy i ew. uzupełniające lub zamienne).</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Recepty i ustalenia technologiczne.</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Dokumenty zainstalowanego wyposażenia.</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Dzienniki Budowy i Rejestry Obmiarów (oryginały).</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Wyniki pomiarów kontrolnych oraz badań i oznaczeń laboratoryjnych, zgodnie z ST i  ew. PZJ.</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Instrukcje eksploatacyjne.</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W przypadku gdy według komisji Roboty pod względem przygotowania dokumentacyjnego nie będą gotowe do odbioru ostatecznego, komisja                               w porozumieniu z Wykonawcą wyznaczy ponowny termin odbioru ostatecznego Robót.</w:t>
      </w:r>
    </w:p>
    <w:p w:rsidR="000124AC" w:rsidRPr="00227279" w:rsidRDefault="000124AC" w:rsidP="00A87024">
      <w:pPr>
        <w:jc w:val="both"/>
        <w:rPr>
          <w:rFonts w:ascii="Arial" w:hAnsi="Arial" w:cs="Arial"/>
        </w:rPr>
      </w:pPr>
      <w:r w:rsidRPr="00227279">
        <w:rPr>
          <w:rFonts w:ascii="Arial" w:hAnsi="Arial" w:cs="Arial"/>
        </w:rPr>
        <w:lastRenderedPageBreak/>
        <w:t>Wszystkie zarządzone przez komisję Roboty poprawkowe lub uzupełniające będą zestawione według wzoru ustalonego przez Zamawiającego.</w:t>
      </w:r>
    </w:p>
    <w:p w:rsidR="000124AC" w:rsidRPr="00227279" w:rsidRDefault="000124AC" w:rsidP="00A87024">
      <w:pPr>
        <w:jc w:val="both"/>
        <w:rPr>
          <w:rFonts w:ascii="Arial" w:hAnsi="Arial" w:cs="Arial"/>
        </w:rPr>
      </w:pPr>
      <w:r w:rsidRPr="00227279">
        <w:rPr>
          <w:rFonts w:ascii="Arial" w:hAnsi="Arial" w:cs="Arial"/>
        </w:rPr>
        <w:t>Termin wykonania Robót poprawkowych i Robót uzupełniających wyznaczy komisja.</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8.5</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końcowy.</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rsidR="000124AC" w:rsidRPr="00227279" w:rsidRDefault="000124AC" w:rsidP="00A87024">
      <w:pPr>
        <w:pStyle w:val="BodyTextIndent3"/>
        <w:ind w:firstLine="0"/>
      </w:pPr>
      <w:r w:rsidRPr="00227279">
        <w:t>Odbiór pogwarancyjny będzie dokonany na podstawie oceny wizualnej obiektu                     z uwzględnienie</w:t>
      </w:r>
      <w:r>
        <w:t xml:space="preserve">m zasad opisanych w punkcie </w:t>
      </w:r>
      <w:r w:rsidRPr="00227279">
        <w:t xml:space="preserve"> „Odbiór wstępny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8B1AA8">
        <w:rPr>
          <w:rFonts w:ascii="Arial" w:hAnsi="Arial" w:cs="Arial"/>
          <w:b/>
          <w:bCs/>
        </w:rPr>
        <w:t>9.</w:t>
      </w:r>
      <w:r w:rsidRPr="00227279">
        <w:rPr>
          <w:rFonts w:ascii="Arial" w:hAnsi="Arial" w:cs="Arial"/>
        </w:rPr>
        <w:t xml:space="preserve"> </w:t>
      </w:r>
      <w:r>
        <w:rPr>
          <w:rFonts w:ascii="Arial" w:hAnsi="Arial" w:cs="Arial"/>
        </w:rPr>
        <w:tab/>
      </w:r>
      <w:r w:rsidRPr="00227279">
        <w:rPr>
          <w:rFonts w:ascii="Arial" w:hAnsi="Arial" w:cs="Arial"/>
          <w:b/>
          <w:bCs/>
        </w:rPr>
        <w:t>PODSTAWA PŁATNOŚCI</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8B1AA8">
        <w:rPr>
          <w:rFonts w:ascii="Arial" w:hAnsi="Arial" w:cs="Arial"/>
          <w:b/>
          <w:bCs/>
        </w:rPr>
        <w:t>9.1.</w:t>
      </w:r>
      <w:r w:rsidRPr="00227279">
        <w:rPr>
          <w:rFonts w:ascii="Arial" w:hAnsi="Arial" w:cs="Arial"/>
        </w:rPr>
        <w:t xml:space="preserve"> </w:t>
      </w:r>
      <w:r>
        <w:rPr>
          <w:rFonts w:ascii="Arial" w:hAnsi="Arial" w:cs="Arial"/>
        </w:rPr>
        <w:tab/>
      </w:r>
      <w:r w:rsidRPr="00227279">
        <w:rPr>
          <w:rFonts w:ascii="Arial" w:hAnsi="Arial" w:cs="Arial"/>
          <w:b/>
          <w:bCs/>
        </w:rPr>
        <w:t>Ustalenia Ogólne</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Podstawą płatności jest cena jednostkowa skalkulowana przez Wykonawcę za jednostkę obmiarową ustaloną dla danej pozycji kosztorysu.</w:t>
      </w:r>
    </w:p>
    <w:p w:rsidR="000124AC" w:rsidRPr="00227279" w:rsidRDefault="000124AC">
      <w:pPr>
        <w:jc w:val="both"/>
        <w:rPr>
          <w:rFonts w:ascii="Arial" w:hAnsi="Arial" w:cs="Arial"/>
        </w:rPr>
      </w:pPr>
      <w:r w:rsidRPr="00227279">
        <w:rPr>
          <w:rFonts w:ascii="Arial" w:hAnsi="Arial" w:cs="Arial"/>
        </w:rPr>
        <w:t xml:space="preserve">Dla pozycji kosztorysowych wycenionych </w:t>
      </w:r>
      <w:r>
        <w:rPr>
          <w:rFonts w:ascii="Arial" w:hAnsi="Arial" w:cs="Arial"/>
        </w:rPr>
        <w:t>w kosztorysie powykonawczym</w:t>
      </w:r>
      <w:r w:rsidRPr="00227279">
        <w:rPr>
          <w:rFonts w:ascii="Arial" w:hAnsi="Arial" w:cs="Arial"/>
        </w:rPr>
        <w:t xml:space="preserve"> podstawą płatności jest wartość (kwota) podana przez Wykonawcę w danej pozycji kosztorysu.</w:t>
      </w:r>
    </w:p>
    <w:p w:rsidR="000124AC" w:rsidRPr="00227279" w:rsidRDefault="000124AC">
      <w:pPr>
        <w:jc w:val="both"/>
        <w:rPr>
          <w:rFonts w:ascii="Arial" w:hAnsi="Arial" w:cs="Arial"/>
        </w:rPr>
      </w:pPr>
      <w:r w:rsidRPr="00227279">
        <w:rPr>
          <w:rFonts w:ascii="Arial" w:hAnsi="Arial" w:cs="Arial"/>
        </w:rPr>
        <w:t xml:space="preserve">Cena jednostkowa lub kwota pozycji kosztorysowej będzie uwzględniać wszystkie czynności, wymagania i badania składające się na jej wykonanie, określone dla tej Roboty w Specyfikacji Technicznej i w Dokumentacji </w:t>
      </w:r>
      <w:r>
        <w:rPr>
          <w:rFonts w:ascii="Arial" w:hAnsi="Arial" w:cs="Arial"/>
        </w:rPr>
        <w:t>Kosztorysowe</w:t>
      </w:r>
      <w:r w:rsidRPr="00227279">
        <w:rPr>
          <w:rFonts w:ascii="Arial" w:hAnsi="Arial" w:cs="Arial"/>
        </w:rPr>
        <w:t>j.</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Ceny jednostkowe lub kwoty </w:t>
      </w:r>
      <w:r>
        <w:rPr>
          <w:rFonts w:ascii="Arial" w:hAnsi="Arial" w:cs="Arial"/>
        </w:rPr>
        <w:t>pozycji kosztorysowej</w:t>
      </w:r>
      <w:r w:rsidRPr="00227279">
        <w:rPr>
          <w:rFonts w:ascii="Arial" w:hAnsi="Arial" w:cs="Arial"/>
        </w:rPr>
        <w:t xml:space="preserve"> będą obejmować:</w:t>
      </w:r>
    </w:p>
    <w:p w:rsidR="000124AC" w:rsidRDefault="000124AC">
      <w:pPr>
        <w:jc w:val="both"/>
        <w:rPr>
          <w:rFonts w:ascii="Arial" w:hAnsi="Arial" w:cs="Arial"/>
        </w:rPr>
      </w:pPr>
    </w:p>
    <w:p w:rsidR="000124AC" w:rsidRPr="00A03A5A" w:rsidRDefault="000124AC" w:rsidP="00C21349">
      <w:pPr>
        <w:pStyle w:val="ListParagraph"/>
        <w:numPr>
          <w:ilvl w:val="0"/>
          <w:numId w:val="8"/>
        </w:numPr>
        <w:autoSpaceDE w:val="0"/>
        <w:autoSpaceDN w:val="0"/>
        <w:adjustRightInd w:val="0"/>
        <w:rPr>
          <w:rFonts w:ascii="ArialNarrow" w:eastAsia="ArialNarrow"/>
          <w:sz w:val="20"/>
          <w:szCs w:val="20"/>
        </w:rPr>
      </w:pPr>
      <w:r w:rsidRPr="00A03A5A">
        <w:rPr>
          <w:rFonts w:ascii="Arial" w:eastAsia="ArialNarrow" w:hAnsi="Arial" w:cs="Arial"/>
        </w:rPr>
        <w:t>koszty organizacji i przygotowania placu budowy</w:t>
      </w:r>
      <w:r w:rsidRPr="00A03A5A">
        <w:rPr>
          <w:rFonts w:ascii="ArialNarrow" w:eastAsia="ArialNarrow" w:cs="ArialNarrow"/>
          <w:sz w:val="22"/>
          <w:szCs w:val="22"/>
        </w:rPr>
        <w:t>,</w:t>
      </w:r>
    </w:p>
    <w:p w:rsidR="000124AC" w:rsidRPr="00227279" w:rsidRDefault="000124AC" w:rsidP="00C21349">
      <w:pPr>
        <w:numPr>
          <w:ilvl w:val="0"/>
          <w:numId w:val="2"/>
        </w:numPr>
        <w:jc w:val="both"/>
        <w:rPr>
          <w:rFonts w:ascii="Arial" w:hAnsi="Arial" w:cs="Arial"/>
        </w:rPr>
      </w:pPr>
      <w:r w:rsidRPr="00227279">
        <w:rPr>
          <w:rFonts w:ascii="Arial" w:hAnsi="Arial" w:cs="Arial"/>
        </w:rPr>
        <w:t>robociznę bezpośrednią wraz z kosztami,</w:t>
      </w:r>
    </w:p>
    <w:p w:rsidR="000124AC" w:rsidRPr="00227279" w:rsidRDefault="000124AC" w:rsidP="00C21349">
      <w:pPr>
        <w:numPr>
          <w:ilvl w:val="0"/>
          <w:numId w:val="2"/>
        </w:numPr>
        <w:jc w:val="both"/>
        <w:rPr>
          <w:rFonts w:ascii="Arial" w:hAnsi="Arial" w:cs="Arial"/>
        </w:rPr>
      </w:pPr>
      <w:r w:rsidRPr="00227279">
        <w:rPr>
          <w:rFonts w:ascii="Arial" w:hAnsi="Arial" w:cs="Arial"/>
        </w:rPr>
        <w:t>wartość zużytych materiałów wraz z kosztami zakupu, magazynowania, ewentualnymi kosztami ubytków i transportu na plac budowy,</w:t>
      </w:r>
    </w:p>
    <w:p w:rsidR="000124AC" w:rsidRPr="00227279" w:rsidRDefault="000124AC" w:rsidP="00C21349">
      <w:pPr>
        <w:numPr>
          <w:ilvl w:val="0"/>
          <w:numId w:val="2"/>
        </w:numPr>
        <w:jc w:val="both"/>
        <w:rPr>
          <w:rFonts w:ascii="Arial" w:hAnsi="Arial" w:cs="Arial"/>
        </w:rPr>
      </w:pPr>
      <w:r w:rsidRPr="00227279">
        <w:rPr>
          <w:rFonts w:ascii="Arial" w:hAnsi="Arial" w:cs="Arial"/>
        </w:rPr>
        <w:t>wartość pracy sprzętu wraz z kosztami,</w:t>
      </w:r>
    </w:p>
    <w:p w:rsidR="000124AC" w:rsidRPr="00227279" w:rsidRDefault="000124AC" w:rsidP="00C21349">
      <w:pPr>
        <w:numPr>
          <w:ilvl w:val="0"/>
          <w:numId w:val="2"/>
        </w:numPr>
        <w:jc w:val="both"/>
        <w:rPr>
          <w:rFonts w:ascii="Arial" w:hAnsi="Arial" w:cs="Arial"/>
        </w:rPr>
      </w:pPr>
      <w:r w:rsidRPr="00227279">
        <w:rPr>
          <w:rFonts w:ascii="Arial" w:hAnsi="Arial" w:cs="Arial"/>
        </w:rPr>
        <w:t>koszty pośrednie, zysk kalkulacyjny i ryzyko,</w:t>
      </w:r>
    </w:p>
    <w:p w:rsidR="000124AC" w:rsidRPr="00227279" w:rsidRDefault="000124AC" w:rsidP="00C21349">
      <w:pPr>
        <w:numPr>
          <w:ilvl w:val="0"/>
          <w:numId w:val="2"/>
        </w:numPr>
        <w:jc w:val="both"/>
        <w:rPr>
          <w:rFonts w:ascii="Arial" w:hAnsi="Arial" w:cs="Arial"/>
        </w:rPr>
      </w:pPr>
      <w:r w:rsidRPr="00227279">
        <w:rPr>
          <w:rFonts w:ascii="Arial" w:hAnsi="Arial" w:cs="Arial"/>
        </w:rPr>
        <w:t>podatki obliczane zgodnie z obowiązującymi przepisami.</w:t>
      </w:r>
    </w:p>
    <w:p w:rsidR="000124AC" w:rsidRPr="00227279" w:rsidRDefault="000124AC">
      <w:pPr>
        <w:jc w:val="both"/>
        <w:rPr>
          <w:rFonts w:ascii="Arial" w:hAnsi="Arial" w:cs="Arial"/>
        </w:rPr>
      </w:pPr>
      <w:r w:rsidRPr="00227279">
        <w:rPr>
          <w:rFonts w:ascii="Arial" w:hAnsi="Arial" w:cs="Arial"/>
        </w:rPr>
        <w:t>Do cen jednostkowych nie należy wliczać podatku VAT.</w:t>
      </w:r>
    </w:p>
    <w:p w:rsidR="000124AC" w:rsidRPr="00CF61F2" w:rsidRDefault="000124AC" w:rsidP="00CF61F2">
      <w:pPr>
        <w:autoSpaceDE w:val="0"/>
        <w:autoSpaceDN w:val="0"/>
        <w:adjustRightInd w:val="0"/>
        <w:rPr>
          <w:rFonts w:ascii="Arial" w:hAnsi="Arial" w:cs="Arial"/>
          <w:b/>
          <w:bCs/>
        </w:rPr>
      </w:pPr>
    </w:p>
    <w:p w:rsidR="000124AC" w:rsidRPr="00CF61F2" w:rsidRDefault="000124AC" w:rsidP="00CF61F2">
      <w:pPr>
        <w:autoSpaceDE w:val="0"/>
        <w:autoSpaceDN w:val="0"/>
        <w:adjustRightInd w:val="0"/>
        <w:rPr>
          <w:rFonts w:ascii="Arial" w:hAnsi="Arial" w:cs="Arial"/>
          <w:b/>
          <w:bCs/>
        </w:rPr>
      </w:pPr>
      <w:r>
        <w:rPr>
          <w:rFonts w:ascii="Arial" w:hAnsi="Arial" w:cs="Arial"/>
          <w:b/>
          <w:bCs/>
        </w:rPr>
        <w:t>10.</w:t>
      </w:r>
      <w:r w:rsidRPr="00CF61F2">
        <w:rPr>
          <w:rFonts w:ascii="Arial" w:hAnsi="Arial" w:cs="Arial"/>
          <w:b/>
          <w:bCs/>
        </w:rPr>
        <w:t xml:space="preserve"> PRZEPISY ZWIĄZANE</w:t>
      </w:r>
    </w:p>
    <w:p w:rsidR="000124AC" w:rsidRPr="00A03A5A" w:rsidRDefault="000124AC" w:rsidP="00A03A5A">
      <w:pPr>
        <w:pStyle w:val="ListParagraph"/>
        <w:autoSpaceDE w:val="0"/>
        <w:autoSpaceDN w:val="0"/>
        <w:adjustRightInd w:val="0"/>
        <w:ind w:left="1776"/>
        <w:rPr>
          <w:rFonts w:ascii="Arial" w:hAnsi="Arial" w:cs="Arial"/>
          <w:b/>
          <w:bCs/>
        </w:rPr>
      </w:pP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1. Obowiązujące w Polsce normy i normatywy,</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2. Prawo budowlane - ustawa z dnia 7 lipca 1994 ( Dz.U. z 2006r. nr 156 poz. 1118 ze zm.),</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3. Rozporządzenie Ministra Infrastruktury z dnia 12 kwietnia 2002 w sprawie warunków, jakim powinny</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odpowiadać budynki i ich usytuowanie;</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4. Rozporządzenie Ministra Infrastruktury z dnia 06.02.2003r w sprawie bezpieczeństwa i higieny pracy</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podczas wykonywania robot budowlanych</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5. Warunki techniczne wykonania i odbioru robot budowlanych ITB Warszawa 2004,</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6. Warunki techniczne wykonania i odbioru robot budowlano-montażowych ARKADY-1987r.;</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7. Rozporządzenie Ministra Spraw Wewnętrznych i Administracji z dnia 16 czerwca 2003 r. w sprawie</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lastRenderedPageBreak/>
        <w:t>ochrony przeciwpożarowej budynków, innych obiektów budowlanych i terenów.</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8. Ustawa z dnia 21 marca 1985 r. o drogach publicznych z późniejszymi zmianami ( Dz. U. z 2000 Nr 71</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poz. 838 z późniejszymi zmianami).</w:t>
      </w:r>
    </w:p>
    <w:p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9. Rozporządzenie Ministra Infrastruktury z dnia 6 lutego 2003 r. w sprawie bezpieczeństwa i higieny pracy</w:t>
      </w:r>
    </w:p>
    <w:p w:rsidR="000124AC" w:rsidRPr="00A03A5A" w:rsidRDefault="000124AC" w:rsidP="00A03A5A">
      <w:pPr>
        <w:autoSpaceDE w:val="0"/>
        <w:autoSpaceDN w:val="0"/>
        <w:adjustRightInd w:val="0"/>
        <w:rPr>
          <w:rFonts w:ascii="Arial" w:hAnsi="Arial" w:cs="Arial"/>
        </w:rPr>
      </w:pPr>
      <w:r w:rsidRPr="00A03A5A">
        <w:rPr>
          <w:rFonts w:ascii="Arial" w:eastAsia="ArialNarrow" w:hAnsi="Arial" w:cs="Arial"/>
        </w:rPr>
        <w:t>podczas wykonywania robot budowlanych ( Dz. U. z 2003r. Nr 48 poz. 401).</w:t>
      </w:r>
    </w:p>
    <w:p w:rsidR="000124AC" w:rsidRPr="008B1AA8" w:rsidRDefault="000124AC" w:rsidP="008B1AA8">
      <w:pPr>
        <w:jc w:val="both"/>
        <w:rPr>
          <w:rFonts w:ascii="Arial" w:hAnsi="Arial" w:cs="Arial"/>
          <w:b/>
          <w:bCs/>
        </w:rPr>
      </w:pPr>
    </w:p>
    <w:p w:rsidR="000124AC" w:rsidRPr="008B1AA8" w:rsidRDefault="000124AC" w:rsidP="008B1AA8">
      <w:pPr>
        <w:pStyle w:val="ListParagraph"/>
        <w:ind w:left="1776"/>
        <w:jc w:val="both"/>
        <w:rPr>
          <w:rFonts w:ascii="Arial" w:hAnsi="Arial" w:cs="Arial"/>
          <w:b/>
          <w:bCs/>
        </w:rPr>
      </w:pPr>
    </w:p>
    <w:p w:rsidR="000124AC" w:rsidRPr="00227279" w:rsidRDefault="000124AC">
      <w:pPr>
        <w:ind w:left="1068"/>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Pr="00227279" w:rsidRDefault="000124AC">
      <w:pPr>
        <w:jc w:val="both"/>
        <w:rPr>
          <w:rFonts w:ascii="Arial" w:hAnsi="Arial" w:cs="Arial"/>
        </w:rPr>
      </w:pPr>
    </w:p>
    <w:p w:rsidR="000124AC" w:rsidRDefault="000124AC">
      <w:pPr>
        <w:pStyle w:val="Heading4"/>
      </w:pPr>
    </w:p>
    <w:p w:rsidR="000124AC" w:rsidRDefault="000124AC">
      <w:pPr>
        <w:pStyle w:val="Heading4"/>
      </w:pPr>
    </w:p>
    <w:p w:rsidR="000124AC" w:rsidRDefault="000124AC">
      <w:pPr>
        <w:pStyle w:val="Heading4"/>
      </w:pPr>
    </w:p>
    <w:p w:rsidR="000124AC" w:rsidRDefault="000124AC">
      <w:pPr>
        <w:pStyle w:val="Heading4"/>
      </w:pPr>
    </w:p>
    <w:p w:rsidR="000124AC" w:rsidRDefault="000124AC">
      <w:pPr>
        <w:pStyle w:val="Heading4"/>
      </w:pPr>
    </w:p>
    <w:p w:rsidR="000124AC" w:rsidRDefault="000124AC">
      <w:pPr>
        <w:pStyle w:val="Heading4"/>
      </w:pPr>
    </w:p>
    <w:p w:rsidR="000124AC" w:rsidRDefault="000124AC">
      <w:pPr>
        <w:pStyle w:val="Heading4"/>
      </w:pPr>
    </w:p>
    <w:p w:rsidR="000124AC" w:rsidRDefault="000124AC" w:rsidP="00C3213A">
      <w:pPr>
        <w:pStyle w:val="Heading4"/>
      </w:pPr>
    </w:p>
    <w:p w:rsidR="000124AC" w:rsidRDefault="000124AC">
      <w:pPr>
        <w:pStyle w:val="Heading4"/>
      </w:pPr>
    </w:p>
    <w:p w:rsidR="000124AC" w:rsidRDefault="000124AC" w:rsidP="00C3213A">
      <w:pPr>
        <w:pStyle w:val="Heading4"/>
        <w:jc w:val="center"/>
      </w:pPr>
    </w:p>
    <w:p w:rsidR="000124AC" w:rsidRDefault="000124AC" w:rsidP="00C3213A">
      <w:pPr>
        <w:pStyle w:val="ListParagraph"/>
        <w:spacing w:line="480" w:lineRule="auto"/>
        <w:ind w:left="1080"/>
        <w:rPr>
          <w:rFonts w:ascii="Arial" w:hAnsi="Arial" w:cs="Arial"/>
          <w:b/>
          <w:bCs/>
        </w:rPr>
      </w:pPr>
    </w:p>
    <w:p w:rsidR="000124AC" w:rsidRDefault="000124AC" w:rsidP="00C3213A">
      <w:pPr>
        <w:pStyle w:val="ListParagraph"/>
        <w:spacing w:line="480" w:lineRule="auto"/>
        <w:ind w:left="1080"/>
        <w:rPr>
          <w:rFonts w:ascii="Arial" w:hAnsi="Arial" w:cs="Arial"/>
          <w:b/>
          <w:bCs/>
        </w:rPr>
      </w:pPr>
    </w:p>
    <w:p w:rsidR="000124AC" w:rsidRPr="00227279" w:rsidRDefault="000124AC" w:rsidP="00C3213A">
      <w:pPr>
        <w:pStyle w:val="Heading4"/>
        <w:jc w:val="center"/>
      </w:pPr>
      <w:r>
        <w:lastRenderedPageBreak/>
        <w:t>SZCZEGÓŁOWA SPECYFIKACJA TECHNICZNA WYKONANIA I ODBIORU ROBÓT BUDOWLANYCH</w:t>
      </w:r>
    </w:p>
    <w:p w:rsidR="000124AC" w:rsidRPr="00011DAF" w:rsidRDefault="000124AC" w:rsidP="00C3213A">
      <w:pPr>
        <w:jc w:val="center"/>
        <w:rPr>
          <w:rFonts w:ascii="Arial" w:hAnsi="Arial" w:cs="Arial"/>
          <w:b/>
          <w:bCs/>
        </w:rPr>
      </w:pPr>
    </w:p>
    <w:p w:rsidR="000124AC" w:rsidRDefault="000124AC" w:rsidP="00C3213A">
      <w:pPr>
        <w:pStyle w:val="ListParagraph"/>
        <w:spacing w:line="480" w:lineRule="auto"/>
        <w:ind w:left="1080"/>
        <w:rPr>
          <w:rFonts w:ascii="Arial" w:hAnsi="Arial" w:cs="Arial"/>
          <w:b/>
          <w:bCs/>
        </w:rPr>
      </w:pPr>
    </w:p>
    <w:p w:rsidR="000124AC" w:rsidRPr="00C3213A" w:rsidRDefault="000124AC" w:rsidP="00C3213A">
      <w:pPr>
        <w:pStyle w:val="ListParagraph"/>
        <w:numPr>
          <w:ilvl w:val="0"/>
          <w:numId w:val="24"/>
        </w:numPr>
        <w:spacing w:line="480" w:lineRule="auto"/>
        <w:rPr>
          <w:rFonts w:ascii="Arial" w:hAnsi="Arial" w:cs="Arial"/>
          <w:b/>
          <w:bCs/>
        </w:rPr>
      </w:pPr>
      <w:r w:rsidRPr="00C3213A">
        <w:rPr>
          <w:rFonts w:ascii="Arial" w:hAnsi="Arial" w:cs="Arial"/>
          <w:b/>
          <w:bCs/>
        </w:rPr>
        <w:t>ROBOTY ROZBIÓRKOWE</w:t>
      </w:r>
    </w:p>
    <w:p w:rsidR="000124AC" w:rsidRPr="00227279" w:rsidRDefault="000124AC">
      <w:pPr>
        <w:ind w:left="1080"/>
        <w:jc w:val="both"/>
        <w:rPr>
          <w:rFonts w:ascii="Arial" w:hAnsi="Arial" w:cs="Arial"/>
          <w:b/>
          <w:bCs/>
        </w:rPr>
      </w:pPr>
    </w:p>
    <w:p w:rsidR="000124AC" w:rsidRPr="000C7F8F" w:rsidRDefault="000124AC" w:rsidP="000C7F8F">
      <w:pPr>
        <w:pStyle w:val="Heading4"/>
        <w:spacing w:line="480" w:lineRule="auto"/>
      </w:pPr>
      <w:r w:rsidRPr="000C7F8F">
        <w:t>1.</w:t>
      </w:r>
      <w:r w:rsidRPr="00011DAF">
        <w:rPr>
          <w:rFonts w:ascii="Arial-BoldMT" w:hAnsi="Arial-BoldMT" w:cs="Arial-BoldMT"/>
          <w:b w:val="0"/>
          <w:bCs w:val="0"/>
          <w:sz w:val="22"/>
          <w:szCs w:val="22"/>
        </w:rPr>
        <w:t xml:space="preserve"> </w:t>
      </w:r>
      <w:r>
        <w:rPr>
          <w:rFonts w:ascii="Arial-BoldMT" w:hAnsi="Arial-BoldMT" w:cs="Arial-BoldMT"/>
          <w:b w:val="0"/>
          <w:bCs w:val="0"/>
          <w:sz w:val="22"/>
          <w:szCs w:val="22"/>
        </w:rPr>
        <w:tab/>
      </w:r>
      <w:r w:rsidRPr="00011DAF">
        <w:t>PRZEDMIOT I ZAKRES STOSOWANIA SPECYFIKACJI</w:t>
      </w:r>
    </w:p>
    <w:p w:rsidR="000124AC" w:rsidRPr="000C7F8F" w:rsidRDefault="000124AC" w:rsidP="00C21349">
      <w:pPr>
        <w:pStyle w:val="ListParagraph"/>
        <w:numPr>
          <w:ilvl w:val="1"/>
          <w:numId w:val="9"/>
        </w:numPr>
        <w:jc w:val="both"/>
        <w:rPr>
          <w:rFonts w:ascii="Arial" w:hAnsi="Arial" w:cs="Arial"/>
          <w:b/>
          <w:bCs/>
        </w:rPr>
      </w:pPr>
      <w:r w:rsidRPr="000C7F8F">
        <w:rPr>
          <w:rFonts w:ascii="Arial" w:hAnsi="Arial" w:cs="Arial"/>
          <w:b/>
          <w:bCs/>
        </w:rPr>
        <w:t>.     Przedmiot SST:</w:t>
      </w:r>
    </w:p>
    <w:p w:rsidR="000124AC" w:rsidRDefault="000124AC" w:rsidP="000C7F8F">
      <w:pPr>
        <w:jc w:val="both"/>
        <w:rPr>
          <w:rFonts w:ascii="Arial" w:hAnsi="Arial" w:cs="Arial"/>
        </w:rPr>
      </w:pPr>
    </w:p>
    <w:p w:rsidR="000124AC" w:rsidRDefault="000124AC" w:rsidP="00011DAF">
      <w:pPr>
        <w:autoSpaceDE w:val="0"/>
        <w:autoSpaceDN w:val="0"/>
        <w:adjustRightInd w:val="0"/>
        <w:rPr>
          <w:rFonts w:ascii="Arial" w:hAnsi="Arial" w:cs="Arial"/>
        </w:rPr>
      </w:pPr>
      <w:r w:rsidRPr="00011DAF">
        <w:rPr>
          <w:rFonts w:ascii="Arial" w:hAnsi="Arial" w:cs="Arial"/>
        </w:rPr>
        <w:t>Przedmiotem niniejszej szczegółowej specyfikacji technicznej są wymagania dotyczące</w:t>
      </w:r>
      <w:r>
        <w:rPr>
          <w:rFonts w:ascii="Arial" w:hAnsi="Arial" w:cs="Arial"/>
        </w:rPr>
        <w:t xml:space="preserve"> </w:t>
      </w:r>
      <w:r w:rsidRPr="00011DAF">
        <w:rPr>
          <w:rFonts w:ascii="Arial" w:hAnsi="Arial" w:cs="Arial"/>
        </w:rPr>
        <w:t>wykonania i odbioru robót rozbiórkowych związanych z realizacją zadania</w:t>
      </w:r>
      <w:r>
        <w:rPr>
          <w:rFonts w:ascii="Arial" w:hAnsi="Arial" w:cs="Arial"/>
        </w:rPr>
        <w:t>.</w:t>
      </w:r>
    </w:p>
    <w:p w:rsidR="000124AC" w:rsidRPr="00011DAF" w:rsidRDefault="000124AC" w:rsidP="00011DAF">
      <w:pPr>
        <w:autoSpaceDE w:val="0"/>
        <w:autoSpaceDN w:val="0"/>
        <w:adjustRightInd w:val="0"/>
        <w:rPr>
          <w:rFonts w:ascii="Arial" w:hAnsi="Arial" w:cs="Arial"/>
        </w:rPr>
      </w:pPr>
    </w:p>
    <w:p w:rsidR="000124AC" w:rsidRPr="000C7F8F" w:rsidRDefault="000124AC" w:rsidP="00C21349">
      <w:pPr>
        <w:pStyle w:val="ListParagraph"/>
        <w:numPr>
          <w:ilvl w:val="1"/>
          <w:numId w:val="10"/>
        </w:numPr>
        <w:jc w:val="both"/>
        <w:rPr>
          <w:rFonts w:ascii="Arial" w:hAnsi="Arial" w:cs="Arial"/>
          <w:b/>
          <w:bCs/>
        </w:rPr>
      </w:pPr>
      <w:r w:rsidRPr="000C7F8F">
        <w:rPr>
          <w:rFonts w:ascii="Arial" w:hAnsi="Arial" w:cs="Arial"/>
          <w:b/>
          <w:bCs/>
        </w:rPr>
        <w:t>Zakres stosowania SST:</w:t>
      </w:r>
    </w:p>
    <w:p w:rsidR="000124AC" w:rsidRDefault="000124AC" w:rsidP="000C7F8F">
      <w:pPr>
        <w:jc w:val="both"/>
        <w:rPr>
          <w:rFonts w:ascii="Arial" w:hAnsi="Arial" w:cs="Arial"/>
        </w:rPr>
      </w:pPr>
    </w:p>
    <w:p w:rsidR="000124AC" w:rsidRPr="000C7F8F" w:rsidRDefault="000124AC" w:rsidP="000C7F8F">
      <w:pPr>
        <w:jc w:val="both"/>
        <w:rPr>
          <w:rFonts w:ascii="Arial" w:hAnsi="Arial" w:cs="Arial"/>
        </w:rPr>
      </w:pPr>
      <w:r w:rsidRPr="000C7F8F">
        <w:rPr>
          <w:rFonts w:ascii="Arial" w:hAnsi="Arial" w:cs="Arial"/>
        </w:rPr>
        <w:t>Szczegółowa specyfikacja jest stosowana jako dokument przetargowy kontraktowy przy zleceniu i realizacji robót wymienionych powyżej.</w:t>
      </w:r>
    </w:p>
    <w:p w:rsidR="000124AC" w:rsidRPr="000C7F8F" w:rsidRDefault="000124AC">
      <w:pPr>
        <w:ind w:left="2124"/>
        <w:jc w:val="both"/>
        <w:rPr>
          <w:rFonts w:ascii="Arial" w:hAnsi="Arial" w:cs="Arial"/>
        </w:rPr>
      </w:pPr>
    </w:p>
    <w:p w:rsidR="000124AC" w:rsidRPr="000C7F8F" w:rsidRDefault="000124AC" w:rsidP="00C21349">
      <w:pPr>
        <w:pStyle w:val="ListParagraph"/>
        <w:numPr>
          <w:ilvl w:val="1"/>
          <w:numId w:val="10"/>
        </w:numPr>
        <w:jc w:val="both"/>
        <w:rPr>
          <w:rFonts w:ascii="Arial" w:hAnsi="Arial" w:cs="Arial"/>
          <w:b/>
          <w:bCs/>
        </w:rPr>
      </w:pPr>
      <w:r w:rsidRPr="000C7F8F">
        <w:rPr>
          <w:rFonts w:ascii="Arial" w:hAnsi="Arial" w:cs="Arial"/>
          <w:b/>
          <w:bCs/>
        </w:rPr>
        <w:t>Zakres robót objętych SST:</w:t>
      </w:r>
    </w:p>
    <w:p w:rsidR="000124AC" w:rsidRPr="000C7F8F" w:rsidRDefault="000124AC" w:rsidP="00C96ACE">
      <w:pPr>
        <w:autoSpaceDE w:val="0"/>
        <w:autoSpaceDN w:val="0"/>
        <w:adjustRightInd w:val="0"/>
        <w:rPr>
          <w:rFonts w:ascii="Arial" w:hAnsi="Arial" w:cs="Arial"/>
        </w:rPr>
      </w:pPr>
    </w:p>
    <w:p w:rsidR="000124AC" w:rsidRPr="000C7F8F" w:rsidRDefault="000124AC" w:rsidP="00C96ACE">
      <w:pPr>
        <w:autoSpaceDE w:val="0"/>
        <w:autoSpaceDN w:val="0"/>
        <w:adjustRightInd w:val="0"/>
        <w:rPr>
          <w:rFonts w:ascii="Arial" w:hAnsi="Arial" w:cs="Arial"/>
        </w:rPr>
      </w:pPr>
      <w:r w:rsidRPr="000C7F8F">
        <w:rPr>
          <w:rFonts w:ascii="Arial" w:hAnsi="Arial" w:cs="Arial"/>
        </w:rPr>
        <w:t>Roboty, których dotyczy specyfikacja, obejmują wszystkie czynności umożliwiające i mające na celu wykonanie prac demontażowych i rozbiórkowych.</w:t>
      </w:r>
    </w:p>
    <w:p w:rsidR="000124AC" w:rsidRPr="000C7F8F" w:rsidRDefault="000124AC" w:rsidP="00C96ACE">
      <w:pPr>
        <w:autoSpaceDE w:val="0"/>
        <w:autoSpaceDN w:val="0"/>
        <w:adjustRightInd w:val="0"/>
        <w:rPr>
          <w:rFonts w:ascii="Arial" w:hAnsi="Arial" w:cs="Arial"/>
        </w:rPr>
      </w:pPr>
      <w:r w:rsidRPr="000C7F8F">
        <w:rPr>
          <w:rFonts w:ascii="Arial" w:hAnsi="Arial" w:cs="Arial"/>
        </w:rPr>
        <w:t>Zakres prac rozbiórkowych obejmuje w szczególności:</w:t>
      </w:r>
    </w:p>
    <w:p w:rsidR="000124AC" w:rsidRPr="000C7F8F"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odbicie</w:t>
      </w:r>
      <w:r w:rsidRPr="000C7F8F">
        <w:rPr>
          <w:rFonts w:ascii="Arial" w:hAnsi="Arial" w:cs="Arial"/>
        </w:rPr>
        <w:t xml:space="preserve"> tynków wewnętrznych</w:t>
      </w:r>
      <w:r>
        <w:rPr>
          <w:rFonts w:ascii="Arial" w:hAnsi="Arial" w:cs="Arial"/>
        </w:rPr>
        <w:t xml:space="preserve"> z zaprawy cementowo-wapiennej</w:t>
      </w:r>
      <w:r w:rsidRPr="000C7F8F">
        <w:rPr>
          <w:rFonts w:ascii="Arial" w:hAnsi="Arial" w:cs="Arial"/>
        </w:rPr>
        <w:t>;</w:t>
      </w:r>
    </w:p>
    <w:p w:rsidR="000124AC" w:rsidRPr="000C7F8F" w:rsidRDefault="000124AC" w:rsidP="00D6439D">
      <w:pPr>
        <w:autoSpaceDE w:val="0"/>
        <w:autoSpaceDN w:val="0"/>
        <w:adjustRightInd w:val="0"/>
        <w:rPr>
          <w:rFonts w:ascii="Arial" w:hAnsi="Arial" w:cs="Arial"/>
        </w:rPr>
      </w:pPr>
      <w:r w:rsidRPr="000C7F8F">
        <w:rPr>
          <w:rFonts w:ascii="Arial" w:hAnsi="Arial" w:cs="Arial"/>
        </w:rPr>
        <w:t>- demontaż stolarki drzwiowej</w:t>
      </w:r>
      <w:r>
        <w:rPr>
          <w:rFonts w:ascii="Arial" w:hAnsi="Arial" w:cs="Arial"/>
        </w:rPr>
        <w:t xml:space="preserve"> i naświetli</w:t>
      </w:r>
      <w:r w:rsidRPr="000C7F8F">
        <w:rPr>
          <w:rFonts w:ascii="Arial" w:hAnsi="Arial" w:cs="Arial"/>
        </w:rPr>
        <w:t>;</w:t>
      </w:r>
    </w:p>
    <w:p w:rsidR="000124AC" w:rsidRPr="000C7F8F"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demontaż okładzin podłogowych i ściennych</w:t>
      </w:r>
      <w:r w:rsidRPr="000C7F8F">
        <w:rPr>
          <w:rFonts w:ascii="Arial" w:hAnsi="Arial" w:cs="Arial"/>
        </w:rPr>
        <w:t>;</w:t>
      </w:r>
    </w:p>
    <w:p w:rsidR="000124AC" w:rsidRPr="000C7F8F" w:rsidRDefault="000124AC" w:rsidP="00D6439D">
      <w:pPr>
        <w:autoSpaceDE w:val="0"/>
        <w:autoSpaceDN w:val="0"/>
        <w:adjustRightInd w:val="0"/>
        <w:rPr>
          <w:rFonts w:ascii="Arial" w:hAnsi="Arial" w:cs="Arial"/>
        </w:rPr>
      </w:pPr>
      <w:r w:rsidRPr="000C7F8F">
        <w:rPr>
          <w:rFonts w:ascii="Arial" w:hAnsi="Arial" w:cs="Arial"/>
        </w:rPr>
        <w:t>- rozebranie ścianek działowych;</w:t>
      </w:r>
    </w:p>
    <w:p w:rsidR="000124AC" w:rsidRPr="000C7F8F" w:rsidRDefault="000124AC" w:rsidP="00D6439D">
      <w:pPr>
        <w:autoSpaceDE w:val="0"/>
        <w:autoSpaceDN w:val="0"/>
        <w:adjustRightInd w:val="0"/>
        <w:rPr>
          <w:rFonts w:ascii="Arial" w:hAnsi="Arial" w:cs="Arial"/>
        </w:rPr>
      </w:pPr>
      <w:r w:rsidRPr="000C7F8F">
        <w:rPr>
          <w:rFonts w:ascii="Arial" w:hAnsi="Arial" w:cs="Arial"/>
        </w:rPr>
        <w:t>- zerwanie starych tapet ;</w:t>
      </w: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 skucie posadzki lastryko; </w:t>
      </w:r>
    </w:p>
    <w:p w:rsidR="000124AC" w:rsidRPr="00F249AD" w:rsidRDefault="000124AC" w:rsidP="00F249AD">
      <w:pPr>
        <w:autoSpaceDE w:val="0"/>
        <w:autoSpaceDN w:val="0"/>
        <w:adjustRightInd w:val="0"/>
        <w:rPr>
          <w:rFonts w:ascii="Arial" w:hAnsi="Arial" w:cs="Arial"/>
        </w:rPr>
      </w:pPr>
      <w:r w:rsidRPr="00F249AD">
        <w:rPr>
          <w:rFonts w:ascii="Arial" w:hAnsi="Arial" w:cs="Arial"/>
        </w:rPr>
        <w:t>- demontaż obudowy szachó</w:t>
      </w:r>
      <w:r>
        <w:rPr>
          <w:rFonts w:ascii="Arial" w:hAnsi="Arial" w:cs="Arial"/>
        </w:rPr>
        <w:t>w;</w:t>
      </w:r>
    </w:p>
    <w:p w:rsidR="000124AC" w:rsidRPr="00F249AD" w:rsidRDefault="000124AC" w:rsidP="00F249AD">
      <w:pPr>
        <w:autoSpaceDE w:val="0"/>
        <w:autoSpaceDN w:val="0"/>
        <w:adjustRightInd w:val="0"/>
        <w:rPr>
          <w:rFonts w:ascii="Arial" w:hAnsi="Arial" w:cs="Arial"/>
        </w:rPr>
      </w:pPr>
      <w:r w:rsidRPr="00F249AD">
        <w:rPr>
          <w:rFonts w:ascii="Arial" w:hAnsi="Arial" w:cs="Arial"/>
        </w:rPr>
        <w:t>- zeskrobanie i zmycie starych powłok malarskich</w:t>
      </w:r>
      <w:r>
        <w:rPr>
          <w:rFonts w:ascii="Arial" w:hAnsi="Arial" w:cs="Arial"/>
        </w:rPr>
        <w:t>;</w:t>
      </w:r>
    </w:p>
    <w:p w:rsidR="000124AC" w:rsidRPr="00870E4A" w:rsidRDefault="000124AC" w:rsidP="00870E4A">
      <w:pPr>
        <w:autoSpaceDE w:val="0"/>
        <w:autoSpaceDN w:val="0"/>
        <w:adjustRightInd w:val="0"/>
        <w:rPr>
          <w:rFonts w:ascii="Arial" w:hAnsi="Arial" w:cs="Arial"/>
        </w:rPr>
      </w:pPr>
    </w:p>
    <w:p w:rsidR="000124AC" w:rsidRPr="000C7F8F" w:rsidRDefault="000124AC" w:rsidP="00C21349">
      <w:pPr>
        <w:pStyle w:val="ListParagraph"/>
        <w:numPr>
          <w:ilvl w:val="1"/>
          <w:numId w:val="10"/>
        </w:numPr>
        <w:autoSpaceDE w:val="0"/>
        <w:autoSpaceDN w:val="0"/>
        <w:adjustRightInd w:val="0"/>
        <w:rPr>
          <w:rFonts w:ascii="Arial" w:hAnsi="Arial" w:cs="Arial"/>
          <w:b/>
          <w:bCs/>
        </w:rPr>
      </w:pPr>
      <w:r w:rsidRPr="000C7F8F">
        <w:rPr>
          <w:rFonts w:ascii="Arial" w:hAnsi="Arial" w:cs="Arial"/>
          <w:b/>
          <w:bCs/>
        </w:rPr>
        <w:t>Określenia podstawowe</w:t>
      </w:r>
    </w:p>
    <w:p w:rsidR="000124AC" w:rsidRPr="000C7F8F" w:rsidRDefault="000124AC" w:rsidP="000C7F8F">
      <w:pPr>
        <w:pStyle w:val="ListParagraph"/>
        <w:autoSpaceDE w:val="0"/>
        <w:autoSpaceDN w:val="0"/>
        <w:adjustRightInd w:val="0"/>
        <w:ind w:left="1080"/>
        <w:rPr>
          <w:rFonts w:ascii="Arial" w:hAnsi="Arial" w:cs="Arial"/>
        </w:rPr>
      </w:pPr>
    </w:p>
    <w:p w:rsidR="000124AC" w:rsidRPr="000C7F8F" w:rsidRDefault="000124AC" w:rsidP="000C7F8F">
      <w:pPr>
        <w:autoSpaceDE w:val="0"/>
        <w:autoSpaceDN w:val="0"/>
        <w:adjustRightInd w:val="0"/>
        <w:rPr>
          <w:rFonts w:ascii="Arial" w:hAnsi="Arial" w:cs="Arial"/>
        </w:rPr>
      </w:pPr>
      <w:r w:rsidRPr="000C7F8F">
        <w:rPr>
          <w:rFonts w:ascii="Arial" w:hAnsi="Arial" w:cs="Arial"/>
        </w:rPr>
        <w:t>Określenia podane w niniejszej SST są zgodne z obowiązującymi odpowiednimi normami oraz</w:t>
      </w:r>
      <w:r>
        <w:rPr>
          <w:rFonts w:ascii="Arial" w:hAnsi="Arial" w:cs="Arial"/>
        </w:rPr>
        <w:t xml:space="preserve"> określeniami podanymi w OST </w:t>
      </w:r>
      <w:r w:rsidRPr="000C7F8F">
        <w:rPr>
          <w:rFonts w:ascii="Arial" w:hAnsi="Arial" w:cs="Arial"/>
        </w:rPr>
        <w:t>.</w:t>
      </w:r>
    </w:p>
    <w:p w:rsidR="000124AC" w:rsidRDefault="000124AC" w:rsidP="00D6439D">
      <w:pPr>
        <w:autoSpaceDE w:val="0"/>
        <w:autoSpaceDN w:val="0"/>
        <w:adjustRightInd w:val="0"/>
        <w:rPr>
          <w:rFonts w:ascii="Arial" w:hAnsi="Arial" w:cs="Arial"/>
        </w:rPr>
      </w:pPr>
    </w:p>
    <w:p w:rsidR="000124AC" w:rsidRPr="000C7F8F" w:rsidRDefault="000124AC" w:rsidP="00C21349">
      <w:pPr>
        <w:pStyle w:val="ListParagraph"/>
        <w:numPr>
          <w:ilvl w:val="1"/>
          <w:numId w:val="10"/>
        </w:numPr>
        <w:autoSpaceDE w:val="0"/>
        <w:autoSpaceDN w:val="0"/>
        <w:adjustRightInd w:val="0"/>
        <w:rPr>
          <w:rFonts w:ascii="Arial" w:hAnsi="Arial" w:cs="Arial"/>
          <w:b/>
          <w:bCs/>
        </w:rPr>
      </w:pPr>
      <w:r w:rsidRPr="000C7F8F">
        <w:rPr>
          <w:rFonts w:ascii="Arial" w:hAnsi="Arial" w:cs="Arial"/>
          <w:b/>
          <w:bCs/>
        </w:rPr>
        <w:t>Wymagania dotyczące prowadzenia robót</w:t>
      </w:r>
    </w:p>
    <w:p w:rsidR="000124AC" w:rsidRPr="000C7F8F" w:rsidRDefault="000124AC" w:rsidP="000C7F8F">
      <w:pPr>
        <w:pStyle w:val="ListParagraph"/>
        <w:autoSpaceDE w:val="0"/>
        <w:autoSpaceDN w:val="0"/>
        <w:adjustRightInd w:val="0"/>
        <w:rPr>
          <w:rFonts w:ascii="Arial" w:hAnsi="Arial" w:cs="Arial"/>
          <w:b/>
          <w:bCs/>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Wykonawca robót jest odpowiedzialny za jakość ich wykonania oraz za zgodność z dokumentacją</w:t>
      </w:r>
      <w:r>
        <w:rPr>
          <w:rFonts w:ascii="Arial" w:hAnsi="Arial" w:cs="Arial"/>
        </w:rPr>
        <w:t xml:space="preserve"> kosztorysową </w:t>
      </w:r>
      <w:r w:rsidRPr="000C7F8F">
        <w:rPr>
          <w:rFonts w:ascii="Arial" w:hAnsi="Arial" w:cs="Arial"/>
        </w:rPr>
        <w:t>, SST i poleceniami Inspektora Nadzoru.</w:t>
      </w:r>
    </w:p>
    <w:p w:rsidR="000124AC" w:rsidRPr="000C7F8F" w:rsidRDefault="000124AC" w:rsidP="00D6439D">
      <w:pPr>
        <w:autoSpaceDE w:val="0"/>
        <w:autoSpaceDN w:val="0"/>
        <w:adjustRightInd w:val="0"/>
        <w:rPr>
          <w:rFonts w:ascii="Arial" w:hAnsi="Arial" w:cs="Arial"/>
        </w:rPr>
      </w:pPr>
      <w:r w:rsidRPr="000C7F8F">
        <w:rPr>
          <w:rFonts w:ascii="Arial" w:hAnsi="Arial" w:cs="Arial"/>
        </w:rPr>
        <w:t>Ogólne wymagania dotyczące robót s</w:t>
      </w:r>
      <w:r>
        <w:rPr>
          <w:rFonts w:ascii="Arial" w:hAnsi="Arial" w:cs="Arial"/>
        </w:rPr>
        <w:t>ą podane w OST</w:t>
      </w:r>
      <w:r w:rsidRPr="000C7F8F">
        <w:rPr>
          <w:rFonts w:ascii="Arial" w:hAnsi="Arial" w:cs="Arial"/>
        </w:rPr>
        <w:t>.</w:t>
      </w:r>
    </w:p>
    <w:p w:rsidR="000124AC" w:rsidRDefault="000124AC" w:rsidP="00D6439D">
      <w:pPr>
        <w:autoSpaceDE w:val="0"/>
        <w:autoSpaceDN w:val="0"/>
        <w:adjustRightInd w:val="0"/>
        <w:rPr>
          <w:rFonts w:ascii="Arial" w:hAnsi="Arial" w:cs="Arial"/>
        </w:rPr>
      </w:pPr>
    </w:p>
    <w:p w:rsidR="000124AC" w:rsidRPr="00870E4A" w:rsidRDefault="000124AC" w:rsidP="00C21349">
      <w:pPr>
        <w:pStyle w:val="ListParagraph"/>
        <w:numPr>
          <w:ilvl w:val="0"/>
          <w:numId w:val="10"/>
        </w:numPr>
        <w:autoSpaceDE w:val="0"/>
        <w:autoSpaceDN w:val="0"/>
        <w:adjustRightInd w:val="0"/>
        <w:rPr>
          <w:rFonts w:ascii="Arial" w:hAnsi="Arial" w:cs="Arial"/>
          <w:b/>
          <w:bCs/>
        </w:rPr>
      </w:pPr>
      <w:r w:rsidRPr="00870E4A">
        <w:rPr>
          <w:rFonts w:ascii="Arial" w:hAnsi="Arial" w:cs="Arial"/>
          <w:b/>
          <w:bCs/>
        </w:rPr>
        <w:t>MATERIAŁY POCHODZĄCE Z ROZBIÓRKI</w:t>
      </w:r>
    </w:p>
    <w:p w:rsidR="000124AC" w:rsidRPr="00870E4A" w:rsidRDefault="000124AC" w:rsidP="00870E4A">
      <w:pPr>
        <w:pStyle w:val="ListParagraph"/>
        <w:autoSpaceDE w:val="0"/>
        <w:autoSpaceDN w:val="0"/>
        <w:adjustRightInd w:val="0"/>
        <w:ind w:left="390"/>
        <w:rPr>
          <w:rFonts w:ascii="Arial" w:hAnsi="Arial" w:cs="Arial"/>
          <w:b/>
          <w:bCs/>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Gruz ceglany, gruz betonowy, gruz ceramiczny, deski, drewno, szkło, elementy metalowe (złom),</w:t>
      </w:r>
      <w:r>
        <w:rPr>
          <w:rFonts w:ascii="Arial" w:hAnsi="Arial" w:cs="Arial"/>
        </w:rPr>
        <w:t>inne;</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lastRenderedPageBreak/>
        <w:t>3.</w:t>
      </w:r>
      <w:r w:rsidRPr="00870E4A">
        <w:rPr>
          <w:rFonts w:ascii="Arial" w:hAnsi="Arial" w:cs="Arial"/>
          <w:b/>
          <w:bCs/>
        </w:rPr>
        <w:tab/>
        <w:t>SPRZĘT</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3.1. </w:t>
      </w:r>
      <w:r>
        <w:rPr>
          <w:rFonts w:ascii="Arial" w:hAnsi="Arial" w:cs="Arial"/>
          <w:b/>
          <w:bCs/>
        </w:rPr>
        <w:tab/>
      </w:r>
      <w:r w:rsidRPr="00870E4A">
        <w:rPr>
          <w:rFonts w:ascii="Arial" w:hAnsi="Arial" w:cs="Arial"/>
          <w:b/>
          <w:bCs/>
        </w:rPr>
        <w:t>Wymagania ogólne</w:t>
      </w:r>
    </w:p>
    <w:p w:rsidR="000124AC" w:rsidRDefault="000124AC" w:rsidP="00D6439D">
      <w:pPr>
        <w:autoSpaceDE w:val="0"/>
        <w:autoSpaceDN w:val="0"/>
        <w:adjustRightInd w:val="0"/>
        <w:rPr>
          <w:rFonts w:ascii="Arial" w:hAnsi="Arial" w:cs="Arial"/>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Ogólne wymagania </w:t>
      </w:r>
      <w:r>
        <w:rPr>
          <w:rFonts w:ascii="Arial" w:hAnsi="Arial" w:cs="Arial"/>
        </w:rPr>
        <w:t>dotyczące sprzętu podano w OST</w:t>
      </w:r>
      <w:r w:rsidRPr="000C7F8F">
        <w:rPr>
          <w:rFonts w:ascii="Arial" w:hAnsi="Arial" w:cs="Arial"/>
        </w:rPr>
        <w:t>.</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3.2. </w:t>
      </w:r>
      <w:r>
        <w:rPr>
          <w:rFonts w:ascii="Arial" w:hAnsi="Arial" w:cs="Arial"/>
          <w:b/>
          <w:bCs/>
        </w:rPr>
        <w:tab/>
      </w:r>
      <w:r w:rsidRPr="00870E4A">
        <w:rPr>
          <w:rFonts w:ascii="Arial" w:hAnsi="Arial" w:cs="Arial"/>
          <w:b/>
          <w:bCs/>
        </w:rPr>
        <w:t>Sprzęt do wykonywania robót</w:t>
      </w:r>
    </w:p>
    <w:p w:rsidR="000124AC" w:rsidRDefault="000124AC" w:rsidP="00D6439D">
      <w:pPr>
        <w:autoSpaceDE w:val="0"/>
        <w:autoSpaceDN w:val="0"/>
        <w:adjustRightInd w:val="0"/>
        <w:rPr>
          <w:rFonts w:ascii="Arial" w:hAnsi="Arial" w:cs="Arial"/>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Roboty można wykonać ręcznie lub przy użyciu innych specjalistycznych narzędzi.</w:t>
      </w:r>
    </w:p>
    <w:p w:rsidR="000124AC" w:rsidRDefault="000124AC" w:rsidP="00870E4A">
      <w:pPr>
        <w:autoSpaceDE w:val="0"/>
        <w:autoSpaceDN w:val="0"/>
        <w:adjustRightInd w:val="0"/>
        <w:rPr>
          <w:rFonts w:ascii="Arial" w:hAnsi="Arial" w:cs="Arial"/>
        </w:rPr>
      </w:pPr>
      <w:r w:rsidRPr="00870E4A">
        <w:rPr>
          <w:rFonts w:ascii="Arial" w:hAnsi="Arial" w:cs="Arial"/>
        </w:rPr>
        <w:t>Wykonawca jest zobowiązany do używania takich narzędzi, które nie spowodują niekorzystnego</w:t>
      </w:r>
      <w:r>
        <w:rPr>
          <w:rFonts w:ascii="Arial" w:hAnsi="Arial" w:cs="Arial"/>
        </w:rPr>
        <w:t xml:space="preserve"> </w:t>
      </w:r>
      <w:r w:rsidRPr="00870E4A">
        <w:rPr>
          <w:rFonts w:ascii="Arial" w:hAnsi="Arial" w:cs="Arial"/>
        </w:rPr>
        <w:t>wpływu na jakość materiałów i wykonywanych robót oraz będą przyjazne dla środowiska.</w:t>
      </w:r>
    </w:p>
    <w:p w:rsidR="000124AC" w:rsidRPr="00870E4A" w:rsidRDefault="000124AC" w:rsidP="00870E4A">
      <w:pPr>
        <w:autoSpaceDE w:val="0"/>
        <w:autoSpaceDN w:val="0"/>
        <w:adjustRightInd w:val="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 </w:t>
      </w:r>
      <w:r>
        <w:rPr>
          <w:rFonts w:ascii="Arial" w:hAnsi="Arial" w:cs="Arial"/>
          <w:b/>
          <w:bCs/>
        </w:rPr>
        <w:tab/>
      </w:r>
      <w:r w:rsidRPr="00870E4A">
        <w:rPr>
          <w:rFonts w:ascii="Arial" w:hAnsi="Arial" w:cs="Arial"/>
          <w:b/>
          <w:bCs/>
        </w:rPr>
        <w:t>TRANSPORT</w:t>
      </w:r>
    </w:p>
    <w:p w:rsidR="000124AC" w:rsidRDefault="000124AC" w:rsidP="00870E4A">
      <w:pPr>
        <w:autoSpaceDE w:val="0"/>
        <w:autoSpaceDN w:val="0"/>
        <w:adjustRightInd w:val="0"/>
        <w:rPr>
          <w:rFonts w:ascii="Arial" w:hAnsi="Arial" w:cs="Arial"/>
        </w:rPr>
      </w:pPr>
    </w:p>
    <w:p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4.1. </w:t>
      </w:r>
      <w:r>
        <w:rPr>
          <w:rFonts w:ascii="Arial" w:hAnsi="Arial" w:cs="Arial"/>
          <w:b/>
          <w:bCs/>
        </w:rPr>
        <w:tab/>
      </w:r>
      <w:r w:rsidRPr="00870E4A">
        <w:rPr>
          <w:rFonts w:ascii="Arial" w:hAnsi="Arial" w:cs="Arial"/>
          <w:b/>
          <w:bCs/>
        </w:rPr>
        <w:t>Wymagania ogólne</w:t>
      </w:r>
    </w:p>
    <w:p w:rsidR="000124AC" w:rsidRPr="00870E4A" w:rsidRDefault="000124AC" w:rsidP="00870E4A">
      <w:pPr>
        <w:autoSpaceDE w:val="0"/>
        <w:autoSpaceDN w:val="0"/>
        <w:adjustRightInd w:val="0"/>
        <w:rPr>
          <w:rFonts w:ascii="Arial" w:hAnsi="Arial" w:cs="Arial"/>
          <w:b/>
          <w:bCs/>
        </w:rPr>
      </w:pPr>
    </w:p>
    <w:p w:rsidR="000124AC" w:rsidRPr="00870E4A" w:rsidRDefault="000124AC" w:rsidP="00870E4A">
      <w:pPr>
        <w:autoSpaceDE w:val="0"/>
        <w:autoSpaceDN w:val="0"/>
        <w:adjustRightInd w:val="0"/>
        <w:rPr>
          <w:rFonts w:ascii="Arial" w:hAnsi="Arial" w:cs="Arial"/>
        </w:rPr>
      </w:pPr>
      <w:r w:rsidRPr="00870E4A">
        <w:rPr>
          <w:rFonts w:ascii="Arial" w:hAnsi="Arial" w:cs="Arial"/>
        </w:rPr>
        <w:t>Ogólne wymagania doty</w:t>
      </w:r>
      <w:r>
        <w:rPr>
          <w:rFonts w:ascii="Arial" w:hAnsi="Arial" w:cs="Arial"/>
        </w:rPr>
        <w:t>czące transportu podano w OST</w:t>
      </w:r>
      <w:r w:rsidRPr="00870E4A">
        <w:rPr>
          <w:rFonts w:ascii="Arial" w:hAnsi="Arial" w:cs="Arial"/>
        </w:rPr>
        <w:t>.</w:t>
      </w:r>
    </w:p>
    <w:p w:rsidR="000124AC" w:rsidRDefault="000124AC" w:rsidP="00870E4A">
      <w:pPr>
        <w:autoSpaceDE w:val="0"/>
        <w:autoSpaceDN w:val="0"/>
        <w:adjustRightInd w:val="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4.2. </w:t>
      </w:r>
      <w:r>
        <w:rPr>
          <w:rFonts w:ascii="Arial" w:hAnsi="Arial" w:cs="Arial"/>
          <w:b/>
          <w:bCs/>
        </w:rPr>
        <w:tab/>
      </w:r>
      <w:r w:rsidRPr="00870E4A">
        <w:rPr>
          <w:rFonts w:ascii="Arial" w:hAnsi="Arial" w:cs="Arial"/>
          <w:b/>
          <w:bCs/>
        </w:rPr>
        <w:t>Transport materiałów i sprzętu</w:t>
      </w:r>
    </w:p>
    <w:p w:rsidR="000124AC" w:rsidRDefault="000124AC" w:rsidP="00870E4A">
      <w:pPr>
        <w:autoSpaceDE w:val="0"/>
        <w:autoSpaceDN w:val="0"/>
        <w:adjustRightInd w:val="0"/>
        <w:rPr>
          <w:rFonts w:ascii="Arial" w:hAnsi="Arial" w:cs="Arial"/>
        </w:rPr>
      </w:pPr>
    </w:p>
    <w:p w:rsidR="000124AC" w:rsidRPr="00870E4A" w:rsidRDefault="000124AC" w:rsidP="00870E4A">
      <w:pPr>
        <w:autoSpaceDE w:val="0"/>
        <w:autoSpaceDN w:val="0"/>
        <w:adjustRightInd w:val="0"/>
        <w:rPr>
          <w:rFonts w:ascii="Arial" w:hAnsi="Arial" w:cs="Arial"/>
        </w:rPr>
      </w:pPr>
      <w:r w:rsidRPr="00870E4A">
        <w:rPr>
          <w:rFonts w:ascii="Arial" w:hAnsi="Arial" w:cs="Arial"/>
        </w:rPr>
        <w:t>Do transportu materiałów i sprzętu stosować następujące sprawne technicznie środki transportu.</w:t>
      </w:r>
    </w:p>
    <w:p w:rsidR="000124AC" w:rsidRPr="00870E4A" w:rsidRDefault="000124AC" w:rsidP="00870E4A">
      <w:pPr>
        <w:autoSpaceDE w:val="0"/>
        <w:autoSpaceDN w:val="0"/>
        <w:adjustRightInd w:val="0"/>
        <w:rPr>
          <w:rFonts w:ascii="Arial" w:hAnsi="Arial" w:cs="Arial"/>
        </w:rPr>
      </w:pPr>
      <w:r w:rsidRPr="00870E4A">
        <w:rPr>
          <w:rFonts w:ascii="Arial" w:hAnsi="Arial" w:cs="Arial"/>
        </w:rPr>
        <w:t>Materiały należy układać równomiernie na całej powierzchni ładunkowej, obok siebie</w:t>
      </w:r>
    </w:p>
    <w:p w:rsidR="000124AC" w:rsidRPr="00870E4A" w:rsidRDefault="000124AC" w:rsidP="00870E4A">
      <w:pPr>
        <w:autoSpaceDE w:val="0"/>
        <w:autoSpaceDN w:val="0"/>
        <w:adjustRightInd w:val="0"/>
        <w:rPr>
          <w:rFonts w:ascii="Arial" w:hAnsi="Arial" w:cs="Arial"/>
        </w:rPr>
      </w:pPr>
      <w:r w:rsidRPr="00870E4A">
        <w:rPr>
          <w:rFonts w:ascii="Arial" w:hAnsi="Arial" w:cs="Arial"/>
        </w:rPr>
        <w:t>i zabezpieczyć przed możliwością przesuwania się podczas transportu. Jeżeli długość</w:t>
      </w:r>
      <w:r>
        <w:rPr>
          <w:rFonts w:ascii="Arial" w:hAnsi="Arial" w:cs="Arial"/>
        </w:rPr>
        <w:t xml:space="preserve"> </w:t>
      </w:r>
      <w:r w:rsidRPr="00870E4A">
        <w:rPr>
          <w:rFonts w:ascii="Arial" w:hAnsi="Arial" w:cs="Arial"/>
        </w:rPr>
        <w:t>przewożonych elementów jest większa niż długość samochodu to wielkość nawisu nie może</w:t>
      </w:r>
      <w:r>
        <w:rPr>
          <w:rFonts w:ascii="Arial" w:hAnsi="Arial" w:cs="Arial"/>
        </w:rPr>
        <w:t xml:space="preserve"> </w:t>
      </w:r>
      <w:r w:rsidRPr="00870E4A">
        <w:rPr>
          <w:rFonts w:ascii="Arial" w:hAnsi="Arial" w:cs="Arial"/>
        </w:rPr>
        <w:t>przekroczyć 1 m.</w:t>
      </w:r>
    </w:p>
    <w:p w:rsidR="000124AC" w:rsidRPr="00870E4A" w:rsidRDefault="000124AC" w:rsidP="00870E4A">
      <w:pPr>
        <w:autoSpaceDE w:val="0"/>
        <w:autoSpaceDN w:val="0"/>
        <w:adjustRightInd w:val="0"/>
        <w:rPr>
          <w:rFonts w:ascii="Arial" w:hAnsi="Arial" w:cs="Arial"/>
        </w:rPr>
      </w:pPr>
      <w:r w:rsidRPr="00870E4A">
        <w:rPr>
          <w:rFonts w:ascii="Arial" w:hAnsi="Arial" w:cs="Arial"/>
        </w:rPr>
        <w:t>Przy załadunku i wyładunku oraz przewozie na środkach transportowych należy przestrzegać</w:t>
      </w:r>
      <w:r>
        <w:rPr>
          <w:rFonts w:ascii="Arial" w:hAnsi="Arial" w:cs="Arial"/>
        </w:rPr>
        <w:t xml:space="preserve"> </w:t>
      </w:r>
      <w:r w:rsidRPr="00870E4A">
        <w:rPr>
          <w:rFonts w:ascii="Arial" w:hAnsi="Arial" w:cs="Arial"/>
        </w:rPr>
        <w:t>przepisów obowiązujących w transporcie drogowym.</w:t>
      </w:r>
    </w:p>
    <w:p w:rsidR="000124AC" w:rsidRPr="00870E4A" w:rsidRDefault="000124AC" w:rsidP="00870E4A">
      <w:pPr>
        <w:autoSpaceDE w:val="0"/>
        <w:autoSpaceDN w:val="0"/>
        <w:adjustRightInd w:val="0"/>
        <w:rPr>
          <w:rFonts w:ascii="Arial" w:hAnsi="Arial" w:cs="Arial"/>
        </w:rPr>
      </w:pPr>
      <w:r w:rsidRPr="00870E4A">
        <w:rPr>
          <w:rFonts w:ascii="Arial" w:hAnsi="Arial" w:cs="Arial"/>
        </w:rPr>
        <w:t>Wykonawca jest zobowiązany do stosowania takich środków transportowych, które nie wpłyną</w:t>
      </w:r>
      <w:r>
        <w:rPr>
          <w:rFonts w:ascii="Arial" w:hAnsi="Arial" w:cs="Arial"/>
        </w:rPr>
        <w:t xml:space="preserve"> </w:t>
      </w:r>
      <w:r w:rsidRPr="00870E4A">
        <w:rPr>
          <w:rFonts w:ascii="Arial" w:hAnsi="Arial" w:cs="Arial"/>
        </w:rPr>
        <w:t>niekorzystnie na jakość i właściwość przewożonych materiałów i sprzętów.</w:t>
      </w:r>
    </w:p>
    <w:p w:rsidR="000124AC" w:rsidRPr="00870E4A" w:rsidRDefault="000124AC" w:rsidP="00870E4A">
      <w:pPr>
        <w:autoSpaceDE w:val="0"/>
        <w:autoSpaceDN w:val="0"/>
        <w:adjustRightInd w:val="0"/>
        <w:rPr>
          <w:rFonts w:ascii="Arial" w:hAnsi="Arial" w:cs="Arial"/>
        </w:rPr>
      </w:pPr>
      <w:r w:rsidRPr="00870E4A">
        <w:rPr>
          <w:rFonts w:ascii="Arial" w:hAnsi="Arial" w:cs="Arial"/>
        </w:rPr>
        <w:t>Przy ruchu po drogach publicznych środki transportowe muszą spełniać wymagania przepisów</w:t>
      </w:r>
      <w:r>
        <w:rPr>
          <w:rFonts w:ascii="Arial" w:hAnsi="Arial" w:cs="Arial"/>
        </w:rPr>
        <w:t xml:space="preserve"> </w:t>
      </w:r>
      <w:r w:rsidRPr="00870E4A">
        <w:rPr>
          <w:rFonts w:ascii="Arial" w:hAnsi="Arial" w:cs="Arial"/>
        </w:rPr>
        <w:t>ruchu drogowego.</w:t>
      </w:r>
    </w:p>
    <w:p w:rsidR="000124AC"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5. WYKONANIE ROBÓT</w:t>
      </w:r>
    </w:p>
    <w:p w:rsidR="000124AC" w:rsidRPr="00870E4A"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5.1. </w:t>
      </w:r>
      <w:r>
        <w:rPr>
          <w:rFonts w:ascii="Arial" w:hAnsi="Arial" w:cs="Arial"/>
          <w:b/>
          <w:bCs/>
        </w:rPr>
        <w:tab/>
      </w:r>
      <w:r w:rsidRPr="00870E4A">
        <w:rPr>
          <w:rFonts w:ascii="Arial" w:hAnsi="Arial" w:cs="Arial"/>
          <w:b/>
          <w:bCs/>
        </w:rPr>
        <w:t>Roboty przygotowawcze</w:t>
      </w:r>
    </w:p>
    <w:p w:rsidR="000124AC" w:rsidRPr="00870E4A" w:rsidRDefault="000124AC" w:rsidP="00870E4A">
      <w:pPr>
        <w:autoSpaceDE w:val="0"/>
        <w:autoSpaceDN w:val="0"/>
        <w:adjustRightInd w:val="0"/>
        <w:rPr>
          <w:rFonts w:ascii="Arial" w:hAnsi="Arial" w:cs="Arial"/>
          <w:b/>
          <w:bCs/>
        </w:rPr>
      </w:pPr>
    </w:p>
    <w:p w:rsidR="000124AC" w:rsidRPr="00870E4A" w:rsidRDefault="000124AC" w:rsidP="00870E4A">
      <w:pPr>
        <w:autoSpaceDE w:val="0"/>
        <w:autoSpaceDN w:val="0"/>
        <w:adjustRightInd w:val="0"/>
        <w:rPr>
          <w:rFonts w:ascii="Arial" w:hAnsi="Arial" w:cs="Arial"/>
        </w:rPr>
      </w:pPr>
      <w:r w:rsidRPr="00870E4A">
        <w:rPr>
          <w:rFonts w:ascii="Arial" w:hAnsi="Arial" w:cs="Arial"/>
        </w:rPr>
        <w:t>Przed przystąpieniem do prac rozbiórkowych należy teren oznakować zgodnie z wymogami BHP</w:t>
      </w:r>
      <w:r>
        <w:rPr>
          <w:rFonts w:ascii="Arial" w:hAnsi="Arial" w:cs="Arial"/>
        </w:rPr>
        <w:t xml:space="preserve"> </w:t>
      </w:r>
      <w:r w:rsidRPr="00870E4A">
        <w:rPr>
          <w:rFonts w:ascii="Arial" w:hAnsi="Arial" w:cs="Arial"/>
        </w:rPr>
        <w:t>oraz zabezpieczyć przed dostępem osób postronnych.</w:t>
      </w:r>
    </w:p>
    <w:p w:rsidR="000124AC"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5.2.</w:t>
      </w:r>
      <w:r>
        <w:rPr>
          <w:rFonts w:ascii="Arial" w:hAnsi="Arial" w:cs="Arial"/>
          <w:b/>
          <w:bCs/>
        </w:rPr>
        <w:tab/>
      </w:r>
      <w:r w:rsidRPr="00870E4A">
        <w:rPr>
          <w:rFonts w:ascii="Arial" w:hAnsi="Arial" w:cs="Arial"/>
          <w:b/>
          <w:bCs/>
        </w:rPr>
        <w:t xml:space="preserve"> Roboty rozbiórkowe</w:t>
      </w:r>
    </w:p>
    <w:p w:rsidR="000124AC" w:rsidRPr="00870E4A" w:rsidRDefault="000124AC" w:rsidP="00870E4A">
      <w:pPr>
        <w:autoSpaceDE w:val="0"/>
        <w:autoSpaceDN w:val="0"/>
        <w:adjustRightInd w:val="0"/>
        <w:rPr>
          <w:rFonts w:ascii="Arial" w:hAnsi="Arial" w:cs="Arial"/>
          <w:b/>
          <w:bCs/>
        </w:rPr>
      </w:pPr>
    </w:p>
    <w:p w:rsidR="000124AC" w:rsidRPr="00870E4A" w:rsidRDefault="000124AC" w:rsidP="00870E4A">
      <w:pPr>
        <w:autoSpaceDE w:val="0"/>
        <w:autoSpaceDN w:val="0"/>
        <w:adjustRightInd w:val="0"/>
        <w:rPr>
          <w:rFonts w:ascii="Arial" w:hAnsi="Arial" w:cs="Arial"/>
        </w:rPr>
      </w:pPr>
      <w:r w:rsidRPr="00870E4A">
        <w:rPr>
          <w:rFonts w:ascii="Arial" w:hAnsi="Arial" w:cs="Arial"/>
        </w:rPr>
        <w:t>Roboty prowadzić zgodnie z rozporządzeniem Ministra Infrastruktury z dnia 06.02.2003 roku</w:t>
      </w:r>
      <w:r>
        <w:rPr>
          <w:rFonts w:ascii="Arial" w:hAnsi="Arial" w:cs="Arial"/>
        </w:rPr>
        <w:t xml:space="preserve"> </w:t>
      </w:r>
      <w:r w:rsidRPr="00870E4A">
        <w:rPr>
          <w:rFonts w:ascii="Arial" w:hAnsi="Arial" w:cs="Arial"/>
        </w:rPr>
        <w:t>(Dz.U. 2003 nr 47 poz.401 z późniejszymi zmianami) w sprawie bezpieczeństwa i higieny pracy</w:t>
      </w:r>
      <w:r>
        <w:rPr>
          <w:rFonts w:ascii="Arial" w:hAnsi="Arial" w:cs="Arial"/>
        </w:rPr>
        <w:t xml:space="preserve"> </w:t>
      </w:r>
      <w:r w:rsidRPr="00870E4A">
        <w:rPr>
          <w:rFonts w:ascii="Arial" w:hAnsi="Arial" w:cs="Arial"/>
        </w:rPr>
        <w:t>podczas wykonywania robót budowlanych.</w:t>
      </w:r>
    </w:p>
    <w:p w:rsidR="000124AC" w:rsidRPr="000C7F8F" w:rsidRDefault="000124AC" w:rsidP="00870E4A">
      <w:pPr>
        <w:autoSpaceDE w:val="0"/>
        <w:autoSpaceDN w:val="0"/>
        <w:adjustRightInd w:val="0"/>
        <w:rPr>
          <w:rFonts w:ascii="Arial" w:hAnsi="Arial" w:cs="Arial"/>
        </w:rPr>
      </w:pPr>
      <w:r w:rsidRPr="00870E4A">
        <w:rPr>
          <w:rFonts w:ascii="Arial" w:hAnsi="Arial" w:cs="Arial"/>
        </w:rPr>
        <w:t>Roboty rozbiórkowe i urządzeń towarzyszących obejmują usunięcie z terenu budowy wszystkich</w:t>
      </w:r>
      <w:r>
        <w:rPr>
          <w:rFonts w:ascii="Arial" w:hAnsi="Arial" w:cs="Arial"/>
        </w:rPr>
        <w:t xml:space="preserve"> </w:t>
      </w:r>
      <w:r w:rsidRPr="00870E4A">
        <w:rPr>
          <w:rFonts w:ascii="Arial" w:hAnsi="Arial" w:cs="Arial"/>
        </w:rPr>
        <w:t xml:space="preserve">elementów wymienionych w pkt 1.3, zgodnie z dokumentacją </w:t>
      </w:r>
      <w:r>
        <w:rPr>
          <w:rFonts w:ascii="Arial" w:hAnsi="Arial" w:cs="Arial"/>
        </w:rPr>
        <w:t>kosztorysową</w:t>
      </w:r>
      <w:r w:rsidRPr="00870E4A">
        <w:rPr>
          <w:rFonts w:ascii="Arial" w:hAnsi="Arial" w:cs="Arial"/>
        </w:rPr>
        <w:t>, SST lub wskazaniami</w:t>
      </w:r>
      <w:r>
        <w:rPr>
          <w:rFonts w:ascii="Arial" w:hAnsi="Arial" w:cs="Arial"/>
        </w:rPr>
        <w:t xml:space="preserve"> </w:t>
      </w:r>
      <w:r w:rsidRPr="00870E4A">
        <w:rPr>
          <w:rFonts w:ascii="Arial" w:hAnsi="Arial" w:cs="Arial"/>
        </w:rPr>
        <w:t xml:space="preserve">Inspektora Nadzoru. </w:t>
      </w:r>
    </w:p>
    <w:p w:rsidR="000124AC" w:rsidRPr="00870E4A" w:rsidRDefault="000124AC" w:rsidP="00870E4A">
      <w:pPr>
        <w:autoSpaceDE w:val="0"/>
        <w:autoSpaceDN w:val="0"/>
        <w:adjustRightInd w:val="0"/>
        <w:rPr>
          <w:rFonts w:ascii="Arial" w:hAnsi="Arial" w:cs="Arial"/>
        </w:rPr>
      </w:pPr>
      <w:r w:rsidRPr="00870E4A">
        <w:rPr>
          <w:rFonts w:ascii="Arial" w:hAnsi="Arial" w:cs="Arial"/>
        </w:rPr>
        <w:lastRenderedPageBreak/>
        <w:t>Roboty rozbiórkowe można wykonywać</w:t>
      </w:r>
      <w:r>
        <w:rPr>
          <w:rFonts w:ascii="Arial" w:hAnsi="Arial" w:cs="Arial"/>
        </w:rPr>
        <w:t xml:space="preserve"> </w:t>
      </w:r>
      <w:r w:rsidRPr="00870E4A">
        <w:rPr>
          <w:rFonts w:ascii="Arial" w:hAnsi="Arial" w:cs="Arial"/>
        </w:rPr>
        <w:t>mechanicznie lub ręcznie w sposób określony w SST lub przez Inżyniera. Wszystkie elementy</w:t>
      </w:r>
      <w:r>
        <w:rPr>
          <w:rFonts w:ascii="Arial" w:hAnsi="Arial" w:cs="Arial"/>
        </w:rPr>
        <w:t xml:space="preserve"> </w:t>
      </w:r>
      <w:r w:rsidRPr="00870E4A">
        <w:rPr>
          <w:rFonts w:ascii="Arial" w:hAnsi="Arial" w:cs="Arial"/>
        </w:rPr>
        <w:t>możliwe do powtórnego wykorzystania powinny być usuwane bez powodowania zbędnych</w:t>
      </w:r>
    </w:p>
    <w:p w:rsidR="000124AC" w:rsidRPr="00870E4A" w:rsidRDefault="000124AC" w:rsidP="00870E4A">
      <w:pPr>
        <w:autoSpaceDE w:val="0"/>
        <w:autoSpaceDN w:val="0"/>
        <w:adjustRightInd w:val="0"/>
        <w:rPr>
          <w:rFonts w:ascii="Arial" w:hAnsi="Arial" w:cs="Arial"/>
        </w:rPr>
      </w:pPr>
      <w:r w:rsidRPr="00870E4A">
        <w:rPr>
          <w:rFonts w:ascii="Arial" w:hAnsi="Arial" w:cs="Arial"/>
        </w:rPr>
        <w:t>uszkodzeń. O ile uzyskane elementy nie stają się własnością Wykonawcy, powinien on przewieźć</w:t>
      </w:r>
      <w:r>
        <w:rPr>
          <w:rFonts w:ascii="Arial" w:hAnsi="Arial" w:cs="Arial"/>
        </w:rPr>
        <w:t xml:space="preserve"> </w:t>
      </w:r>
      <w:r w:rsidRPr="00870E4A">
        <w:rPr>
          <w:rFonts w:ascii="Arial" w:hAnsi="Arial" w:cs="Arial"/>
        </w:rPr>
        <w:t>je na miejsce określone w niniejszej SST lub wskazane przez Inżyniera. Elementy i materiały,</w:t>
      </w:r>
      <w:r>
        <w:rPr>
          <w:rFonts w:ascii="Arial" w:hAnsi="Arial" w:cs="Arial"/>
        </w:rPr>
        <w:t xml:space="preserve"> </w:t>
      </w:r>
      <w:r w:rsidRPr="00870E4A">
        <w:rPr>
          <w:rFonts w:ascii="Arial" w:hAnsi="Arial" w:cs="Arial"/>
        </w:rPr>
        <w:t>które zgodnie z niniejszą SST stają się własnością Wykonawcy, powinny być usunięte z terenu</w:t>
      </w:r>
      <w:r>
        <w:rPr>
          <w:rFonts w:ascii="Arial" w:hAnsi="Arial" w:cs="Arial"/>
        </w:rPr>
        <w:t xml:space="preserve"> </w:t>
      </w:r>
      <w:r w:rsidRPr="00870E4A">
        <w:rPr>
          <w:rFonts w:ascii="Arial" w:hAnsi="Arial" w:cs="Arial"/>
        </w:rPr>
        <w:t>budowy w miejsce wskazane przez Inżyniera.</w:t>
      </w:r>
    </w:p>
    <w:p w:rsidR="000124AC" w:rsidRPr="00870E4A" w:rsidRDefault="000124AC" w:rsidP="00870E4A">
      <w:pPr>
        <w:autoSpaceDE w:val="0"/>
        <w:autoSpaceDN w:val="0"/>
        <w:adjustRightInd w:val="0"/>
        <w:rPr>
          <w:rFonts w:ascii="Arial" w:hAnsi="Arial" w:cs="Arial"/>
        </w:rPr>
      </w:pPr>
      <w:r w:rsidRPr="00870E4A">
        <w:rPr>
          <w:rFonts w:ascii="Arial" w:hAnsi="Arial" w:cs="Arial"/>
        </w:rPr>
        <w:t>Ewentualne rusztowania, konstrukcje podparć i pomosty dla robót rozbiórkowych wykonawca musi</w:t>
      </w:r>
      <w:r>
        <w:rPr>
          <w:rFonts w:ascii="Arial" w:hAnsi="Arial" w:cs="Arial"/>
        </w:rPr>
        <w:t xml:space="preserve"> </w:t>
      </w:r>
      <w:r w:rsidRPr="00870E4A">
        <w:rPr>
          <w:rFonts w:ascii="Arial" w:hAnsi="Arial" w:cs="Arial"/>
        </w:rPr>
        <w:t>wykonać na własny koszt i przedłożyć ich projekt do zatwierdzenia Inżynierowi.</w:t>
      </w:r>
    </w:p>
    <w:p w:rsidR="000124AC" w:rsidRDefault="000124AC" w:rsidP="00870E4A">
      <w:pPr>
        <w:pStyle w:val="ListParagraph"/>
        <w:autoSpaceDE w:val="0"/>
        <w:autoSpaceDN w:val="0"/>
        <w:adjustRightInd w:val="0"/>
        <w:ind w:left="39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6.</w:t>
      </w:r>
      <w:r w:rsidRPr="00870E4A">
        <w:rPr>
          <w:rFonts w:ascii="Arial" w:hAnsi="Arial" w:cs="Arial"/>
          <w:b/>
          <w:bCs/>
        </w:rPr>
        <w:tab/>
        <w:t>KONTROLA JAKOŚCI</w:t>
      </w:r>
    </w:p>
    <w:p w:rsidR="000124AC" w:rsidRDefault="000124AC" w:rsidP="00870E4A">
      <w:pPr>
        <w:pStyle w:val="ListParagraph"/>
        <w:autoSpaceDE w:val="0"/>
        <w:autoSpaceDN w:val="0"/>
        <w:adjustRightInd w:val="0"/>
        <w:ind w:left="390"/>
        <w:rPr>
          <w:rFonts w:ascii="Arial" w:hAnsi="Arial" w:cs="Arial"/>
        </w:rPr>
      </w:pPr>
    </w:p>
    <w:p w:rsidR="000124AC" w:rsidRDefault="000124AC" w:rsidP="00870E4A">
      <w:pPr>
        <w:autoSpaceDE w:val="0"/>
        <w:autoSpaceDN w:val="0"/>
        <w:adjustRightInd w:val="0"/>
        <w:rPr>
          <w:rFonts w:ascii="Arial" w:hAnsi="Arial" w:cs="Arial"/>
        </w:rPr>
      </w:pPr>
      <w:r w:rsidRPr="00870E4A">
        <w:rPr>
          <w:rFonts w:ascii="Arial" w:hAnsi="Arial" w:cs="Arial"/>
        </w:rPr>
        <w:t>Kontrola jakości robót polega na sprawdzeniu zgodności ich wykonania z wymogami niniejszej</w:t>
      </w:r>
      <w:r>
        <w:rPr>
          <w:rFonts w:ascii="Arial" w:hAnsi="Arial" w:cs="Arial"/>
        </w:rPr>
        <w:t xml:space="preserve"> </w:t>
      </w:r>
      <w:r w:rsidRPr="00870E4A">
        <w:rPr>
          <w:rFonts w:ascii="Arial" w:hAnsi="Arial" w:cs="Arial"/>
        </w:rPr>
        <w:t>specyfikacji. Kontrola jakości robót polega na wizualnej ocenie kompletności wykonanych robót</w:t>
      </w:r>
      <w:r>
        <w:rPr>
          <w:rFonts w:ascii="Arial" w:hAnsi="Arial" w:cs="Arial"/>
        </w:rPr>
        <w:t xml:space="preserve"> </w:t>
      </w:r>
      <w:r w:rsidRPr="00870E4A">
        <w:rPr>
          <w:rFonts w:ascii="Arial" w:hAnsi="Arial" w:cs="Arial"/>
        </w:rPr>
        <w:t>rozbiórkowych, sprawdzeniu stopnia uszkodzenia elementów przewidzianych do powtórnego</w:t>
      </w:r>
      <w:r>
        <w:rPr>
          <w:rFonts w:ascii="Arial" w:hAnsi="Arial" w:cs="Arial"/>
        </w:rPr>
        <w:t xml:space="preserve"> </w:t>
      </w:r>
      <w:r w:rsidRPr="00870E4A">
        <w:rPr>
          <w:rFonts w:ascii="Arial" w:hAnsi="Arial" w:cs="Arial"/>
        </w:rPr>
        <w:t>wykorzystania oraz sprawdzeniu braku zagrożeń na miejscu budowy.</w:t>
      </w:r>
    </w:p>
    <w:p w:rsidR="000124AC" w:rsidRPr="00870E4A" w:rsidRDefault="000124AC" w:rsidP="00870E4A">
      <w:pPr>
        <w:autoSpaceDE w:val="0"/>
        <w:autoSpaceDN w:val="0"/>
        <w:adjustRightInd w:val="0"/>
        <w:rPr>
          <w:rFonts w:ascii="Arial" w:hAnsi="Arial" w:cs="Arial"/>
        </w:rPr>
      </w:pPr>
    </w:p>
    <w:p w:rsidR="000124AC" w:rsidRDefault="000124AC" w:rsidP="00870E4A">
      <w:pPr>
        <w:autoSpaceDE w:val="0"/>
        <w:autoSpaceDN w:val="0"/>
        <w:adjustRightInd w:val="0"/>
        <w:rPr>
          <w:rFonts w:ascii="Arial" w:hAnsi="Arial" w:cs="Arial"/>
          <w:b/>
          <w:bCs/>
        </w:rPr>
      </w:pPr>
      <w:r w:rsidRPr="00870E4A">
        <w:rPr>
          <w:rFonts w:ascii="Arial" w:hAnsi="Arial" w:cs="Arial"/>
          <w:b/>
          <w:bCs/>
        </w:rPr>
        <w:t>7.</w:t>
      </w:r>
      <w:r w:rsidRPr="00870E4A">
        <w:rPr>
          <w:rFonts w:ascii="Arial" w:hAnsi="Arial" w:cs="Arial"/>
          <w:b/>
          <w:bCs/>
        </w:rPr>
        <w:tab/>
        <w:t xml:space="preserve"> OBMIAR ROBÓT</w:t>
      </w:r>
    </w:p>
    <w:p w:rsidR="000124AC" w:rsidRDefault="000124AC" w:rsidP="00870E4A">
      <w:pPr>
        <w:autoSpaceDE w:val="0"/>
        <w:autoSpaceDN w:val="0"/>
        <w:adjustRightInd w:val="0"/>
        <w:rPr>
          <w:rFonts w:ascii="Arial" w:hAnsi="Arial" w:cs="Arial"/>
          <w:b/>
          <w:bCs/>
        </w:rPr>
      </w:pPr>
    </w:p>
    <w:p w:rsidR="000124AC" w:rsidRPr="00F249AD" w:rsidRDefault="000124AC" w:rsidP="00F249AD">
      <w:pPr>
        <w:autoSpaceDE w:val="0"/>
        <w:autoSpaceDN w:val="0"/>
        <w:adjustRightInd w:val="0"/>
        <w:rPr>
          <w:rFonts w:ascii="Arial" w:hAnsi="Arial" w:cs="Arial"/>
        </w:rPr>
      </w:pPr>
      <w:r w:rsidRPr="00F249AD">
        <w:rPr>
          <w:rFonts w:ascii="Arial" w:hAnsi="Arial" w:cs="Arial"/>
        </w:rPr>
        <w:t>Ogólne zasady dokonywania obmiarów robót podano w Ogólnej Specyfikacji Technicznej.</w:t>
      </w:r>
    </w:p>
    <w:p w:rsidR="000124AC" w:rsidRPr="00F249AD" w:rsidRDefault="000124AC" w:rsidP="00F249AD">
      <w:pPr>
        <w:autoSpaceDE w:val="0"/>
        <w:autoSpaceDN w:val="0"/>
        <w:adjustRightInd w:val="0"/>
        <w:rPr>
          <w:rFonts w:ascii="Arial" w:hAnsi="Arial" w:cs="Arial"/>
        </w:rPr>
      </w:pPr>
      <w:r w:rsidRPr="00F249AD">
        <w:rPr>
          <w:rFonts w:ascii="Arial" w:hAnsi="Arial" w:cs="Arial"/>
        </w:rPr>
        <w:t>Podstawą dokonywania obmiarów, określającą zakres prac wykonywanych w ramach</w:t>
      </w:r>
    </w:p>
    <w:p w:rsidR="000124AC" w:rsidRPr="00F249AD" w:rsidRDefault="000124AC" w:rsidP="00F249AD">
      <w:pPr>
        <w:autoSpaceDE w:val="0"/>
        <w:autoSpaceDN w:val="0"/>
        <w:adjustRightInd w:val="0"/>
        <w:rPr>
          <w:rFonts w:ascii="Arial" w:hAnsi="Arial" w:cs="Arial"/>
        </w:rPr>
      </w:pPr>
      <w:r w:rsidRPr="00F249AD">
        <w:rPr>
          <w:rFonts w:ascii="Arial" w:hAnsi="Arial" w:cs="Arial"/>
        </w:rPr>
        <w:t>poszczególnych pozycji, jest załączony do dokumentacji przetargowej przedmiar robót.</w:t>
      </w:r>
    </w:p>
    <w:p w:rsidR="000124AC" w:rsidRPr="00870E4A" w:rsidRDefault="000124AC" w:rsidP="00870E4A">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Jednostkami obmiarowymi są:</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m2 odbitych tynków, rozebranych ścianek,</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m3 rozebranych elementów ścian, stropów, wykutych otworów, itp. (rozumianych jako</w:t>
      </w:r>
      <w:r>
        <w:rPr>
          <w:rFonts w:ascii="Arial" w:hAnsi="Arial" w:cs="Arial"/>
        </w:rPr>
        <w:t xml:space="preserve"> </w:t>
      </w:r>
      <w:r w:rsidRPr="00011DAF">
        <w:rPr>
          <w:rFonts w:ascii="Arial" w:hAnsi="Arial" w:cs="Arial"/>
        </w:rPr>
        <w:t>objętość zdemontowanych elementów) oraz wywozu i utylizacji odpadów.</w:t>
      </w:r>
    </w:p>
    <w:p w:rsidR="000124AC" w:rsidRDefault="000124AC" w:rsidP="00F249AD">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8. </w:t>
      </w:r>
      <w:r>
        <w:rPr>
          <w:rFonts w:ascii="Arial" w:hAnsi="Arial" w:cs="Arial"/>
          <w:b/>
          <w:bCs/>
        </w:rPr>
        <w:tab/>
      </w:r>
      <w:r w:rsidRPr="00011DAF">
        <w:rPr>
          <w:rFonts w:ascii="Arial" w:hAnsi="Arial" w:cs="Arial"/>
          <w:b/>
          <w:bCs/>
        </w:rPr>
        <w:t>ODBIORY ROBÓT</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Ogólne zasady odbiorów robót podano w Ogólnej Specyfikacji Technicznej.</w:t>
      </w:r>
    </w:p>
    <w:p w:rsidR="000124AC" w:rsidRPr="00011DAF" w:rsidRDefault="000124AC" w:rsidP="00F249AD">
      <w:pPr>
        <w:autoSpaceDE w:val="0"/>
        <w:autoSpaceDN w:val="0"/>
        <w:adjustRightInd w:val="0"/>
        <w:rPr>
          <w:rFonts w:ascii="Arial" w:hAnsi="Arial" w:cs="Arial"/>
        </w:rPr>
      </w:pPr>
      <w:r w:rsidRPr="00011DAF">
        <w:rPr>
          <w:rFonts w:ascii="Arial" w:hAnsi="Arial" w:cs="Arial"/>
        </w:rPr>
        <w:t>Wszystkie roboty objęte specyfikacją podlegają zasadom odbioru robót zanikających.</w:t>
      </w:r>
    </w:p>
    <w:p w:rsidR="000124AC" w:rsidRDefault="000124AC" w:rsidP="00F249AD">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9. </w:t>
      </w:r>
      <w:r>
        <w:rPr>
          <w:rFonts w:ascii="Arial" w:hAnsi="Arial" w:cs="Arial"/>
          <w:b/>
          <w:bCs/>
        </w:rPr>
        <w:tab/>
      </w:r>
      <w:r w:rsidRPr="00011DAF">
        <w:rPr>
          <w:rFonts w:ascii="Arial" w:hAnsi="Arial" w:cs="Arial"/>
          <w:b/>
          <w:bCs/>
        </w:rPr>
        <w:t>PODSTAWA PŁATNOŚCI</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Ogólne zasady dokonywania płatności podano w Ogólnej Specyfikacji Technicznej.</w:t>
      </w:r>
    </w:p>
    <w:p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wszystkich robót rozbiórkowych objętych niniejszą ST:</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wyznaczenie zakresu prac,</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oznakowanie i zabezpieczenie obszaru prac pod względem BHP, zabezpieczenie</w:t>
      </w:r>
    </w:p>
    <w:p w:rsidR="000124AC" w:rsidRPr="00011DAF" w:rsidRDefault="000124AC" w:rsidP="00F249AD">
      <w:pPr>
        <w:autoSpaceDE w:val="0"/>
        <w:autoSpaceDN w:val="0"/>
        <w:adjustRightInd w:val="0"/>
        <w:rPr>
          <w:rFonts w:ascii="Arial" w:hAnsi="Arial" w:cs="Arial"/>
        </w:rPr>
      </w:pPr>
      <w:r w:rsidRPr="00011DAF">
        <w:rPr>
          <w:rFonts w:ascii="Arial" w:hAnsi="Arial" w:cs="Arial"/>
        </w:rPr>
        <w:t>zachowywanych elementów przed uszkodzeniem,</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przeprowadzenie demontażu,</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rozdrobnienie zdemontowanych elementów,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oczyszczenie podłoża po zdemontowanych elementach,</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przetransportowanie odpadów z miejsca rozbiórki do kontenerów,</w:t>
      </w:r>
    </w:p>
    <w:p w:rsidR="000124AC" w:rsidRPr="00011DAF" w:rsidRDefault="000124AC" w:rsidP="00F249AD">
      <w:pPr>
        <w:autoSpaceDE w:val="0"/>
        <w:autoSpaceDN w:val="0"/>
        <w:adjustRightInd w:val="0"/>
        <w:rPr>
          <w:rFonts w:ascii="Arial" w:hAnsi="Arial" w:cs="Arial"/>
        </w:rPr>
      </w:pPr>
      <w:r>
        <w:rPr>
          <w:rFonts w:ascii="Arial" w:hAnsi="Arial" w:cs="Arial"/>
        </w:rPr>
        <w:lastRenderedPageBreak/>
        <w:t xml:space="preserve">- </w:t>
      </w:r>
      <w:r w:rsidRPr="00011DAF">
        <w:rPr>
          <w:rFonts w:ascii="Arial" w:hAnsi="Arial" w:cs="Arial"/>
        </w:rPr>
        <w:t>selektywne złożenie odpadów w kontenerach.</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wywozu i utylizacji odpadów: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załadunek odpadów,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zabezpieczenie ładunku,</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przewóz odpadów do miejsca utylizacji,</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utylizację odpadów.</w:t>
      </w:r>
    </w:p>
    <w:p w:rsidR="000124AC" w:rsidRPr="00011DAF" w:rsidRDefault="000124AC" w:rsidP="00CB1677">
      <w:pPr>
        <w:pStyle w:val="ListParagraph"/>
        <w:autoSpaceDE w:val="0"/>
        <w:autoSpaceDN w:val="0"/>
        <w:adjustRightInd w:val="0"/>
        <w:ind w:left="390"/>
        <w:rPr>
          <w:rFonts w:ascii="Arial" w:hAnsi="Arial" w:cs="Arial"/>
        </w:rPr>
      </w:pPr>
    </w:p>
    <w:p w:rsidR="000124AC" w:rsidRPr="00DC6992" w:rsidRDefault="000124AC" w:rsidP="00C21349">
      <w:pPr>
        <w:pStyle w:val="ListParagraph"/>
        <w:numPr>
          <w:ilvl w:val="0"/>
          <w:numId w:val="12"/>
        </w:numPr>
        <w:autoSpaceDE w:val="0"/>
        <w:autoSpaceDN w:val="0"/>
        <w:adjustRightInd w:val="0"/>
        <w:rPr>
          <w:rFonts w:ascii="Arial" w:hAnsi="Arial" w:cs="Arial"/>
          <w:b/>
          <w:bCs/>
        </w:rPr>
      </w:pPr>
      <w:r w:rsidRPr="00DC6992">
        <w:rPr>
          <w:rFonts w:ascii="Arial" w:hAnsi="Arial" w:cs="Arial"/>
          <w:b/>
          <w:bCs/>
        </w:rPr>
        <w:t>PRZEPISY ZWIĄZANE</w:t>
      </w:r>
    </w:p>
    <w:p w:rsidR="000124AC" w:rsidRPr="00011DAF" w:rsidRDefault="000124AC" w:rsidP="00011DAF">
      <w:pPr>
        <w:pStyle w:val="ListParagraph"/>
        <w:autoSpaceDE w:val="0"/>
        <w:autoSpaceDN w:val="0"/>
        <w:adjustRightInd w:val="0"/>
        <w:ind w:left="360"/>
        <w:rPr>
          <w:rFonts w:ascii="Arial" w:hAnsi="Arial" w:cs="Arial"/>
          <w:b/>
          <w:bCs/>
        </w:rPr>
      </w:pPr>
    </w:p>
    <w:p w:rsidR="000124AC" w:rsidRPr="00CB1677" w:rsidRDefault="000124AC" w:rsidP="00CB1677">
      <w:pPr>
        <w:autoSpaceDE w:val="0"/>
        <w:autoSpaceDN w:val="0"/>
        <w:adjustRightInd w:val="0"/>
        <w:rPr>
          <w:rFonts w:ascii="Arial" w:hAnsi="Arial" w:cs="Arial"/>
        </w:rPr>
      </w:pPr>
      <w:r w:rsidRPr="00CB1677">
        <w:rPr>
          <w:rFonts w:ascii="Arial" w:hAnsi="Arial" w:cs="Arial"/>
        </w:rPr>
        <w:t>1. Ustawa z dnia 7 lipca 1994 - Prawo budowlane (Dz. U Nr 207 z 2003 r., poz. 2016) z</w:t>
      </w:r>
      <w:r>
        <w:rPr>
          <w:rFonts w:ascii="Arial" w:hAnsi="Arial" w:cs="Arial"/>
        </w:rPr>
        <w:t xml:space="preserve"> </w:t>
      </w:r>
      <w:r w:rsidRPr="00CB1677">
        <w:rPr>
          <w:rFonts w:ascii="Arial" w:hAnsi="Arial" w:cs="Arial"/>
        </w:rPr>
        <w:t>późniejszymi zmianami.</w:t>
      </w:r>
    </w:p>
    <w:p w:rsidR="000124AC" w:rsidRPr="00CB1677" w:rsidRDefault="000124AC" w:rsidP="00CB1677">
      <w:pPr>
        <w:autoSpaceDE w:val="0"/>
        <w:autoSpaceDN w:val="0"/>
        <w:adjustRightInd w:val="0"/>
        <w:rPr>
          <w:rFonts w:ascii="Arial" w:hAnsi="Arial" w:cs="Arial"/>
        </w:rPr>
      </w:pPr>
      <w:r w:rsidRPr="00CB1677">
        <w:rPr>
          <w:rFonts w:ascii="Arial" w:hAnsi="Arial" w:cs="Arial"/>
        </w:rPr>
        <w:t>2. Rozporządzenie Ministra Infrastruktury z dnia 2 września 2004 r. w sprawie szczegółowego</w:t>
      </w:r>
      <w:r>
        <w:rPr>
          <w:rFonts w:ascii="Arial" w:hAnsi="Arial" w:cs="Arial"/>
        </w:rPr>
        <w:t xml:space="preserve"> </w:t>
      </w:r>
      <w:r w:rsidRPr="00CB1677">
        <w:rPr>
          <w:rFonts w:ascii="Arial" w:hAnsi="Arial" w:cs="Arial"/>
        </w:rPr>
        <w:t>zakresu i formy dokumentacji projektowej, specyfikacji technicznych wykonania i odbioru</w:t>
      </w:r>
      <w:r>
        <w:rPr>
          <w:rFonts w:ascii="Arial" w:hAnsi="Arial" w:cs="Arial"/>
        </w:rPr>
        <w:t xml:space="preserve"> </w:t>
      </w:r>
      <w:r w:rsidRPr="00CB1677">
        <w:rPr>
          <w:rFonts w:ascii="Arial" w:hAnsi="Arial" w:cs="Arial"/>
        </w:rPr>
        <w:t>robót budowlanych oraz programu funkcjonalno-użytkowego (Dz. U. nr 202 poz. 2072)</w:t>
      </w:r>
    </w:p>
    <w:p w:rsidR="000124AC" w:rsidRPr="00CB1677" w:rsidRDefault="000124AC" w:rsidP="00CB1677">
      <w:pPr>
        <w:autoSpaceDE w:val="0"/>
        <w:autoSpaceDN w:val="0"/>
        <w:adjustRightInd w:val="0"/>
        <w:rPr>
          <w:rFonts w:ascii="Arial" w:hAnsi="Arial" w:cs="Arial"/>
        </w:rPr>
      </w:pPr>
      <w:r w:rsidRPr="00CB1677">
        <w:rPr>
          <w:rFonts w:ascii="Arial" w:hAnsi="Arial" w:cs="Arial"/>
        </w:rPr>
        <w:t>3. Rozporządzenie Min. Infrastruktury z 26.06.2002 r. dot. dziennika budowy, montażu I rozbiórki</w:t>
      </w:r>
      <w:r>
        <w:rPr>
          <w:rFonts w:ascii="Arial" w:hAnsi="Arial" w:cs="Arial"/>
        </w:rPr>
        <w:t xml:space="preserve"> </w:t>
      </w:r>
      <w:r w:rsidRPr="00CB1677">
        <w:rPr>
          <w:rFonts w:ascii="Arial" w:hAnsi="Arial" w:cs="Arial"/>
        </w:rPr>
        <w:t>oraz tablicy informacyjnej (Dz. U. Nr 108 poz. 953 z 2002 r.)</w:t>
      </w:r>
    </w:p>
    <w:p w:rsidR="000124AC" w:rsidRDefault="000124AC" w:rsidP="00CB1677">
      <w:pPr>
        <w:autoSpaceDE w:val="0"/>
        <w:autoSpaceDN w:val="0"/>
        <w:adjustRightInd w:val="0"/>
        <w:rPr>
          <w:rFonts w:ascii="Arial" w:hAnsi="Arial" w:cs="Arial"/>
        </w:rPr>
      </w:pPr>
      <w:r w:rsidRPr="00CB1677">
        <w:rPr>
          <w:rFonts w:ascii="Arial" w:hAnsi="Arial" w:cs="Arial"/>
        </w:rPr>
        <w:t>4. Rozporządzenie Min. Infrastruktury z 27.08.2002 r. w sprawie szczegółowego zakresu formy</w:t>
      </w:r>
      <w:r>
        <w:rPr>
          <w:rFonts w:ascii="Arial" w:hAnsi="Arial" w:cs="Arial"/>
        </w:rPr>
        <w:t xml:space="preserve"> </w:t>
      </w:r>
      <w:r w:rsidRPr="00CB1677">
        <w:rPr>
          <w:rFonts w:ascii="Arial" w:hAnsi="Arial" w:cs="Arial"/>
        </w:rPr>
        <w:t>planu bezpieczeństwa i ochrony zdrowia oraz szczegółowego zakresu rodzajów robót</w:t>
      </w:r>
      <w:r>
        <w:rPr>
          <w:rFonts w:ascii="Arial" w:hAnsi="Arial" w:cs="Arial"/>
        </w:rPr>
        <w:t xml:space="preserve"> </w:t>
      </w:r>
      <w:r w:rsidRPr="00CB1677">
        <w:rPr>
          <w:rFonts w:ascii="Arial" w:hAnsi="Arial" w:cs="Arial"/>
        </w:rPr>
        <w:t>budowlanych, stwarzających zagrożenie bezpieczeństwa i zdrowia ludzi (Dz. U. Nr 151 poz. 1256</w:t>
      </w:r>
      <w:r>
        <w:rPr>
          <w:rFonts w:ascii="Arial" w:hAnsi="Arial" w:cs="Arial"/>
        </w:rPr>
        <w:t xml:space="preserve"> </w:t>
      </w:r>
      <w:r w:rsidRPr="00CB1677">
        <w:rPr>
          <w:rFonts w:ascii="Arial" w:hAnsi="Arial" w:cs="Arial"/>
        </w:rPr>
        <w:t>z 2002 r.),</w:t>
      </w:r>
    </w:p>
    <w:p w:rsidR="000124AC" w:rsidRPr="00CB1677" w:rsidRDefault="000124AC" w:rsidP="00CB1677">
      <w:pPr>
        <w:autoSpaceDE w:val="0"/>
        <w:autoSpaceDN w:val="0"/>
        <w:adjustRightInd w:val="0"/>
        <w:rPr>
          <w:rFonts w:ascii="Arial" w:hAnsi="Arial" w:cs="Arial"/>
        </w:rPr>
      </w:pPr>
      <w:r w:rsidRPr="00CB1677">
        <w:rPr>
          <w:rFonts w:ascii="Arial" w:hAnsi="Arial" w:cs="Arial"/>
        </w:rPr>
        <w:t>5. Rozporządzenie Min. Infrastruktury z 23.06.2003 r. w sprawie informacji dotyczącej</w:t>
      </w:r>
      <w:r>
        <w:rPr>
          <w:rFonts w:ascii="Arial" w:hAnsi="Arial" w:cs="Arial"/>
        </w:rPr>
        <w:t xml:space="preserve"> </w:t>
      </w:r>
      <w:r w:rsidRPr="00CB1677">
        <w:rPr>
          <w:rFonts w:ascii="Arial" w:hAnsi="Arial" w:cs="Arial"/>
        </w:rPr>
        <w:t xml:space="preserve">bezpieczeństwa i ochrony zdrowia oraz planu bezpieczeństwa i ochrony zdrowia (Dz. </w:t>
      </w:r>
      <w:proofErr w:type="spellStart"/>
      <w:r w:rsidRPr="00CB1677">
        <w:rPr>
          <w:rFonts w:ascii="Arial" w:hAnsi="Arial" w:cs="Arial"/>
        </w:rPr>
        <w:t>U.Nr</w:t>
      </w:r>
      <w:proofErr w:type="spellEnd"/>
      <w:r w:rsidRPr="00CB1677">
        <w:rPr>
          <w:rFonts w:ascii="Arial" w:hAnsi="Arial" w:cs="Arial"/>
        </w:rPr>
        <w:t xml:space="preserve"> 120 poz. 1126 z 2003 r.</w:t>
      </w:r>
      <w:r>
        <w:rPr>
          <w:rFonts w:ascii="Arial" w:hAnsi="Arial" w:cs="Arial"/>
        </w:rPr>
        <w:t>)</w:t>
      </w:r>
    </w:p>
    <w:p w:rsidR="000124AC" w:rsidRPr="00227279" w:rsidRDefault="000124AC" w:rsidP="00D6439D">
      <w:pPr>
        <w:ind w:left="1440"/>
        <w:jc w:val="both"/>
        <w:rPr>
          <w:rFonts w:ascii="Arial" w:hAnsi="Arial" w:cs="Arial"/>
          <w:b/>
          <w:bCs/>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Pr="00AC17E6" w:rsidRDefault="000124AC" w:rsidP="00C3213A">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0124AC" w:rsidRPr="00AC17E6" w:rsidRDefault="000124AC" w:rsidP="00C3213A">
      <w:pPr>
        <w:jc w:val="center"/>
        <w:rPr>
          <w:rFonts w:ascii="Arial" w:hAnsi="Arial" w:cs="Arial"/>
          <w:b/>
          <w:bCs/>
        </w:rPr>
      </w:pPr>
    </w:p>
    <w:p w:rsidR="000124AC" w:rsidRPr="00C3213A" w:rsidRDefault="000124AC" w:rsidP="00C3213A">
      <w:pPr>
        <w:pStyle w:val="ListParagraph"/>
        <w:numPr>
          <w:ilvl w:val="0"/>
          <w:numId w:val="23"/>
        </w:numPr>
        <w:jc w:val="both"/>
        <w:rPr>
          <w:rFonts w:ascii="Arial" w:hAnsi="Arial" w:cs="Arial"/>
          <w:b/>
          <w:bCs/>
        </w:rPr>
      </w:pPr>
      <w:r w:rsidRPr="00C3213A">
        <w:rPr>
          <w:rFonts w:ascii="Arial" w:hAnsi="Arial" w:cs="Arial"/>
          <w:b/>
          <w:bCs/>
        </w:rPr>
        <w:t>TYNKI I OKŁADZINY WEWNĘTRZNE</w:t>
      </w:r>
    </w:p>
    <w:p w:rsidR="000124AC" w:rsidRPr="00AC17E6" w:rsidRDefault="000124AC" w:rsidP="00C3213A">
      <w:pPr>
        <w:jc w:val="both"/>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C3213A">
      <w:pPr>
        <w:autoSpaceDE w:val="0"/>
        <w:autoSpaceDN w:val="0"/>
        <w:adjustRightInd w:val="0"/>
        <w:rPr>
          <w:rFonts w:ascii="Arial" w:hAnsi="Arial" w:cs="Arial"/>
          <w:b/>
          <w:bCs/>
        </w:rPr>
      </w:pPr>
    </w:p>
    <w:p w:rsidR="000124AC" w:rsidRPr="005E6FC1" w:rsidRDefault="000124AC" w:rsidP="00C3213A">
      <w:pPr>
        <w:pStyle w:val="ListParagraph"/>
        <w:numPr>
          <w:ilvl w:val="1"/>
          <w:numId w:val="17"/>
        </w:numPr>
        <w:autoSpaceDE w:val="0"/>
        <w:autoSpaceDN w:val="0"/>
        <w:adjustRightInd w:val="0"/>
        <w:rPr>
          <w:rFonts w:ascii="Arial" w:hAnsi="Arial" w:cs="Arial"/>
          <w:b/>
          <w:bCs/>
        </w:rPr>
      </w:pPr>
      <w:r w:rsidRPr="005E6FC1">
        <w:rPr>
          <w:rFonts w:ascii="Arial" w:hAnsi="Arial" w:cs="Arial"/>
          <w:b/>
          <w:bCs/>
        </w:rPr>
        <w:t>Przedmiot ST</w:t>
      </w:r>
    </w:p>
    <w:p w:rsidR="000124AC" w:rsidRPr="005E6FC1" w:rsidRDefault="000124AC" w:rsidP="00C3213A">
      <w:pPr>
        <w:pStyle w:val="ListParagraph"/>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tynków i okładzin wewnętrznych które zostaną wykonane w ramach planowanej</w:t>
      </w:r>
      <w:r>
        <w:rPr>
          <w:rFonts w:ascii="Arial" w:hAnsi="Arial" w:cs="Arial"/>
        </w:rPr>
        <w:t xml:space="preserve"> </w:t>
      </w:r>
      <w:r w:rsidRPr="00AC17E6">
        <w:rPr>
          <w:rFonts w:ascii="Arial" w:hAnsi="Arial" w:cs="Arial"/>
        </w:rPr>
        <w:t>inwestycji.</w:t>
      </w:r>
    </w:p>
    <w:p w:rsidR="000124AC" w:rsidRDefault="000124AC" w:rsidP="00C3213A">
      <w:pPr>
        <w:autoSpaceDE w:val="0"/>
        <w:autoSpaceDN w:val="0"/>
        <w:adjustRightInd w:val="0"/>
        <w:rPr>
          <w:rFonts w:ascii="Arial" w:hAnsi="Arial" w:cs="Arial"/>
          <w:b/>
          <w:bCs/>
        </w:rPr>
      </w:pPr>
    </w:p>
    <w:p w:rsidR="000124AC" w:rsidRPr="005E6FC1" w:rsidRDefault="000124AC" w:rsidP="00C3213A">
      <w:pPr>
        <w:pStyle w:val="ListParagraph"/>
        <w:numPr>
          <w:ilvl w:val="1"/>
          <w:numId w:val="17"/>
        </w:numPr>
        <w:autoSpaceDE w:val="0"/>
        <w:autoSpaceDN w:val="0"/>
        <w:adjustRightInd w:val="0"/>
        <w:rPr>
          <w:rFonts w:ascii="Arial" w:hAnsi="Arial" w:cs="Arial"/>
          <w:b/>
          <w:bCs/>
        </w:rPr>
      </w:pPr>
      <w:r w:rsidRPr="005E6FC1">
        <w:rPr>
          <w:rFonts w:ascii="Arial" w:hAnsi="Arial" w:cs="Arial"/>
          <w:b/>
          <w:bCs/>
        </w:rPr>
        <w:t xml:space="preserve"> Zakres stosowania ST</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zlecaniu i realizacji Robót wymienionych w punkcie 1.3</w:t>
      </w:r>
    </w:p>
    <w:p w:rsidR="000124AC" w:rsidRPr="00AC17E6" w:rsidRDefault="000124AC" w:rsidP="00C3213A">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tynków i okładzin wewnętrznych. Obejmują prace</w:t>
      </w:r>
      <w:r>
        <w:rPr>
          <w:rFonts w:ascii="Arial" w:hAnsi="Arial" w:cs="Arial"/>
        </w:rPr>
        <w:t xml:space="preserve"> </w:t>
      </w:r>
      <w:r w:rsidRPr="00AC17E6">
        <w:rPr>
          <w:rFonts w:ascii="Arial" w:hAnsi="Arial" w:cs="Arial"/>
        </w:rPr>
        <w:t>związane z dostawą materiałów, wykonawstwem i wykończeniem tynków i okładzin</w:t>
      </w:r>
      <w:r>
        <w:rPr>
          <w:rFonts w:ascii="Arial" w:hAnsi="Arial" w:cs="Arial"/>
        </w:rPr>
        <w:t xml:space="preserve"> </w:t>
      </w:r>
      <w:r w:rsidRPr="00AC17E6">
        <w:rPr>
          <w:rFonts w:ascii="Arial" w:hAnsi="Arial" w:cs="Arial"/>
        </w:rPr>
        <w:t>wykonywanych na miejscu.</w:t>
      </w:r>
    </w:p>
    <w:p w:rsidR="000124AC" w:rsidRDefault="000124AC" w:rsidP="00C3213A">
      <w:pPr>
        <w:autoSpaceDE w:val="0"/>
        <w:autoSpaceDN w:val="0"/>
        <w:adjustRightInd w:val="0"/>
        <w:rPr>
          <w:rFonts w:ascii="Arial" w:hAnsi="Arial" w:cs="Arial"/>
          <w:b/>
          <w:bCs/>
        </w:rPr>
      </w:pPr>
    </w:p>
    <w:p w:rsidR="000124AC" w:rsidRPr="005E6FC1" w:rsidRDefault="000124AC" w:rsidP="00C3213A">
      <w:pPr>
        <w:pStyle w:val="ListParagraph"/>
        <w:numPr>
          <w:ilvl w:val="1"/>
          <w:numId w:val="17"/>
        </w:numPr>
        <w:autoSpaceDE w:val="0"/>
        <w:autoSpaceDN w:val="0"/>
        <w:adjustRightInd w:val="0"/>
        <w:rPr>
          <w:rFonts w:ascii="Arial" w:hAnsi="Arial" w:cs="Arial"/>
          <w:b/>
          <w:bCs/>
        </w:rPr>
      </w:pPr>
      <w:r w:rsidRPr="005E6FC1">
        <w:rPr>
          <w:rFonts w:ascii="Arial" w:hAnsi="Arial" w:cs="Arial"/>
          <w:b/>
          <w:bCs/>
        </w:rPr>
        <w:t xml:space="preserve"> Zakres Robót objętych ST</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Ustalenia zawarte w niniejszej Specyfikacji dotyczą:</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tynków cementowo-wapiennych wewnętrznych kategorii III ścian,</w:t>
      </w:r>
      <w:r>
        <w:rPr>
          <w:rFonts w:ascii="Arial" w:hAnsi="Arial" w:cs="Arial"/>
        </w:rPr>
        <w:t xml:space="preserve"> stropów , biegów i spoczników,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wykonywane ręcznie tynki wewnętrzne zwykłe kat. III i IV na ościeżach otworów,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szpachlowanie,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 pod okładziny ścienne,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obłożenie ścian </w:t>
      </w:r>
      <w:r>
        <w:rPr>
          <w:rFonts w:ascii="Arial" w:hAnsi="Arial" w:cs="Arial"/>
        </w:rPr>
        <w:t>płytkami ceramicznymi</w:t>
      </w:r>
      <w:r w:rsidRPr="00AC17E6">
        <w:rPr>
          <w:rFonts w:ascii="Arial" w:hAnsi="Arial" w:cs="Arial"/>
        </w:rPr>
        <w:t>,</w:t>
      </w:r>
    </w:p>
    <w:p w:rsidR="000124AC" w:rsidRPr="00AC17E6" w:rsidRDefault="000124AC" w:rsidP="00C3213A">
      <w:pPr>
        <w:autoSpaceDE w:val="0"/>
        <w:autoSpaceDN w:val="0"/>
        <w:adjustRightInd w:val="0"/>
        <w:rPr>
          <w:rFonts w:ascii="Arial" w:hAnsi="Arial" w:cs="Arial"/>
        </w:rPr>
      </w:pPr>
      <w:r w:rsidRPr="00AC17E6">
        <w:rPr>
          <w:rFonts w:ascii="Arial" w:hAnsi="Arial" w:cs="Arial"/>
        </w:rPr>
        <w:t>Powyższy wykaz obejmuje zakres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S</w:t>
      </w:r>
      <w:r w:rsidRPr="00AC17E6">
        <w:rPr>
          <w:rFonts w:ascii="Arial" w:hAnsi="Arial" w:cs="Arial"/>
        </w:rPr>
        <w:t>ST zgodne są z odpowiednimi normami polskimi i</w:t>
      </w:r>
      <w:r>
        <w:rPr>
          <w:rFonts w:ascii="Arial" w:hAnsi="Arial" w:cs="Arial"/>
        </w:rPr>
        <w:t xml:space="preserve"> europejskimi oraz z OST</w:t>
      </w:r>
      <w:r w:rsidRPr="00AC17E6">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wymag</w:t>
      </w:r>
      <w:r>
        <w:rPr>
          <w:rFonts w:ascii="Arial" w:hAnsi="Arial" w:cs="Arial"/>
        </w:rPr>
        <w:t>ania dotyczące robót podano w OS</w:t>
      </w:r>
      <w:r w:rsidRPr="00AC17E6">
        <w:rPr>
          <w:rFonts w:ascii="Arial" w:hAnsi="Arial" w:cs="Arial"/>
        </w:rPr>
        <w:t>T.</w:t>
      </w:r>
    </w:p>
    <w:p w:rsidR="000124AC" w:rsidRPr="00AC17E6" w:rsidRDefault="000124AC" w:rsidP="00C3213A">
      <w:pPr>
        <w:autoSpaceDE w:val="0"/>
        <w:autoSpaceDN w:val="0"/>
        <w:adjustRightInd w:val="0"/>
        <w:rPr>
          <w:rFonts w:ascii="Arial" w:hAnsi="Arial" w:cs="Arial"/>
        </w:rPr>
      </w:pPr>
      <w:r w:rsidRPr="00AC17E6">
        <w:rPr>
          <w:rFonts w:ascii="Arial" w:hAnsi="Arial" w:cs="Arial"/>
        </w:rPr>
        <w:t>Wykonawca przedstawi Inwestorowi, Inspektorowi nadzoru do zaakceptowania</w:t>
      </w:r>
    </w:p>
    <w:p w:rsidR="000124AC" w:rsidRPr="00AC17E6" w:rsidRDefault="000124AC" w:rsidP="00C3213A">
      <w:pPr>
        <w:autoSpaceDE w:val="0"/>
        <w:autoSpaceDN w:val="0"/>
        <w:adjustRightInd w:val="0"/>
        <w:rPr>
          <w:rFonts w:ascii="Arial" w:hAnsi="Arial" w:cs="Arial"/>
        </w:rPr>
      </w:pPr>
      <w:r w:rsidRPr="00AC17E6">
        <w:rPr>
          <w:rFonts w:ascii="Arial" w:hAnsi="Arial" w:cs="Arial"/>
        </w:rPr>
        <w:t>harmonogram robót, wykaz materiałów, urządzeń i technologii stosowanych przy</w:t>
      </w:r>
    </w:p>
    <w:p w:rsidR="000124AC" w:rsidRPr="00AC17E6" w:rsidRDefault="000124AC" w:rsidP="00C3213A">
      <w:pPr>
        <w:autoSpaceDE w:val="0"/>
        <w:autoSpaceDN w:val="0"/>
        <w:adjustRightInd w:val="0"/>
        <w:rPr>
          <w:rFonts w:ascii="Arial" w:hAnsi="Arial" w:cs="Arial"/>
        </w:rPr>
      </w:pPr>
      <w:r w:rsidRPr="00AC17E6">
        <w:rPr>
          <w:rFonts w:ascii="Arial" w:hAnsi="Arial" w:cs="Arial"/>
        </w:rPr>
        <w:t>wykonywaniu robót określonych umową. Wykonawca robót jest odpowiedzialny za jakość ich</w:t>
      </w:r>
      <w:r>
        <w:rPr>
          <w:rFonts w:ascii="Arial" w:hAnsi="Arial" w:cs="Arial"/>
        </w:rPr>
        <w:t xml:space="preserve"> </w:t>
      </w:r>
      <w:r w:rsidRPr="00AC17E6">
        <w:rPr>
          <w:rFonts w:ascii="Arial" w:hAnsi="Arial" w:cs="Arial"/>
        </w:rPr>
        <w:t>wykonania oraz zgodność z dokumentacją</w:t>
      </w:r>
      <w:r>
        <w:rPr>
          <w:rFonts w:ascii="Arial" w:hAnsi="Arial" w:cs="Arial"/>
        </w:rPr>
        <w:t xml:space="preserve"> 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w:t>
      </w:r>
      <w:r>
        <w:rPr>
          <w:rFonts w:ascii="Arial" w:hAnsi="Arial" w:cs="Arial"/>
        </w:rPr>
        <w:t xml:space="preserve"> </w:t>
      </w:r>
      <w:r w:rsidRPr="00AC17E6">
        <w:rPr>
          <w:rFonts w:ascii="Arial" w:hAnsi="Arial" w:cs="Arial"/>
        </w:rPr>
        <w:t>Nadzoru.</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 xml:space="preserve">2. </w:t>
      </w:r>
      <w:r>
        <w:rPr>
          <w:rFonts w:ascii="Arial" w:hAnsi="Arial" w:cs="Arial"/>
          <w:b/>
          <w:bCs/>
        </w:rPr>
        <w:tab/>
      </w:r>
      <w:r w:rsidRPr="00AC17E6">
        <w:rPr>
          <w:rFonts w:ascii="Arial" w:hAnsi="Arial" w:cs="Arial"/>
          <w:b/>
          <w:bCs/>
        </w:rPr>
        <w:t>MATERIAŁY</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w:t>
      </w:r>
      <w:r w:rsidRPr="00AC17E6">
        <w:rPr>
          <w:rFonts w:ascii="Arial" w:hAnsi="Arial" w:cs="Arial"/>
          <w:b/>
          <w:bCs/>
        </w:rPr>
        <w:t xml:space="preserve">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wymagani</w:t>
      </w:r>
      <w:r>
        <w:rPr>
          <w:rFonts w:ascii="Arial" w:hAnsi="Arial" w:cs="Arial"/>
        </w:rPr>
        <w:t xml:space="preserve">a stawiane materiałom podano w </w:t>
      </w:r>
      <w:r w:rsidRPr="00AC17E6">
        <w:rPr>
          <w:rFonts w:ascii="Arial" w:hAnsi="Arial" w:cs="Arial"/>
        </w:rPr>
        <w:t>ST</w:t>
      </w:r>
      <w:r>
        <w:rPr>
          <w:rFonts w:ascii="Arial" w:hAnsi="Arial" w:cs="Arial"/>
        </w:rPr>
        <w:t>.</w:t>
      </w:r>
    </w:p>
    <w:p w:rsidR="000124AC" w:rsidRPr="00AC17E6" w:rsidRDefault="000124AC" w:rsidP="00C3213A">
      <w:pPr>
        <w:jc w:val="both"/>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2.2. </w:t>
      </w:r>
      <w:r>
        <w:rPr>
          <w:rFonts w:ascii="Arial" w:hAnsi="Arial" w:cs="Arial"/>
          <w:b/>
          <w:bCs/>
        </w:rPr>
        <w:tab/>
      </w:r>
      <w:r w:rsidRPr="00AC17E6">
        <w:rPr>
          <w:rFonts w:ascii="Arial" w:hAnsi="Arial" w:cs="Arial"/>
          <w:b/>
          <w:bCs/>
        </w:rPr>
        <w:t>Woda (PN-EN 1008:2004)</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Do przygotowania zapraw stosować można każdą wodę zdatną do picia, oraz wodę z rzeki</w:t>
      </w:r>
      <w:r>
        <w:rPr>
          <w:rFonts w:ascii="Arial" w:hAnsi="Arial" w:cs="Arial"/>
        </w:rPr>
        <w:t xml:space="preserve"> </w:t>
      </w:r>
      <w:r w:rsidRPr="00AC17E6">
        <w:rPr>
          <w:rFonts w:ascii="Arial" w:hAnsi="Arial" w:cs="Arial"/>
        </w:rPr>
        <w:t>lub jeziora. Niedozwolone jest użycie wód ściekowych, kanalizacyjnych bagiennych oraz wód</w:t>
      </w:r>
      <w:r>
        <w:rPr>
          <w:rFonts w:ascii="Arial" w:hAnsi="Arial" w:cs="Arial"/>
        </w:rPr>
        <w:t xml:space="preserve"> </w:t>
      </w:r>
      <w:r w:rsidRPr="00AC17E6">
        <w:rPr>
          <w:rFonts w:ascii="Arial" w:hAnsi="Arial" w:cs="Arial"/>
        </w:rPr>
        <w:t>zawierających tłuszcze organiczne, oleje i muł.</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Piasek (PN-EN 13139:2003)</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2.3.1. Piasek powinien spełniać wymagania obowiązującej normy przedmiotowe, a w</w:t>
      </w:r>
    </w:p>
    <w:p w:rsidR="000124AC" w:rsidRPr="00AC17E6" w:rsidRDefault="000124AC" w:rsidP="00C3213A">
      <w:pPr>
        <w:autoSpaceDE w:val="0"/>
        <w:autoSpaceDN w:val="0"/>
        <w:adjustRightInd w:val="0"/>
        <w:rPr>
          <w:rFonts w:ascii="Arial" w:hAnsi="Arial" w:cs="Arial"/>
        </w:rPr>
      </w:pPr>
      <w:r w:rsidRPr="00AC17E6">
        <w:rPr>
          <w:rFonts w:ascii="Arial" w:hAnsi="Arial" w:cs="Arial"/>
        </w:rPr>
        <w:t>szczególności:</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zawierać domieszek organicznych,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mieć frakcje różnych wymiarów, a mianowicie: piasek drobnoziarnisty 0,25-0,5</w:t>
      </w:r>
    </w:p>
    <w:p w:rsidR="000124AC" w:rsidRPr="00AC17E6" w:rsidRDefault="000124AC" w:rsidP="00C3213A">
      <w:pPr>
        <w:autoSpaceDE w:val="0"/>
        <w:autoSpaceDN w:val="0"/>
        <w:adjustRightInd w:val="0"/>
        <w:rPr>
          <w:rFonts w:ascii="Arial" w:hAnsi="Arial" w:cs="Arial"/>
        </w:rPr>
      </w:pPr>
      <w:r w:rsidRPr="00AC17E6">
        <w:rPr>
          <w:rFonts w:ascii="Arial" w:hAnsi="Arial" w:cs="Arial"/>
        </w:rPr>
        <w:t>mm, piasek średnioziarnisty 0,5-1,0 mm, piasek gruboziarnisty 1,0-2,0 mm.</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2.3.2. Do spodnich warstw tynku należy stosować piasek gruboziarnisty, do warstw</w:t>
      </w:r>
    </w:p>
    <w:p w:rsidR="000124AC" w:rsidRPr="00AC17E6" w:rsidRDefault="000124AC" w:rsidP="00C3213A">
      <w:pPr>
        <w:autoSpaceDE w:val="0"/>
        <w:autoSpaceDN w:val="0"/>
        <w:adjustRightInd w:val="0"/>
        <w:rPr>
          <w:rFonts w:ascii="Arial" w:hAnsi="Arial" w:cs="Arial"/>
        </w:rPr>
      </w:pPr>
      <w:r w:rsidRPr="00AC17E6">
        <w:rPr>
          <w:rFonts w:ascii="Arial" w:hAnsi="Arial" w:cs="Arial"/>
        </w:rPr>
        <w:t>wierzchnich – średnioziarnisty.</w:t>
      </w:r>
    </w:p>
    <w:p w:rsidR="000124AC" w:rsidRDefault="000124AC" w:rsidP="00C3213A">
      <w:pPr>
        <w:autoSpaceDE w:val="0"/>
        <w:autoSpaceDN w:val="0"/>
        <w:adjustRightInd w:val="0"/>
        <w:rPr>
          <w:rFonts w:ascii="Arial" w:hAnsi="Arial" w:cs="Arial"/>
        </w:rPr>
      </w:pPr>
    </w:p>
    <w:p w:rsidR="000124AC" w:rsidRPr="00DC58F6" w:rsidRDefault="000124AC" w:rsidP="00C3213A">
      <w:pPr>
        <w:autoSpaceDE w:val="0"/>
        <w:autoSpaceDN w:val="0"/>
        <w:adjustRightInd w:val="0"/>
        <w:rPr>
          <w:rFonts w:ascii="Arial" w:hAnsi="Arial" w:cs="Arial"/>
        </w:rPr>
      </w:pPr>
      <w:r w:rsidRPr="00AC17E6">
        <w:rPr>
          <w:rFonts w:ascii="Arial" w:hAnsi="Arial" w:cs="Arial"/>
        </w:rPr>
        <w:t>2.3.3. Do gładzi piasek powinien być drobnoziarnisty i przechodzić całkowicie przez sito o</w:t>
      </w:r>
      <w:r>
        <w:rPr>
          <w:rFonts w:ascii="Arial" w:hAnsi="Arial" w:cs="Arial"/>
        </w:rPr>
        <w:t xml:space="preserve"> </w:t>
      </w:r>
      <w:r w:rsidRPr="00AC17E6">
        <w:rPr>
          <w:rFonts w:ascii="Arial" w:hAnsi="Arial" w:cs="Arial"/>
        </w:rPr>
        <w:t>prześwicie 0,5 mm.</w:t>
      </w:r>
    </w:p>
    <w:p w:rsidR="000124AC" w:rsidRDefault="000124AC" w:rsidP="00C3213A">
      <w:pPr>
        <w:autoSpaceDE w:val="0"/>
        <w:autoSpaceDN w:val="0"/>
        <w:adjustRightInd w:val="0"/>
        <w:rPr>
          <w:rFonts w:ascii="Arial" w:hAnsi="Arial" w:cs="Arial"/>
          <w:b/>
          <w:bCs/>
        </w:rPr>
      </w:pPr>
    </w:p>
    <w:p w:rsidR="000124AC" w:rsidRPr="00C3213A" w:rsidRDefault="000124AC" w:rsidP="00C3213A">
      <w:pPr>
        <w:autoSpaceDE w:val="0"/>
        <w:autoSpaceDN w:val="0"/>
        <w:adjustRightInd w:val="0"/>
        <w:rPr>
          <w:rFonts w:ascii="Arial" w:hAnsi="Arial" w:cs="Arial"/>
          <w:b/>
          <w:bCs/>
        </w:rPr>
      </w:pPr>
      <w:r>
        <w:rPr>
          <w:rFonts w:ascii="Arial" w:hAnsi="Arial" w:cs="Arial"/>
          <w:b/>
          <w:bCs/>
        </w:rPr>
        <w:t>2.4.</w:t>
      </w:r>
      <w:r w:rsidRPr="00C3213A">
        <w:rPr>
          <w:rFonts w:ascii="Arial" w:hAnsi="Arial" w:cs="Arial"/>
          <w:b/>
          <w:bCs/>
        </w:rPr>
        <w:t>Zaprawy budowlane cementowo-wapienne</w:t>
      </w:r>
    </w:p>
    <w:p w:rsidR="000124AC" w:rsidRPr="00DC58F6" w:rsidRDefault="000124AC" w:rsidP="00C3213A">
      <w:pPr>
        <w:autoSpaceDE w:val="0"/>
        <w:autoSpaceDN w:val="0"/>
        <w:adjustRightInd w:val="0"/>
        <w:ind w:left="360"/>
        <w:rPr>
          <w:rFonts w:ascii="Arial" w:hAnsi="Arial" w:cs="Arial"/>
          <w:b/>
          <w:bCs/>
        </w:rPr>
      </w:pP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Stosowana zaprawa tynkarska powinna odpowiadać wymogom normy PN-B-14503.</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zapraw do robót murowych powinno być wykonywane</w:t>
      </w:r>
      <w:r>
        <w:rPr>
          <w:rFonts w:ascii="Arial" w:hAnsi="Arial" w:cs="Arial"/>
        </w:rPr>
        <w:t xml:space="preserve"> </w:t>
      </w:r>
      <w:r w:rsidRPr="00AC17E6">
        <w:rPr>
          <w:rFonts w:ascii="Arial" w:hAnsi="Arial" w:cs="Arial"/>
        </w:rPr>
        <w:t>mechanicznie.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Zaprawę należy przygotować w takiej ilości, aby mogła być wbudowana możliwie</w:t>
      </w:r>
    </w:p>
    <w:p w:rsidR="000124AC" w:rsidRPr="00AC17E6" w:rsidRDefault="000124AC" w:rsidP="00C3213A">
      <w:pPr>
        <w:autoSpaceDE w:val="0"/>
        <w:autoSpaceDN w:val="0"/>
        <w:adjustRightInd w:val="0"/>
        <w:rPr>
          <w:rFonts w:ascii="Arial" w:hAnsi="Arial" w:cs="Arial"/>
        </w:rPr>
      </w:pPr>
      <w:r w:rsidRPr="00AC17E6">
        <w:rPr>
          <w:rFonts w:ascii="Arial" w:hAnsi="Arial" w:cs="Arial"/>
        </w:rPr>
        <w:t>wcześnie po jej przygotowaniu tj. ok. 3 godzin.</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tynkarskich należy stosować piasek rzeczny lub kopalniany.</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cement portlandzki z</w:t>
      </w:r>
    </w:p>
    <w:p w:rsidR="000124AC" w:rsidRPr="00AC17E6" w:rsidRDefault="000124AC" w:rsidP="00C3213A">
      <w:pPr>
        <w:autoSpaceDE w:val="0"/>
        <w:autoSpaceDN w:val="0"/>
        <w:adjustRightInd w:val="0"/>
        <w:rPr>
          <w:rFonts w:ascii="Arial" w:hAnsi="Arial" w:cs="Arial"/>
        </w:rPr>
      </w:pPr>
      <w:r w:rsidRPr="00AC17E6">
        <w:rPr>
          <w:rFonts w:ascii="Arial" w:hAnsi="Arial" w:cs="Arial"/>
        </w:rPr>
        <w:t>dodatkiem żużla lub popiołów lotnych 25 i 35 oraz cement hutniczy 25 pod</w:t>
      </w:r>
    </w:p>
    <w:p w:rsidR="000124AC" w:rsidRPr="00AC17E6" w:rsidRDefault="000124AC" w:rsidP="00C3213A">
      <w:pPr>
        <w:autoSpaceDE w:val="0"/>
        <w:autoSpaceDN w:val="0"/>
        <w:adjustRightInd w:val="0"/>
        <w:rPr>
          <w:rFonts w:ascii="Arial" w:hAnsi="Arial" w:cs="Arial"/>
        </w:rPr>
      </w:pPr>
      <w:r w:rsidRPr="00AC17E6">
        <w:rPr>
          <w:rFonts w:ascii="Arial" w:hAnsi="Arial" w:cs="Arial"/>
        </w:rPr>
        <w:t>warunkiem, że temperatura otoczenia w ciągu 7 dni od chwili zużycia zaprawy nie</w:t>
      </w:r>
    </w:p>
    <w:p w:rsidR="000124AC" w:rsidRPr="00AC17E6" w:rsidRDefault="000124AC" w:rsidP="00C3213A">
      <w:pPr>
        <w:autoSpaceDE w:val="0"/>
        <w:autoSpaceDN w:val="0"/>
        <w:adjustRightInd w:val="0"/>
        <w:rPr>
          <w:rFonts w:ascii="Arial" w:hAnsi="Arial" w:cs="Arial"/>
        </w:rPr>
      </w:pPr>
      <w:r w:rsidRPr="00AC17E6">
        <w:rPr>
          <w:rFonts w:ascii="Arial" w:hAnsi="Arial" w:cs="Arial"/>
        </w:rPr>
        <w:t>będzie niższa niż +5°C.</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wapno sucho gaszone lub</w:t>
      </w:r>
    </w:p>
    <w:p w:rsidR="000124AC" w:rsidRPr="00AC17E6" w:rsidRDefault="000124AC" w:rsidP="00C3213A">
      <w:pPr>
        <w:autoSpaceDE w:val="0"/>
        <w:autoSpaceDN w:val="0"/>
        <w:adjustRightInd w:val="0"/>
        <w:rPr>
          <w:rFonts w:ascii="Arial" w:hAnsi="Arial" w:cs="Arial"/>
        </w:rPr>
      </w:pPr>
      <w:r w:rsidRPr="00AC17E6">
        <w:rPr>
          <w:rFonts w:ascii="Arial" w:hAnsi="Arial" w:cs="Arial"/>
        </w:rPr>
        <w:t>gaszone w postaci ciasta wapiennego otrzymanego z wapna niegaszonego, które</w:t>
      </w:r>
    </w:p>
    <w:p w:rsidR="000124AC" w:rsidRPr="00AC17E6" w:rsidRDefault="000124AC" w:rsidP="00C3213A">
      <w:pPr>
        <w:autoSpaceDE w:val="0"/>
        <w:autoSpaceDN w:val="0"/>
        <w:adjustRightInd w:val="0"/>
        <w:rPr>
          <w:rFonts w:ascii="Arial" w:hAnsi="Arial" w:cs="Arial"/>
        </w:rPr>
      </w:pPr>
      <w:r w:rsidRPr="00AC17E6">
        <w:rPr>
          <w:rFonts w:ascii="Arial" w:hAnsi="Arial" w:cs="Arial"/>
        </w:rPr>
        <w:t>powinno tworzyć jednolitą i jednobarwną masę, bez grudek niegaszonego wapna i</w:t>
      </w:r>
    </w:p>
    <w:p w:rsidR="000124AC" w:rsidRPr="00AC17E6" w:rsidRDefault="000124AC" w:rsidP="00C3213A">
      <w:pPr>
        <w:autoSpaceDE w:val="0"/>
        <w:autoSpaceDN w:val="0"/>
        <w:adjustRightInd w:val="0"/>
        <w:rPr>
          <w:rFonts w:ascii="Arial" w:hAnsi="Arial" w:cs="Arial"/>
        </w:rPr>
      </w:pPr>
      <w:r w:rsidRPr="00AC17E6">
        <w:rPr>
          <w:rFonts w:ascii="Arial" w:hAnsi="Arial" w:cs="Arial"/>
        </w:rPr>
        <w:t>zanieczyszczeń obcych. Skład objętościowy zapraw należy dobierać</w:t>
      </w:r>
      <w:r>
        <w:rPr>
          <w:rFonts w:ascii="Arial" w:hAnsi="Arial" w:cs="Arial"/>
        </w:rPr>
        <w:t xml:space="preserve"> </w:t>
      </w:r>
      <w:r w:rsidRPr="00AC17E6">
        <w:rPr>
          <w:rFonts w:ascii="Arial" w:hAnsi="Arial" w:cs="Arial"/>
        </w:rPr>
        <w:t>doświadczalnie, w zależności od wymaganej marki zaprawy oraz rodzaju cementu i</w:t>
      </w:r>
      <w:r>
        <w:rPr>
          <w:rFonts w:ascii="Arial" w:hAnsi="Arial" w:cs="Arial"/>
        </w:rPr>
        <w:t xml:space="preserve"> </w:t>
      </w:r>
      <w:r w:rsidRPr="00AC17E6">
        <w:rPr>
          <w:rFonts w:ascii="Arial" w:hAnsi="Arial" w:cs="Arial"/>
        </w:rPr>
        <w:t>wapna.</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2.5. </w:t>
      </w:r>
      <w:r>
        <w:rPr>
          <w:rFonts w:ascii="Arial" w:hAnsi="Arial" w:cs="Arial"/>
          <w:b/>
          <w:bCs/>
        </w:rPr>
        <w:tab/>
      </w:r>
      <w:r w:rsidRPr="00AC17E6">
        <w:rPr>
          <w:rFonts w:ascii="Arial" w:hAnsi="Arial" w:cs="Arial"/>
          <w:b/>
          <w:bCs/>
        </w:rPr>
        <w:t>Gładź szpachlowa</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Gładź szpachlowa przeznaczona do wykonywania gładzi gipsowych i napraw powierzchni</w:t>
      </w:r>
      <w:r>
        <w:rPr>
          <w:rFonts w:ascii="Arial" w:hAnsi="Arial" w:cs="Arial"/>
        </w:rPr>
        <w:t xml:space="preserve"> </w:t>
      </w:r>
      <w:r w:rsidRPr="00AC17E6">
        <w:rPr>
          <w:rFonts w:ascii="Arial" w:hAnsi="Arial" w:cs="Arial"/>
        </w:rPr>
        <w:t>ścian i sufitów. Wykonywanie gładzi gipsowych, może odbywać się na podłożach</w:t>
      </w:r>
      <w:r>
        <w:rPr>
          <w:rFonts w:ascii="Arial" w:hAnsi="Arial" w:cs="Arial"/>
        </w:rPr>
        <w:t xml:space="preserve"> </w:t>
      </w:r>
      <w:r w:rsidRPr="00AC17E6">
        <w:rPr>
          <w:rFonts w:ascii="Arial" w:hAnsi="Arial" w:cs="Arial"/>
        </w:rPr>
        <w:t>mineralnych, takich jak tynki cementowe, cementowo-wapienne, ściany betonowe, podłoża</w:t>
      </w:r>
      <w:r>
        <w:rPr>
          <w:rFonts w:ascii="Arial" w:hAnsi="Arial" w:cs="Arial"/>
        </w:rPr>
        <w:t xml:space="preserve"> </w:t>
      </w:r>
      <w:r w:rsidRPr="00AC17E6">
        <w:rPr>
          <w:rFonts w:ascii="Arial" w:hAnsi="Arial" w:cs="Arial"/>
        </w:rPr>
        <w:t xml:space="preserve">gipsowe. Należy zwrócić uwagę na działanie korozyjne gipsu i </w:t>
      </w:r>
      <w:r w:rsidRPr="00AC17E6">
        <w:rPr>
          <w:rFonts w:ascii="Arial" w:hAnsi="Arial" w:cs="Arial"/>
        </w:rPr>
        <w:lastRenderedPageBreak/>
        <w:t>wilgoci na stal. Szpachli nie</w:t>
      </w:r>
      <w:r>
        <w:rPr>
          <w:rFonts w:ascii="Arial" w:hAnsi="Arial" w:cs="Arial"/>
        </w:rPr>
        <w:t xml:space="preserve"> </w:t>
      </w:r>
      <w:r w:rsidRPr="00AC17E6">
        <w:rPr>
          <w:rFonts w:ascii="Arial" w:hAnsi="Arial" w:cs="Arial"/>
        </w:rPr>
        <w:t>należy stosować na elementy ze stali, a pozostające w kontakcie z gipsem, należy</w:t>
      </w:r>
      <w:r>
        <w:rPr>
          <w:rFonts w:ascii="Arial" w:hAnsi="Arial" w:cs="Arial"/>
        </w:rPr>
        <w:t xml:space="preserve"> </w:t>
      </w:r>
      <w:r w:rsidRPr="00AC17E6">
        <w:rPr>
          <w:rFonts w:ascii="Arial" w:hAnsi="Arial" w:cs="Arial"/>
        </w:rPr>
        <w:t>zabezpieczyć środkiem antykorozyjnym.</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2.6. Tynki gipsowe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Suche mieszanki gipsowe, składające się ze specjalnie dobranych spoiw, wypełniaczy i</w:t>
      </w:r>
      <w:r>
        <w:rPr>
          <w:rFonts w:ascii="Arial" w:hAnsi="Arial" w:cs="Arial"/>
        </w:rPr>
        <w:t xml:space="preserve"> </w:t>
      </w:r>
      <w:r w:rsidRPr="00AC17E6">
        <w:rPr>
          <w:rFonts w:ascii="Arial" w:hAnsi="Arial" w:cs="Arial"/>
        </w:rPr>
        <w:t>domieszek modyfikujących własności robocze oraz cechy reologiczne zapraw. Mieszanki te</w:t>
      </w:r>
      <w:r>
        <w:rPr>
          <w:rFonts w:ascii="Arial" w:hAnsi="Arial" w:cs="Arial"/>
        </w:rPr>
        <w:t xml:space="preserve"> </w:t>
      </w:r>
      <w:r w:rsidRPr="00AC17E6">
        <w:rPr>
          <w:rFonts w:ascii="Arial" w:hAnsi="Arial" w:cs="Arial"/>
        </w:rPr>
        <w:t>są gotowe do użycia natychmiast po zarobieniu wodą zarobkową. Modyfikowane spoiwa</w:t>
      </w:r>
      <w:r>
        <w:rPr>
          <w:rFonts w:ascii="Arial" w:hAnsi="Arial" w:cs="Arial"/>
        </w:rPr>
        <w:t xml:space="preserve"> </w:t>
      </w:r>
      <w:r w:rsidRPr="00AC17E6">
        <w:rPr>
          <w:rFonts w:ascii="Arial" w:hAnsi="Arial" w:cs="Arial"/>
        </w:rPr>
        <w:t>gipsowe ze względu na przeznaczenie można podzielić na:</w:t>
      </w:r>
    </w:p>
    <w:p w:rsidR="000124AC" w:rsidRPr="00AC17E6" w:rsidRDefault="000124AC" w:rsidP="00C3213A">
      <w:pPr>
        <w:autoSpaceDE w:val="0"/>
        <w:autoSpaceDN w:val="0"/>
        <w:adjustRightInd w:val="0"/>
        <w:rPr>
          <w:rFonts w:ascii="Arial" w:hAnsi="Arial" w:cs="Arial"/>
        </w:rPr>
      </w:pPr>
      <w:r w:rsidRPr="00AC17E6">
        <w:rPr>
          <w:rFonts w:ascii="Arial" w:hAnsi="Arial" w:cs="Arial"/>
        </w:rPr>
        <w:t>- gipsy tynkarskie,</w:t>
      </w:r>
    </w:p>
    <w:p w:rsidR="000124AC" w:rsidRPr="00AC17E6" w:rsidRDefault="000124AC" w:rsidP="00C3213A">
      <w:pPr>
        <w:autoSpaceDE w:val="0"/>
        <w:autoSpaceDN w:val="0"/>
        <w:adjustRightInd w:val="0"/>
        <w:rPr>
          <w:rFonts w:ascii="Arial" w:hAnsi="Arial" w:cs="Arial"/>
        </w:rPr>
      </w:pPr>
      <w:r w:rsidRPr="00AC17E6">
        <w:rPr>
          <w:rFonts w:ascii="Arial" w:hAnsi="Arial" w:cs="Arial"/>
        </w:rPr>
        <w:t>- gipsy szpachlowe,</w:t>
      </w:r>
    </w:p>
    <w:p w:rsidR="000124AC" w:rsidRPr="00AC17E6" w:rsidRDefault="000124AC" w:rsidP="00C3213A">
      <w:pPr>
        <w:autoSpaceDE w:val="0"/>
        <w:autoSpaceDN w:val="0"/>
        <w:adjustRightInd w:val="0"/>
        <w:rPr>
          <w:rFonts w:ascii="Arial" w:hAnsi="Arial" w:cs="Arial"/>
        </w:rPr>
      </w:pPr>
      <w:r w:rsidRPr="00AC17E6">
        <w:rPr>
          <w:rFonts w:ascii="Arial" w:hAnsi="Arial" w:cs="Arial"/>
        </w:rPr>
        <w:t>- tynki cienkowarstwowe,</w:t>
      </w:r>
    </w:p>
    <w:p w:rsidR="000124AC" w:rsidRPr="00AC17E6" w:rsidRDefault="000124AC" w:rsidP="00C3213A">
      <w:pPr>
        <w:autoSpaceDE w:val="0"/>
        <w:autoSpaceDN w:val="0"/>
        <w:adjustRightInd w:val="0"/>
        <w:rPr>
          <w:rFonts w:ascii="Arial" w:hAnsi="Arial" w:cs="Arial"/>
        </w:rPr>
      </w:pPr>
      <w:r w:rsidRPr="00AC17E6">
        <w:rPr>
          <w:rFonts w:ascii="Arial" w:hAnsi="Arial" w:cs="Arial"/>
        </w:rPr>
        <w:t>- gładzie.</w:t>
      </w:r>
    </w:p>
    <w:p w:rsidR="000124AC" w:rsidRPr="00AC17E6" w:rsidRDefault="000124AC" w:rsidP="00C3213A">
      <w:pPr>
        <w:autoSpaceDE w:val="0"/>
        <w:autoSpaceDN w:val="0"/>
        <w:adjustRightInd w:val="0"/>
        <w:rPr>
          <w:rFonts w:ascii="Arial" w:hAnsi="Arial" w:cs="Arial"/>
        </w:rPr>
      </w:pPr>
      <w:r w:rsidRPr="00AC17E6">
        <w:rPr>
          <w:rFonts w:ascii="Arial" w:hAnsi="Arial" w:cs="Arial"/>
        </w:rPr>
        <w:t>Gipsy tynkarskie są to mieszanki oparte na spoiwie gipsowym z dodatkiem wypełniaczy</w:t>
      </w:r>
      <w:r>
        <w:rPr>
          <w:rFonts w:ascii="Arial" w:hAnsi="Arial" w:cs="Arial"/>
        </w:rPr>
        <w:t xml:space="preserve"> </w:t>
      </w:r>
      <w:r w:rsidRPr="00AC17E6">
        <w:rPr>
          <w:rFonts w:ascii="Arial" w:hAnsi="Arial" w:cs="Arial"/>
        </w:rPr>
        <w:t>mineralnych oraz chemicznych środków modyfikujących, nadających uzyskanej zaprawie</w:t>
      </w:r>
      <w:r>
        <w:rPr>
          <w:rFonts w:ascii="Arial" w:hAnsi="Arial" w:cs="Arial"/>
        </w:rPr>
        <w:t xml:space="preserve"> </w:t>
      </w:r>
      <w:r w:rsidRPr="00AC17E6">
        <w:rPr>
          <w:rFonts w:ascii="Arial" w:hAnsi="Arial" w:cs="Arial"/>
        </w:rPr>
        <w:t>plastyczność, łatwość obróbki i podnoszących przyczepność do podłoża. Poszczególne typy</w:t>
      </w:r>
      <w:r>
        <w:rPr>
          <w:rFonts w:ascii="Arial" w:hAnsi="Arial" w:cs="Arial"/>
        </w:rPr>
        <w:t xml:space="preserve"> </w:t>
      </w:r>
      <w:r w:rsidRPr="00AC17E6">
        <w:rPr>
          <w:rFonts w:ascii="Arial" w:hAnsi="Arial" w:cs="Arial"/>
        </w:rPr>
        <w:t>gipsów tynkarskich charakteryzuje różne zużycie na każdy mm grubości wyprawy: lekki - 0,8</w:t>
      </w:r>
      <w:r>
        <w:rPr>
          <w:rFonts w:ascii="Arial" w:hAnsi="Arial" w:cs="Arial"/>
        </w:rPr>
        <w:t xml:space="preserve"> </w:t>
      </w:r>
      <w:r w:rsidRPr="00AC17E6">
        <w:rPr>
          <w:rFonts w:ascii="Arial" w:hAnsi="Arial" w:cs="Arial"/>
        </w:rPr>
        <w:t>kg/m2, standard - 1,2 kg/m2 oraz obróbka i zastosowanie.</w:t>
      </w:r>
    </w:p>
    <w:p w:rsidR="000124AC" w:rsidRPr="00AC17E6" w:rsidRDefault="000124AC" w:rsidP="00C3213A">
      <w:pPr>
        <w:autoSpaceDE w:val="0"/>
        <w:autoSpaceDN w:val="0"/>
        <w:adjustRightInd w:val="0"/>
        <w:rPr>
          <w:rFonts w:ascii="Arial" w:hAnsi="Arial" w:cs="Arial"/>
        </w:rPr>
      </w:pPr>
      <w:r w:rsidRPr="00AC17E6">
        <w:rPr>
          <w:rFonts w:ascii="Arial" w:hAnsi="Arial" w:cs="Arial"/>
        </w:rPr>
        <w:t>Obecnie stosowane są następujące typy gipsów tynkarskich:</w:t>
      </w:r>
    </w:p>
    <w:p w:rsidR="000124AC" w:rsidRPr="00AC17E6" w:rsidRDefault="000124AC" w:rsidP="00C3213A">
      <w:pPr>
        <w:autoSpaceDE w:val="0"/>
        <w:autoSpaceDN w:val="0"/>
        <w:adjustRightInd w:val="0"/>
        <w:rPr>
          <w:rFonts w:ascii="Arial" w:hAnsi="Arial" w:cs="Arial"/>
        </w:rPr>
      </w:pPr>
      <w:r>
        <w:rPr>
          <w:rFonts w:ascii="Arial" w:hAnsi="Arial" w:cs="Arial"/>
        </w:rPr>
        <w:t xml:space="preserve">- gips tynkarski maszynowy GTM </w:t>
      </w:r>
      <w:r w:rsidRPr="00AC17E6">
        <w:rPr>
          <w:rFonts w:ascii="Arial" w:hAnsi="Arial" w:cs="Arial"/>
        </w:rPr>
        <w:t>przeznaczony do wykonywania</w:t>
      </w:r>
    </w:p>
    <w:p w:rsidR="000124AC" w:rsidRPr="00AC17E6" w:rsidRDefault="000124AC" w:rsidP="00C3213A">
      <w:pPr>
        <w:autoSpaceDE w:val="0"/>
        <w:autoSpaceDN w:val="0"/>
        <w:adjustRightInd w:val="0"/>
        <w:rPr>
          <w:rFonts w:ascii="Arial" w:hAnsi="Arial" w:cs="Arial"/>
        </w:rPr>
      </w:pPr>
      <w:r w:rsidRPr="00AC17E6">
        <w:rPr>
          <w:rFonts w:ascii="Arial" w:hAnsi="Arial" w:cs="Arial"/>
        </w:rPr>
        <w:t>wewnętrznych wypraw tynkarskich sposobem zmechanizowanym,</w:t>
      </w:r>
    </w:p>
    <w:p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maszynowy GTM lekki,</w:t>
      </w:r>
    </w:p>
    <w:p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ręczny GTR przeznaczony do ręcznego tynkowania,</w:t>
      </w:r>
    </w:p>
    <w:p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cienkowarstwowy do wykonywania wypraw tynkarskich o grubości 3-</w:t>
      </w:r>
    </w:p>
    <w:p w:rsidR="000124AC" w:rsidRPr="00AC17E6" w:rsidRDefault="000124AC" w:rsidP="00C3213A">
      <w:pPr>
        <w:autoSpaceDE w:val="0"/>
        <w:autoSpaceDN w:val="0"/>
        <w:adjustRightInd w:val="0"/>
        <w:rPr>
          <w:rFonts w:ascii="Arial" w:hAnsi="Arial" w:cs="Arial"/>
        </w:rPr>
      </w:pPr>
      <w:r w:rsidRPr="00AC17E6">
        <w:rPr>
          <w:rFonts w:ascii="Arial" w:hAnsi="Arial" w:cs="Arial"/>
        </w:rPr>
        <w:t>6 mm.</w:t>
      </w:r>
    </w:p>
    <w:p w:rsidR="000124AC" w:rsidRPr="00AC17E6" w:rsidRDefault="000124AC" w:rsidP="00C3213A">
      <w:pPr>
        <w:autoSpaceDE w:val="0"/>
        <w:autoSpaceDN w:val="0"/>
        <w:adjustRightInd w:val="0"/>
        <w:rPr>
          <w:rFonts w:ascii="Arial" w:hAnsi="Arial" w:cs="Arial"/>
        </w:rPr>
      </w:pPr>
      <w:r w:rsidRPr="00AC17E6">
        <w:rPr>
          <w:rFonts w:ascii="Arial" w:hAnsi="Arial" w:cs="Arial"/>
        </w:rPr>
        <w:t>Wszystkie rodzaje gipsowych mieszanek tynkarskich są przeznaczone do stosowania na</w:t>
      </w:r>
      <w:r>
        <w:rPr>
          <w:rFonts w:ascii="Arial" w:hAnsi="Arial" w:cs="Arial"/>
        </w:rPr>
        <w:t xml:space="preserve"> </w:t>
      </w:r>
      <w:r w:rsidRPr="00AC17E6">
        <w:rPr>
          <w:rFonts w:ascii="Arial" w:hAnsi="Arial" w:cs="Arial"/>
        </w:rPr>
        <w:t>wszystkie podłoża mineralne (beton, cegła ceramiczna, cegła silikatowa, beton komórkowy).</w:t>
      </w:r>
    </w:p>
    <w:p w:rsidR="000124AC" w:rsidRPr="00AC17E6" w:rsidRDefault="000124AC" w:rsidP="00C3213A">
      <w:pPr>
        <w:autoSpaceDE w:val="0"/>
        <w:autoSpaceDN w:val="0"/>
        <w:adjustRightInd w:val="0"/>
        <w:rPr>
          <w:rFonts w:ascii="Arial" w:hAnsi="Arial" w:cs="Arial"/>
        </w:rPr>
      </w:pPr>
      <w:r w:rsidRPr="00AC17E6">
        <w:rPr>
          <w:rFonts w:ascii="Arial" w:hAnsi="Arial" w:cs="Arial"/>
        </w:rPr>
        <w:t>Tynków gipsowych nie powinno się wykonywać jedynie na podłożach drewnianych,</w:t>
      </w:r>
    </w:p>
    <w:p w:rsidR="000124AC" w:rsidRPr="00AC17E6" w:rsidRDefault="000124AC" w:rsidP="00C3213A">
      <w:pPr>
        <w:autoSpaceDE w:val="0"/>
        <w:autoSpaceDN w:val="0"/>
        <w:adjustRightInd w:val="0"/>
        <w:rPr>
          <w:rFonts w:ascii="Arial" w:hAnsi="Arial" w:cs="Arial"/>
        </w:rPr>
      </w:pPr>
      <w:r w:rsidRPr="00AC17E6">
        <w:rPr>
          <w:rFonts w:ascii="Arial" w:hAnsi="Arial" w:cs="Arial"/>
        </w:rPr>
        <w:t>metalowych oraz z tworzyw sztucznych. Gipsy szpachlowe są mieszankami na bazie gipsu</w:t>
      </w:r>
      <w:r>
        <w:rPr>
          <w:rFonts w:ascii="Arial" w:hAnsi="Arial" w:cs="Arial"/>
        </w:rPr>
        <w:t xml:space="preserve"> </w:t>
      </w:r>
      <w:r w:rsidRPr="00AC17E6">
        <w:rPr>
          <w:rFonts w:ascii="Arial" w:hAnsi="Arial" w:cs="Arial"/>
        </w:rPr>
        <w:t>półwodnego z dodatkiem wypełniaczy mineralnych oraz chemicznych środków</w:t>
      </w:r>
    </w:p>
    <w:p w:rsidR="000124AC" w:rsidRPr="00AC17E6" w:rsidRDefault="000124AC" w:rsidP="00C3213A">
      <w:pPr>
        <w:autoSpaceDE w:val="0"/>
        <w:autoSpaceDN w:val="0"/>
        <w:adjustRightInd w:val="0"/>
        <w:rPr>
          <w:rFonts w:ascii="Arial" w:hAnsi="Arial" w:cs="Arial"/>
        </w:rPr>
      </w:pPr>
      <w:r w:rsidRPr="00AC17E6">
        <w:rPr>
          <w:rFonts w:ascii="Arial" w:hAnsi="Arial" w:cs="Arial"/>
        </w:rPr>
        <w:t>modyfikujących. Zawierają komponenty, dzięki którym uzyskane zaprawy są plastyczne i</w:t>
      </w:r>
      <w:r>
        <w:rPr>
          <w:rFonts w:ascii="Arial" w:hAnsi="Arial" w:cs="Arial"/>
        </w:rPr>
        <w:t xml:space="preserve"> </w:t>
      </w:r>
      <w:r w:rsidRPr="00AC17E6">
        <w:rPr>
          <w:rFonts w:ascii="Arial" w:hAnsi="Arial" w:cs="Arial"/>
        </w:rPr>
        <w:t>łatwe w obróbce. Gipsy szpachlowe typu G służą do wyrównywania i szpachlowania podłoży</w:t>
      </w:r>
      <w:r>
        <w:rPr>
          <w:rFonts w:ascii="Arial" w:hAnsi="Arial" w:cs="Arial"/>
        </w:rPr>
        <w:t xml:space="preserve"> </w:t>
      </w:r>
      <w:r w:rsidRPr="00AC17E6">
        <w:rPr>
          <w:rFonts w:ascii="Arial" w:hAnsi="Arial" w:cs="Arial"/>
        </w:rPr>
        <w:t>gipsowych, np. płyt gipsowych, tynków gipsowych. Gipsy szpachlowe F przeznaczone są do</w:t>
      </w:r>
      <w:r>
        <w:rPr>
          <w:rFonts w:ascii="Arial" w:hAnsi="Arial" w:cs="Arial"/>
        </w:rPr>
        <w:t xml:space="preserve"> </w:t>
      </w:r>
      <w:r w:rsidRPr="00AC17E6">
        <w:rPr>
          <w:rFonts w:ascii="Arial" w:hAnsi="Arial" w:cs="Arial"/>
        </w:rPr>
        <w:t>spoinowania połączeń płyt g-k wraz z siatką zbrojącą oraz wypełnienia niewielkich</w:t>
      </w:r>
      <w:r>
        <w:rPr>
          <w:rFonts w:ascii="Arial" w:hAnsi="Arial" w:cs="Arial"/>
        </w:rPr>
        <w:t xml:space="preserve"> </w:t>
      </w:r>
      <w:r w:rsidRPr="00AC17E6">
        <w:rPr>
          <w:rFonts w:ascii="Arial" w:hAnsi="Arial" w:cs="Arial"/>
        </w:rPr>
        <w:t>uszkodzeń powierzchni ścian i sufitów z płyt g-k wewnątrz pomieszczeń. Gipsy szpachlowe</w:t>
      </w:r>
      <w:r>
        <w:rPr>
          <w:rFonts w:ascii="Arial" w:hAnsi="Arial" w:cs="Arial"/>
        </w:rPr>
        <w:t xml:space="preserve"> </w:t>
      </w:r>
      <w:r w:rsidRPr="00AC17E6">
        <w:rPr>
          <w:rFonts w:ascii="Arial" w:hAnsi="Arial" w:cs="Arial"/>
        </w:rPr>
        <w:t>B stosowane są do wyrównywania podłoży wykonanych z betonu, tynków cementowych i</w:t>
      </w:r>
      <w:r>
        <w:rPr>
          <w:rFonts w:ascii="Arial" w:hAnsi="Arial" w:cs="Arial"/>
        </w:rPr>
        <w:t xml:space="preserve"> </w:t>
      </w:r>
      <w:r w:rsidRPr="00AC17E6">
        <w:rPr>
          <w:rFonts w:ascii="Arial" w:hAnsi="Arial" w:cs="Arial"/>
        </w:rPr>
        <w:t>cementowo-wapiennych oraz wykonywania gładzi na tych podłożach. Mogą być nakładane</w:t>
      </w:r>
      <w:r>
        <w:rPr>
          <w:rFonts w:ascii="Arial" w:hAnsi="Arial" w:cs="Arial"/>
        </w:rPr>
        <w:t xml:space="preserve"> </w:t>
      </w:r>
      <w:r w:rsidRPr="00AC17E6">
        <w:rPr>
          <w:rFonts w:ascii="Arial" w:hAnsi="Arial" w:cs="Arial"/>
        </w:rPr>
        <w:t>na gładkie podłoża budowlane lub na odnawialne stare podłoża tynkarskie. Tynki</w:t>
      </w:r>
      <w:r>
        <w:rPr>
          <w:rFonts w:ascii="Arial" w:hAnsi="Arial" w:cs="Arial"/>
        </w:rPr>
        <w:t xml:space="preserve"> </w:t>
      </w:r>
      <w:r w:rsidRPr="00AC17E6">
        <w:rPr>
          <w:rFonts w:ascii="Arial" w:hAnsi="Arial" w:cs="Arial"/>
        </w:rPr>
        <w:t>cienkowarstwowe i gładzie są to gotowe mieszanki produkowane na bazie spoiwa</w:t>
      </w:r>
      <w:r>
        <w:rPr>
          <w:rFonts w:ascii="Arial" w:hAnsi="Arial" w:cs="Arial"/>
        </w:rPr>
        <w:t xml:space="preserve"> </w:t>
      </w:r>
      <w:r w:rsidRPr="00AC17E6">
        <w:rPr>
          <w:rFonts w:ascii="Arial" w:hAnsi="Arial" w:cs="Arial"/>
        </w:rPr>
        <w:t>gipsowego lub mączki anhydrytowej z dodatkiem wypełniaczy mineralnych oraz składników</w:t>
      </w:r>
      <w:r>
        <w:rPr>
          <w:rFonts w:ascii="Arial" w:hAnsi="Arial" w:cs="Arial"/>
        </w:rPr>
        <w:t xml:space="preserve"> </w:t>
      </w:r>
      <w:r w:rsidRPr="00AC17E6">
        <w:rPr>
          <w:rFonts w:ascii="Arial" w:hAnsi="Arial" w:cs="Arial"/>
        </w:rPr>
        <w:t>poprawiających plastyczność i reologię. Gładzie gipsowe i tynki cienkowarstwowe służą do</w:t>
      </w:r>
    </w:p>
    <w:p w:rsidR="000124AC" w:rsidRPr="00AC17E6" w:rsidRDefault="000124AC" w:rsidP="00C3213A">
      <w:pPr>
        <w:autoSpaceDE w:val="0"/>
        <w:autoSpaceDN w:val="0"/>
        <w:adjustRightInd w:val="0"/>
        <w:rPr>
          <w:rFonts w:ascii="Arial" w:hAnsi="Arial" w:cs="Arial"/>
        </w:rPr>
      </w:pPr>
      <w:r w:rsidRPr="00AC17E6">
        <w:rPr>
          <w:rFonts w:ascii="Arial" w:hAnsi="Arial" w:cs="Arial"/>
        </w:rPr>
        <w:t>wykonywania pocienionych wypraw na równych podłożach betonowych oraz na tynkach</w:t>
      </w:r>
      <w:r>
        <w:rPr>
          <w:rFonts w:ascii="Arial" w:hAnsi="Arial" w:cs="Arial"/>
        </w:rPr>
        <w:t xml:space="preserve"> </w:t>
      </w:r>
      <w:r w:rsidRPr="00AC17E6">
        <w:rPr>
          <w:rFonts w:ascii="Arial" w:hAnsi="Arial" w:cs="Arial"/>
        </w:rPr>
        <w:t>cementowych i cementowo-wapiennych wewnątrz pomieszczeń.</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2.7.</w:t>
      </w:r>
      <w:r>
        <w:rPr>
          <w:rFonts w:ascii="Arial" w:hAnsi="Arial" w:cs="Arial"/>
          <w:b/>
          <w:bCs/>
        </w:rPr>
        <w:tab/>
      </w:r>
      <w:r w:rsidRPr="00AC17E6">
        <w:rPr>
          <w:rFonts w:ascii="Arial" w:hAnsi="Arial" w:cs="Arial"/>
          <w:b/>
          <w:bCs/>
        </w:rPr>
        <w:t xml:space="preserve"> Płyty i płytki ceramiczne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Płytki powinny odpowiadać następującym normom:</w:t>
      </w:r>
    </w:p>
    <w:p w:rsidR="000124AC" w:rsidRPr="00AC17E6" w:rsidRDefault="000124AC" w:rsidP="00C3213A">
      <w:pPr>
        <w:autoSpaceDE w:val="0"/>
        <w:autoSpaceDN w:val="0"/>
        <w:adjustRightInd w:val="0"/>
        <w:rPr>
          <w:rFonts w:ascii="Arial" w:hAnsi="Arial" w:cs="Arial"/>
        </w:rPr>
      </w:pPr>
      <w:r w:rsidRPr="00AC17E6">
        <w:rPr>
          <w:rFonts w:ascii="Arial" w:hAnsi="Arial" w:cs="Arial"/>
        </w:rPr>
        <w:t>- Glazura 3-4 wg. skali MOSHA; nasiąkliwość 18;</w:t>
      </w:r>
    </w:p>
    <w:p w:rsidR="000124AC" w:rsidRPr="00AC17E6" w:rsidRDefault="000124AC" w:rsidP="00C3213A">
      <w:pPr>
        <w:autoSpaceDE w:val="0"/>
        <w:autoSpaceDN w:val="0"/>
        <w:adjustRightInd w:val="0"/>
        <w:rPr>
          <w:rFonts w:ascii="Arial" w:hAnsi="Arial" w:cs="Arial"/>
        </w:rPr>
      </w:pPr>
      <w:r w:rsidRPr="00AC17E6">
        <w:rPr>
          <w:rFonts w:ascii="Arial" w:hAnsi="Arial" w:cs="Arial"/>
        </w:rPr>
        <w:t>- Terakota 5 wg. skali MOSHA; nasiąkliwość &lt;3;ścieraność III-IV</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2.8</w:t>
      </w:r>
      <w:r w:rsidRPr="00AC17E6">
        <w:rPr>
          <w:rFonts w:ascii="Arial" w:hAnsi="Arial" w:cs="Arial"/>
          <w:b/>
          <w:bCs/>
        </w:rPr>
        <w:t xml:space="preserve">. </w:t>
      </w:r>
      <w:r>
        <w:rPr>
          <w:rFonts w:ascii="Arial" w:hAnsi="Arial" w:cs="Arial"/>
          <w:b/>
          <w:bCs/>
        </w:rPr>
        <w:tab/>
        <w:t>Listwa wykańczająca</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sidRPr="00AC17E6">
        <w:rPr>
          <w:rFonts w:ascii="Arial" w:hAnsi="Arial" w:cs="Arial"/>
        </w:rPr>
        <w:t>Dobrana kolorystycznie, rozmiarowo do glazury</w:t>
      </w:r>
    </w:p>
    <w:p w:rsidR="000124AC" w:rsidRPr="00AC17E6"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Pr>
          <w:rFonts w:ascii="Arial" w:hAnsi="Arial" w:cs="Arial"/>
          <w:b/>
          <w:bCs/>
        </w:rPr>
        <w:t>2.9</w:t>
      </w:r>
      <w:r w:rsidRPr="00AC17E6">
        <w:rPr>
          <w:rFonts w:ascii="Arial" w:hAnsi="Arial" w:cs="Arial"/>
          <w:b/>
          <w:bCs/>
        </w:rPr>
        <w:t xml:space="preserve">. </w:t>
      </w:r>
      <w:r>
        <w:rPr>
          <w:rFonts w:ascii="Arial" w:hAnsi="Arial" w:cs="Arial"/>
          <w:b/>
          <w:bCs/>
        </w:rPr>
        <w:tab/>
      </w:r>
      <w:r w:rsidRPr="00AC17E6">
        <w:rPr>
          <w:rFonts w:ascii="Arial" w:hAnsi="Arial" w:cs="Arial"/>
          <w:b/>
          <w:bCs/>
        </w:rPr>
        <w:t>Klej do płytek</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Kleje do mocowania płytek ceramicznych muszą spełniać wymagania PN-EN 12004:2002</w:t>
      </w:r>
      <w:r>
        <w:rPr>
          <w:rFonts w:ascii="Arial" w:hAnsi="Arial" w:cs="Arial"/>
        </w:rPr>
        <w:t xml:space="preserve"> </w:t>
      </w:r>
      <w:r w:rsidRPr="00AC17E6">
        <w:rPr>
          <w:rFonts w:ascii="Arial" w:hAnsi="Arial" w:cs="Arial"/>
        </w:rPr>
        <w:t>lub odpowiednich aprobat technicznych. Zaprawy do spoinowania musza spełniać</w:t>
      </w:r>
      <w:r>
        <w:rPr>
          <w:rFonts w:ascii="Arial" w:hAnsi="Arial" w:cs="Arial"/>
        </w:rPr>
        <w:t xml:space="preserve"> </w:t>
      </w:r>
      <w:r w:rsidRPr="00AC17E6">
        <w:rPr>
          <w:rFonts w:ascii="Arial" w:hAnsi="Arial" w:cs="Arial"/>
        </w:rPr>
        <w:t>wymagania odpowiednich aprobat technicznych lub norm.</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r>
        <w:rPr>
          <w:rFonts w:ascii="Arial" w:hAnsi="Arial" w:cs="Arial"/>
          <w:b/>
          <w:bCs/>
        </w:rPr>
        <w:t>2.10</w:t>
      </w:r>
      <w:r w:rsidRPr="00AC17E6">
        <w:rPr>
          <w:rFonts w:ascii="Arial" w:hAnsi="Arial" w:cs="Arial"/>
          <w:b/>
          <w:bCs/>
        </w:rPr>
        <w:t xml:space="preserve">. </w:t>
      </w:r>
      <w:r>
        <w:rPr>
          <w:rFonts w:ascii="Arial" w:hAnsi="Arial" w:cs="Arial"/>
          <w:b/>
          <w:bCs/>
        </w:rPr>
        <w:tab/>
      </w:r>
      <w:r w:rsidRPr="00AC17E6">
        <w:rPr>
          <w:rFonts w:ascii="Arial" w:hAnsi="Arial" w:cs="Arial"/>
          <w:b/>
          <w:bCs/>
        </w:rPr>
        <w:t>Zaprawa fugowa</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Stosować zaprawę fugową wodoodporną.</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2.11</w:t>
      </w:r>
      <w:r w:rsidRPr="00AC17E6">
        <w:rPr>
          <w:rFonts w:ascii="Arial" w:hAnsi="Arial" w:cs="Arial"/>
          <w:b/>
          <w:bCs/>
        </w:rPr>
        <w:t>.</w:t>
      </w:r>
      <w:r>
        <w:rPr>
          <w:rFonts w:ascii="Arial" w:hAnsi="Arial" w:cs="Arial"/>
          <w:b/>
          <w:bCs/>
        </w:rPr>
        <w:tab/>
      </w:r>
      <w:r w:rsidRPr="00AC17E6">
        <w:rPr>
          <w:rFonts w:ascii="Arial" w:hAnsi="Arial" w:cs="Arial"/>
          <w:b/>
          <w:bCs/>
        </w:rPr>
        <w:t xml:space="preserve"> Silikon do fug</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Stosować silikon o dobrej przyczepności do podłoży na które będzie nanoszony, z dodatkiem</w:t>
      </w:r>
      <w:r>
        <w:rPr>
          <w:rFonts w:ascii="Arial" w:hAnsi="Arial" w:cs="Arial"/>
        </w:rPr>
        <w:t xml:space="preserve"> </w:t>
      </w:r>
      <w:r w:rsidRPr="00AC17E6">
        <w:rPr>
          <w:rFonts w:ascii="Arial" w:hAnsi="Arial" w:cs="Arial"/>
        </w:rPr>
        <w:t>środka grzybobójczego, w kolorze fugi.</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2.12</w:t>
      </w:r>
      <w:r w:rsidRPr="00AC17E6">
        <w:rPr>
          <w:rFonts w:ascii="Arial" w:hAnsi="Arial" w:cs="Arial"/>
          <w:b/>
          <w:bCs/>
        </w:rPr>
        <w:t xml:space="preserve">. </w:t>
      </w:r>
      <w:r>
        <w:rPr>
          <w:rFonts w:ascii="Arial" w:hAnsi="Arial" w:cs="Arial"/>
          <w:b/>
          <w:bCs/>
        </w:rPr>
        <w:tab/>
      </w:r>
      <w:r w:rsidRPr="00AC17E6">
        <w:rPr>
          <w:rFonts w:ascii="Arial" w:hAnsi="Arial" w:cs="Arial"/>
          <w:b/>
          <w:bCs/>
        </w:rPr>
        <w:t>Materiały pomocnicze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Materiały pomocnicze do wykonywania okładzin to:</w:t>
      </w:r>
    </w:p>
    <w:p w:rsidR="000124AC" w:rsidRPr="00AC17E6" w:rsidRDefault="000124AC" w:rsidP="00C3213A">
      <w:pPr>
        <w:autoSpaceDE w:val="0"/>
        <w:autoSpaceDN w:val="0"/>
        <w:adjustRightInd w:val="0"/>
        <w:rPr>
          <w:rFonts w:ascii="Arial" w:hAnsi="Arial" w:cs="Arial"/>
        </w:rPr>
      </w:pPr>
      <w:r w:rsidRPr="00AC17E6">
        <w:rPr>
          <w:rFonts w:ascii="Arial" w:hAnsi="Arial" w:cs="Arial"/>
        </w:rPr>
        <w:t>- listwy dylatacyjne i wykończeniowe,</w:t>
      </w:r>
    </w:p>
    <w:p w:rsidR="000124AC" w:rsidRPr="00AC17E6" w:rsidRDefault="000124AC" w:rsidP="00C3213A">
      <w:pPr>
        <w:autoSpaceDE w:val="0"/>
        <w:autoSpaceDN w:val="0"/>
        <w:adjustRightInd w:val="0"/>
        <w:rPr>
          <w:rFonts w:ascii="Arial" w:hAnsi="Arial" w:cs="Arial"/>
        </w:rPr>
      </w:pPr>
      <w:r w:rsidRPr="00AC17E6">
        <w:rPr>
          <w:rFonts w:ascii="Arial" w:hAnsi="Arial" w:cs="Arial"/>
        </w:rPr>
        <w:t>- środki ochrony płytek i spoin,</w:t>
      </w:r>
    </w:p>
    <w:p w:rsidR="000124AC" w:rsidRPr="00AC17E6" w:rsidRDefault="000124AC" w:rsidP="00C3213A">
      <w:pPr>
        <w:autoSpaceDE w:val="0"/>
        <w:autoSpaceDN w:val="0"/>
        <w:adjustRightInd w:val="0"/>
        <w:rPr>
          <w:rFonts w:ascii="Arial" w:hAnsi="Arial" w:cs="Arial"/>
        </w:rPr>
      </w:pPr>
      <w:r w:rsidRPr="00AC17E6">
        <w:rPr>
          <w:rFonts w:ascii="Arial" w:hAnsi="Arial" w:cs="Arial"/>
        </w:rPr>
        <w:t>- środki do usuwania zanieczyszczeń,</w:t>
      </w:r>
    </w:p>
    <w:p w:rsidR="000124AC" w:rsidRDefault="000124AC" w:rsidP="00C3213A">
      <w:pPr>
        <w:autoSpaceDE w:val="0"/>
        <w:autoSpaceDN w:val="0"/>
        <w:adjustRightInd w:val="0"/>
        <w:rPr>
          <w:rFonts w:ascii="Arial" w:hAnsi="Arial" w:cs="Arial"/>
        </w:rPr>
      </w:pPr>
      <w:r w:rsidRPr="00AC17E6">
        <w:rPr>
          <w:rFonts w:ascii="Arial" w:hAnsi="Arial" w:cs="Arial"/>
        </w:rPr>
        <w:t>- środki do konserwacji okładzin.</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wymagan</w:t>
      </w:r>
      <w:r>
        <w:rPr>
          <w:rFonts w:ascii="Arial" w:hAnsi="Arial" w:cs="Arial"/>
        </w:rPr>
        <w:t>ia stawiane sprzętowi podano w OST.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3.2. </w:t>
      </w:r>
      <w:r>
        <w:rPr>
          <w:rFonts w:ascii="Arial" w:hAnsi="Arial" w:cs="Arial"/>
          <w:b/>
          <w:bCs/>
        </w:rPr>
        <w:tab/>
      </w:r>
      <w:r w:rsidRPr="00AC17E6">
        <w:rPr>
          <w:rFonts w:ascii="Arial" w:hAnsi="Arial" w:cs="Arial"/>
          <w:b/>
          <w:bCs/>
        </w:rPr>
        <w:t>Sprzęt i narzędzia do wykonywania wykładzin i okładzin</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Pr>
          <w:rFonts w:ascii="Arial" w:hAnsi="Arial" w:cs="Arial"/>
        </w:rPr>
        <w:t>Do wykonywania robó</w:t>
      </w:r>
      <w:r w:rsidRPr="00AC17E6">
        <w:rPr>
          <w:rFonts w:ascii="Arial" w:hAnsi="Arial" w:cs="Arial"/>
        </w:rPr>
        <w:t>t okładzinowych należy stosować:</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pace metalowe lub z tworzyw sztucznych,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mechaniczne do ciecia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szlifierki kątowe,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piłę stołową elektryczną do cięcia płytek z możliwością cięcia pod kątem,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ząbkowane stalowe lub z tworzyw sztucznych o wysokości ząbków 6-12 mm do</w:t>
      </w:r>
      <w:r>
        <w:rPr>
          <w:rFonts w:ascii="Arial" w:hAnsi="Arial" w:cs="Arial"/>
        </w:rPr>
        <w:t xml:space="preserve"> </w:t>
      </w:r>
      <w:r w:rsidRPr="00AC17E6">
        <w:rPr>
          <w:rFonts w:ascii="Arial" w:hAnsi="Arial" w:cs="Arial"/>
        </w:rPr>
        <w:t>rozprowadzania kompozycji klejących,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Pr="00AC17E6" w:rsidRDefault="000124AC" w:rsidP="00C3213A">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poziomnice,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mieszadła koszyczkowe napędzane wiertarka elektryczna oraz pojemniki do</w:t>
      </w:r>
    </w:p>
    <w:p w:rsidR="000124AC" w:rsidRPr="00AC17E6" w:rsidRDefault="000124AC" w:rsidP="00C3213A">
      <w:pPr>
        <w:autoSpaceDE w:val="0"/>
        <w:autoSpaceDN w:val="0"/>
        <w:adjustRightInd w:val="0"/>
        <w:rPr>
          <w:rFonts w:ascii="Arial" w:hAnsi="Arial" w:cs="Arial"/>
        </w:rPr>
      </w:pPr>
      <w:r w:rsidRPr="00AC17E6">
        <w:rPr>
          <w:rFonts w:ascii="Arial" w:hAnsi="Arial" w:cs="Arial"/>
        </w:rPr>
        <w:t>przygotowania kompozycji klejących,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gumowe lub z tworzyw sztucznych do spoinowania,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wkładki (krzyżyki) dystansowe.</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3.3. </w:t>
      </w:r>
      <w:r>
        <w:rPr>
          <w:rFonts w:ascii="Arial" w:hAnsi="Arial" w:cs="Arial"/>
          <w:b/>
          <w:bCs/>
        </w:rPr>
        <w:tab/>
      </w:r>
      <w:r w:rsidRPr="00AC17E6">
        <w:rPr>
          <w:rFonts w:ascii="Arial" w:hAnsi="Arial" w:cs="Arial"/>
          <w:b/>
          <w:bCs/>
        </w:rPr>
        <w:t>Wymagania szczegółowe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Wykonawca powinien dysponować następującym sprzętem: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betoniarkami do przygotowania zapraw,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agregatem tynkarskim,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mieszarka do zapraw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 sprzętem pomocniczym.</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wymagania s</w:t>
      </w:r>
      <w:r>
        <w:rPr>
          <w:rFonts w:ascii="Arial" w:hAnsi="Arial" w:cs="Arial"/>
        </w:rPr>
        <w:t>tawiane transportowi podano w OS</w:t>
      </w:r>
      <w:r w:rsidRPr="00AC17E6">
        <w:rPr>
          <w:rFonts w:ascii="Arial" w:hAnsi="Arial" w:cs="Arial"/>
        </w:rPr>
        <w:t xml:space="preserve">T </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sidRPr="00AC17E6">
        <w:rPr>
          <w:rFonts w:ascii="Arial" w:hAnsi="Arial" w:cs="Arial"/>
        </w:rPr>
        <w:t>Transport materiałów do wykonania okładzin nie wymaga specjalnych środków i urządzeń.</w:t>
      </w:r>
      <w:r>
        <w:rPr>
          <w:rFonts w:ascii="Arial" w:hAnsi="Arial" w:cs="Arial"/>
        </w:rPr>
        <w:t xml:space="preserve"> </w:t>
      </w:r>
      <w:r w:rsidRPr="00AC17E6">
        <w:rPr>
          <w:rFonts w:ascii="Arial" w:hAnsi="Arial" w:cs="Arial"/>
        </w:rPr>
        <w:t>Zaleca się używać do transportu samochodów pokrytych plandekami lub zamkniętych. W</w:t>
      </w:r>
      <w:r>
        <w:rPr>
          <w:rFonts w:ascii="Arial" w:hAnsi="Arial" w:cs="Arial"/>
        </w:rPr>
        <w:t xml:space="preserve"> </w:t>
      </w:r>
      <w:r w:rsidRPr="00AC17E6">
        <w:rPr>
          <w:rFonts w:ascii="Arial" w:hAnsi="Arial" w:cs="Arial"/>
        </w:rPr>
        <w:t>czasie transportu należy zabezpieczyć przewożone materiały w sposób wykluczający ich</w:t>
      </w:r>
      <w:r>
        <w:rPr>
          <w:rFonts w:ascii="Arial" w:hAnsi="Arial" w:cs="Arial"/>
        </w:rPr>
        <w:t xml:space="preserve"> </w:t>
      </w:r>
      <w:r w:rsidRPr="00AC17E6">
        <w:rPr>
          <w:rFonts w:ascii="Arial" w:hAnsi="Arial" w:cs="Arial"/>
        </w:rPr>
        <w:t>uszkodzenie. W przypadku dużych ilości materiałów zalecane jest przewożenie ich na</w:t>
      </w:r>
      <w:r>
        <w:rPr>
          <w:rFonts w:ascii="Arial" w:hAnsi="Arial" w:cs="Arial"/>
        </w:rPr>
        <w:t xml:space="preserve"> </w:t>
      </w:r>
      <w:r w:rsidRPr="00AC17E6">
        <w:rPr>
          <w:rFonts w:ascii="Arial" w:hAnsi="Arial" w:cs="Arial"/>
        </w:rPr>
        <w:t>paletach i użycie do załadunku i rozładunku ładunku urządzeń mechanicznych. Składowanie</w:t>
      </w:r>
      <w:r>
        <w:rPr>
          <w:rFonts w:ascii="Arial" w:hAnsi="Arial" w:cs="Arial"/>
        </w:rPr>
        <w:t xml:space="preserve"> </w:t>
      </w:r>
      <w:r w:rsidRPr="00AC17E6">
        <w:rPr>
          <w:rFonts w:ascii="Arial" w:hAnsi="Arial" w:cs="Arial"/>
        </w:rPr>
        <w:t>materiałów podłogowych na budowie musi być w pomieszczeniach zamkniętych,</w:t>
      </w:r>
      <w:r>
        <w:rPr>
          <w:rFonts w:ascii="Arial" w:hAnsi="Arial" w:cs="Arial"/>
        </w:rPr>
        <w:t xml:space="preserve"> </w:t>
      </w:r>
      <w:r w:rsidRPr="00AC17E6">
        <w:rPr>
          <w:rFonts w:ascii="Arial" w:hAnsi="Arial" w:cs="Arial"/>
        </w:rPr>
        <w:t>zabezpieczonych przed opadami i minusowymi temperaturami.</w:t>
      </w:r>
    </w:p>
    <w:p w:rsidR="000124AC" w:rsidRPr="00AC17E6"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war</w:t>
      </w:r>
      <w:r>
        <w:rPr>
          <w:rFonts w:ascii="Arial" w:hAnsi="Arial" w:cs="Arial"/>
        </w:rPr>
        <w:t>unki wykonania robót podano w OS</w:t>
      </w:r>
      <w:r w:rsidRPr="00AC17E6">
        <w:rPr>
          <w:rFonts w:ascii="Arial" w:hAnsi="Arial" w:cs="Arial"/>
        </w:rPr>
        <w:t>T</w:t>
      </w:r>
      <w:r>
        <w:rPr>
          <w:rFonts w:ascii="Arial" w:hAnsi="Arial" w:cs="Arial"/>
        </w:rPr>
        <w:t xml:space="preserve">. </w:t>
      </w:r>
      <w:r w:rsidRPr="00AC17E6">
        <w:rPr>
          <w:rFonts w:ascii="Arial" w:hAnsi="Arial" w:cs="Arial"/>
        </w:rPr>
        <w:t>Temperatura w pomieszczeniach, w których wykonuje się tynki i okładziny z płytek</w:t>
      </w:r>
      <w:r>
        <w:rPr>
          <w:rFonts w:ascii="Arial" w:hAnsi="Arial" w:cs="Arial"/>
        </w:rPr>
        <w:t xml:space="preserve"> </w:t>
      </w:r>
      <w:r w:rsidRPr="00AC17E6">
        <w:rPr>
          <w:rFonts w:ascii="Arial" w:hAnsi="Arial" w:cs="Arial"/>
        </w:rPr>
        <w:t>ceramicznych nie powinna być niższa niż 5°C.</w:t>
      </w:r>
    </w:p>
    <w:p w:rsidR="000124AC" w:rsidRPr="00AC17E6" w:rsidRDefault="000124AC" w:rsidP="00C3213A">
      <w:pPr>
        <w:autoSpaceDE w:val="0"/>
        <w:autoSpaceDN w:val="0"/>
        <w:adjustRightInd w:val="0"/>
        <w:rPr>
          <w:rFonts w:ascii="Arial" w:hAnsi="Arial" w:cs="Arial"/>
        </w:rPr>
      </w:pPr>
      <w:r w:rsidRPr="00AC17E6">
        <w:rPr>
          <w:rFonts w:ascii="Arial" w:hAnsi="Arial" w:cs="Arial"/>
        </w:rPr>
        <w:t>Do wykonywania tynków i okładzin wewnętrznych można przystąpić dopiero po:</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wykonaniu ścianek działowych,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obsadzeniu stolarki, przy czym powinna być ona należycie zabezpieczona, założeniu</w:t>
      </w:r>
      <w:r>
        <w:rPr>
          <w:rFonts w:ascii="Arial" w:hAnsi="Arial" w:cs="Arial"/>
        </w:rPr>
        <w:t xml:space="preserve"> </w:t>
      </w:r>
      <w:r w:rsidRPr="00AC17E6">
        <w:rPr>
          <w:rFonts w:ascii="Arial" w:hAnsi="Arial" w:cs="Arial"/>
        </w:rPr>
        <w:t xml:space="preserve">instalacji i </w:t>
      </w:r>
      <w:proofErr w:type="spellStart"/>
      <w:r w:rsidRPr="00AC17E6">
        <w:rPr>
          <w:rFonts w:ascii="Arial" w:hAnsi="Arial" w:cs="Arial"/>
        </w:rPr>
        <w:t>orurowań</w:t>
      </w:r>
      <w:proofErr w:type="spellEnd"/>
      <w:r w:rsidRPr="00AC17E6">
        <w:rPr>
          <w:rFonts w:ascii="Arial" w:hAnsi="Arial" w:cs="Arial"/>
        </w:rPr>
        <w:t>,</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zamurowaniu bruzd do przewodów instalacyjnych.</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Ogólne zasady wykonywania tynków</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Przed przystąpieniem do wykonywania robót tynkowych powinny być zakończone wszystkie</w:t>
      </w:r>
      <w:r>
        <w:rPr>
          <w:rFonts w:ascii="Arial" w:hAnsi="Arial" w:cs="Arial"/>
        </w:rPr>
        <w:t xml:space="preserve"> </w:t>
      </w:r>
      <w:r w:rsidRPr="00AC17E6">
        <w:rPr>
          <w:rFonts w:ascii="Arial" w:hAnsi="Arial" w:cs="Arial"/>
        </w:rPr>
        <w:t>roboty instalacyjne podtynkowe, zamurowane przebicia i bruzdy,</w:t>
      </w:r>
      <w:r>
        <w:rPr>
          <w:rFonts w:ascii="Arial" w:hAnsi="Arial" w:cs="Arial"/>
        </w:rPr>
        <w:t xml:space="preserve"> </w:t>
      </w:r>
      <w:r w:rsidRPr="00AC17E6">
        <w:rPr>
          <w:rFonts w:ascii="Arial" w:hAnsi="Arial" w:cs="Arial"/>
        </w:rPr>
        <w:t xml:space="preserve">osadzone </w:t>
      </w:r>
      <w:r w:rsidRPr="00AC17E6">
        <w:rPr>
          <w:rFonts w:ascii="Arial" w:hAnsi="Arial" w:cs="Arial"/>
        </w:rPr>
        <w:lastRenderedPageBreak/>
        <w:t>ościeżnice drzwiowe i okienne. Tynki należy wykonywać w temperaturze nie niższej niż +5°C pod warunkiem, że</w:t>
      </w:r>
      <w:r>
        <w:rPr>
          <w:rFonts w:ascii="Arial" w:hAnsi="Arial" w:cs="Arial"/>
        </w:rPr>
        <w:t xml:space="preserve"> </w:t>
      </w:r>
      <w:r w:rsidRPr="00AC17E6">
        <w:rPr>
          <w:rFonts w:ascii="Arial" w:hAnsi="Arial" w:cs="Arial"/>
        </w:rPr>
        <w:t>w ciągu doby nie nastąpi spadek poniżej 0°C. W niższych temperaturach można wykonywać</w:t>
      </w:r>
      <w:r>
        <w:rPr>
          <w:rFonts w:ascii="Arial" w:hAnsi="Arial" w:cs="Arial"/>
        </w:rPr>
        <w:t xml:space="preserve"> </w:t>
      </w:r>
      <w:r w:rsidRPr="00AC17E6">
        <w:rPr>
          <w:rFonts w:ascii="Arial" w:hAnsi="Arial" w:cs="Arial"/>
        </w:rPr>
        <w:t>tynki jedynie przy zastosowaniu odpowiednich środków zabezpieczających</w:t>
      </w:r>
      <w:r>
        <w:rPr>
          <w:rFonts w:ascii="Arial" w:hAnsi="Arial" w:cs="Arial"/>
        </w:rPr>
        <w:t>.</w:t>
      </w: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 </w:t>
      </w: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podłoży</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Bezpośrednio przed tynkowaniem podłoże należy oczyścić z kurzu szczotkami oraz usunąć</w:t>
      </w:r>
      <w:r>
        <w:rPr>
          <w:rFonts w:ascii="Arial" w:hAnsi="Arial" w:cs="Arial"/>
        </w:rPr>
        <w:t xml:space="preserve"> </w:t>
      </w:r>
      <w:r w:rsidRPr="00AC17E6">
        <w:rPr>
          <w:rFonts w:ascii="Arial" w:hAnsi="Arial" w:cs="Arial"/>
        </w:rPr>
        <w:t>plamy z rdzy i substancji tłustych. Plamy z substancji tłustych można usunąć przez zmycie</w:t>
      </w:r>
      <w:r>
        <w:rPr>
          <w:rFonts w:ascii="Arial" w:hAnsi="Arial" w:cs="Arial"/>
        </w:rPr>
        <w:t xml:space="preserve"> </w:t>
      </w:r>
      <w:r w:rsidRPr="00AC17E6">
        <w:rPr>
          <w:rFonts w:ascii="Arial" w:hAnsi="Arial" w:cs="Arial"/>
        </w:rPr>
        <w:t>10% roztworem szarego mydła lub przez wypalenie lampą benzynową. Nadmiernie suchą</w:t>
      </w:r>
      <w:r>
        <w:rPr>
          <w:rFonts w:ascii="Arial" w:hAnsi="Arial" w:cs="Arial"/>
        </w:rPr>
        <w:t xml:space="preserve"> </w:t>
      </w:r>
      <w:r w:rsidRPr="00AC17E6">
        <w:rPr>
          <w:rFonts w:ascii="Arial" w:hAnsi="Arial" w:cs="Arial"/>
        </w:rPr>
        <w:t>powierzchnię podłoża należy zwilżyć wodą.</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Tynki w technologii tradycyjnej</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Tynki cementowo-wapienne przewidziano na ścianach murowanych. Tynki wykonywać po</w:t>
      </w:r>
      <w:r>
        <w:rPr>
          <w:rFonts w:ascii="Arial" w:hAnsi="Arial" w:cs="Arial"/>
        </w:rPr>
        <w:t xml:space="preserve"> </w:t>
      </w:r>
      <w:r w:rsidRPr="00AC17E6">
        <w:rPr>
          <w:rFonts w:ascii="Arial" w:hAnsi="Arial" w:cs="Arial"/>
        </w:rPr>
        <w:t xml:space="preserve">wykonaniu instalacji. </w:t>
      </w:r>
    </w:p>
    <w:p w:rsidR="000124AC" w:rsidRPr="00AC17E6" w:rsidRDefault="000124AC" w:rsidP="00C3213A">
      <w:pPr>
        <w:autoSpaceDE w:val="0"/>
        <w:autoSpaceDN w:val="0"/>
        <w:adjustRightInd w:val="0"/>
        <w:rPr>
          <w:rFonts w:ascii="Arial" w:hAnsi="Arial" w:cs="Arial"/>
        </w:rPr>
      </w:pPr>
      <w:r w:rsidRPr="00AC17E6">
        <w:rPr>
          <w:rFonts w:ascii="Arial" w:hAnsi="Arial" w:cs="Arial"/>
        </w:rPr>
        <w:t>Przy wykonywaniu tynków wymagane jest stosowanie podtynkowych,</w:t>
      </w:r>
    </w:p>
    <w:p w:rsidR="000124AC" w:rsidRPr="00AC17E6" w:rsidRDefault="000124AC" w:rsidP="00C3213A">
      <w:pPr>
        <w:autoSpaceDE w:val="0"/>
        <w:autoSpaceDN w:val="0"/>
        <w:adjustRightInd w:val="0"/>
        <w:rPr>
          <w:rFonts w:ascii="Arial" w:hAnsi="Arial" w:cs="Arial"/>
        </w:rPr>
      </w:pPr>
      <w:r w:rsidRPr="00AC17E6">
        <w:rPr>
          <w:rFonts w:ascii="Arial" w:hAnsi="Arial" w:cs="Arial"/>
        </w:rPr>
        <w:t>nierdzewnych listew narożnikowych. Tynk trójwarstwowy powinien być wykonany z obrzutki,</w:t>
      </w:r>
      <w:r>
        <w:rPr>
          <w:rFonts w:ascii="Arial" w:hAnsi="Arial" w:cs="Arial"/>
        </w:rPr>
        <w:t xml:space="preserve"> </w:t>
      </w:r>
      <w:r w:rsidRPr="00AC17E6">
        <w:rPr>
          <w:rFonts w:ascii="Arial" w:hAnsi="Arial" w:cs="Arial"/>
        </w:rPr>
        <w:t>narzutu i gładzi. Narzut tynków wewnętrznych należy wykonać według pasów i listew</w:t>
      </w:r>
      <w:r>
        <w:rPr>
          <w:rFonts w:ascii="Arial" w:hAnsi="Arial" w:cs="Arial"/>
        </w:rPr>
        <w:t xml:space="preserve"> </w:t>
      </w:r>
      <w:r w:rsidRPr="00AC17E6">
        <w:rPr>
          <w:rFonts w:ascii="Arial" w:hAnsi="Arial" w:cs="Arial"/>
        </w:rPr>
        <w:t>kierunkowych. Gładź należy nanosić po związaniu warstwy narzutu, lecz przed jej</w:t>
      </w:r>
      <w:r>
        <w:rPr>
          <w:rFonts w:ascii="Arial" w:hAnsi="Arial" w:cs="Arial"/>
        </w:rPr>
        <w:t xml:space="preserve"> </w:t>
      </w:r>
      <w:r w:rsidRPr="00AC17E6">
        <w:rPr>
          <w:rFonts w:ascii="Arial" w:hAnsi="Arial" w:cs="Arial"/>
        </w:rPr>
        <w:t>stwardnieniem. Podczas zacierania warstwa gładzi powinna być mocno dociskana do</w:t>
      </w:r>
      <w:r>
        <w:rPr>
          <w:rFonts w:ascii="Arial" w:hAnsi="Arial" w:cs="Arial"/>
        </w:rPr>
        <w:t xml:space="preserve"> </w:t>
      </w:r>
      <w:r w:rsidRPr="00AC17E6">
        <w:rPr>
          <w:rFonts w:ascii="Arial" w:hAnsi="Arial" w:cs="Arial"/>
        </w:rPr>
        <w:t>warstwy narzutu.</w:t>
      </w:r>
    </w:p>
    <w:p w:rsidR="000124AC" w:rsidRPr="00AC17E6" w:rsidRDefault="000124AC" w:rsidP="00C3213A">
      <w:pPr>
        <w:autoSpaceDE w:val="0"/>
        <w:autoSpaceDN w:val="0"/>
        <w:adjustRightInd w:val="0"/>
        <w:rPr>
          <w:rFonts w:ascii="Arial" w:hAnsi="Arial" w:cs="Arial"/>
        </w:rPr>
      </w:pPr>
      <w:r w:rsidRPr="00AC17E6">
        <w:rPr>
          <w:rFonts w:ascii="Arial" w:hAnsi="Arial" w:cs="Arial"/>
        </w:rPr>
        <w:t>Należy stosować zaprawy cementowo-wapienne – w tynkach nie narażonych na</w:t>
      </w:r>
    </w:p>
    <w:p w:rsidR="000124AC" w:rsidRPr="00AC17E6" w:rsidRDefault="000124AC" w:rsidP="00C3213A">
      <w:pPr>
        <w:autoSpaceDE w:val="0"/>
        <w:autoSpaceDN w:val="0"/>
        <w:adjustRightInd w:val="0"/>
        <w:rPr>
          <w:rFonts w:ascii="Arial" w:hAnsi="Arial" w:cs="Arial"/>
        </w:rPr>
      </w:pPr>
      <w:r w:rsidRPr="00AC17E6">
        <w:rPr>
          <w:rFonts w:ascii="Arial" w:hAnsi="Arial" w:cs="Arial"/>
        </w:rPr>
        <w:t>zawilgocenie o stosunku 1:1:4, – w tynkach narażonych na zawilgocenie.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5.4.1. Wykonanie tynków dwuwarstwowych kat III</w:t>
      </w:r>
    </w:p>
    <w:p w:rsidR="000124AC" w:rsidRPr="00AC17E6" w:rsidRDefault="000124AC" w:rsidP="00C3213A">
      <w:pPr>
        <w:autoSpaceDE w:val="0"/>
        <w:autoSpaceDN w:val="0"/>
        <w:adjustRightInd w:val="0"/>
        <w:rPr>
          <w:rFonts w:ascii="Arial" w:hAnsi="Arial" w:cs="Arial"/>
        </w:rPr>
      </w:pPr>
      <w:r w:rsidRPr="00AC17E6">
        <w:rPr>
          <w:rFonts w:ascii="Arial" w:hAnsi="Arial" w:cs="Arial"/>
        </w:rPr>
        <w:t>Tynk dwuwarstwowy powinien być wykonany z obrzutki i narzutu. Obrzutkę należy</w:t>
      </w:r>
    </w:p>
    <w:p w:rsidR="000124AC" w:rsidRPr="00AC17E6" w:rsidRDefault="000124AC" w:rsidP="00C3213A">
      <w:pPr>
        <w:autoSpaceDE w:val="0"/>
        <w:autoSpaceDN w:val="0"/>
        <w:adjustRightInd w:val="0"/>
        <w:rPr>
          <w:rFonts w:ascii="Arial" w:hAnsi="Arial" w:cs="Arial"/>
        </w:rPr>
      </w:pPr>
      <w:r w:rsidRPr="00AC17E6">
        <w:rPr>
          <w:rFonts w:ascii="Arial" w:hAnsi="Arial" w:cs="Arial"/>
        </w:rPr>
        <w:t>wykonać z zaprawy cementowej w stosunku 1:1 o konsystencji odpowiadającej 10-12</w:t>
      </w:r>
    </w:p>
    <w:p w:rsidR="000124AC" w:rsidRPr="00AC17E6" w:rsidRDefault="000124AC" w:rsidP="00C3213A">
      <w:pPr>
        <w:autoSpaceDE w:val="0"/>
        <w:autoSpaceDN w:val="0"/>
        <w:adjustRightInd w:val="0"/>
        <w:rPr>
          <w:rFonts w:ascii="Arial" w:hAnsi="Arial" w:cs="Arial"/>
        </w:rPr>
      </w:pPr>
      <w:r w:rsidRPr="00AC17E6">
        <w:rPr>
          <w:rFonts w:ascii="Arial" w:hAnsi="Arial" w:cs="Arial"/>
        </w:rPr>
        <w:t>cm zagłębienia stożka pomiarowego. Grubość obrzutki powinna wynosić 3-4 mm.</w:t>
      </w:r>
    </w:p>
    <w:p w:rsidR="000124AC" w:rsidRPr="00AC17E6" w:rsidRDefault="000124AC" w:rsidP="00C3213A">
      <w:pPr>
        <w:autoSpaceDE w:val="0"/>
        <w:autoSpaceDN w:val="0"/>
        <w:adjustRightInd w:val="0"/>
        <w:rPr>
          <w:rFonts w:ascii="Arial" w:hAnsi="Arial" w:cs="Arial"/>
        </w:rPr>
      </w:pPr>
      <w:r w:rsidRPr="00AC17E6">
        <w:rPr>
          <w:rFonts w:ascii="Arial" w:hAnsi="Arial" w:cs="Arial"/>
        </w:rPr>
        <w:t>Narzut tynków wewnętrznych należy wykonać według pasów i listew kierunkowych.</w:t>
      </w:r>
    </w:p>
    <w:p w:rsidR="000124AC" w:rsidRPr="00AC17E6" w:rsidRDefault="000124AC" w:rsidP="00C3213A">
      <w:pPr>
        <w:autoSpaceDE w:val="0"/>
        <w:autoSpaceDN w:val="0"/>
        <w:adjustRightInd w:val="0"/>
        <w:rPr>
          <w:rFonts w:ascii="Arial" w:hAnsi="Arial" w:cs="Arial"/>
        </w:rPr>
      </w:pPr>
      <w:r w:rsidRPr="00AC17E6">
        <w:rPr>
          <w:rFonts w:ascii="Arial" w:hAnsi="Arial" w:cs="Arial"/>
        </w:rPr>
        <w:t>Konsystencja zaprawy powinna odpowiadać 7-10 cm. zanurzenia stożka</w:t>
      </w:r>
    </w:p>
    <w:p w:rsidR="000124AC" w:rsidRPr="00AC17E6" w:rsidRDefault="000124AC" w:rsidP="00C3213A">
      <w:pPr>
        <w:autoSpaceDE w:val="0"/>
        <w:autoSpaceDN w:val="0"/>
        <w:adjustRightInd w:val="0"/>
        <w:rPr>
          <w:rFonts w:ascii="Arial" w:hAnsi="Arial" w:cs="Arial"/>
        </w:rPr>
      </w:pPr>
      <w:r w:rsidRPr="00AC17E6">
        <w:rPr>
          <w:rFonts w:ascii="Arial" w:hAnsi="Arial" w:cs="Arial"/>
        </w:rPr>
        <w:t>pomiarowego. Grubość narzutu powinna wynosić 8-15 mm. Narzut powinien być</w:t>
      </w:r>
    </w:p>
    <w:p w:rsidR="000124AC" w:rsidRPr="00AC17E6" w:rsidRDefault="000124AC" w:rsidP="00C3213A">
      <w:pPr>
        <w:autoSpaceDE w:val="0"/>
        <w:autoSpaceDN w:val="0"/>
        <w:adjustRightInd w:val="0"/>
        <w:rPr>
          <w:rFonts w:ascii="Arial" w:hAnsi="Arial" w:cs="Arial"/>
        </w:rPr>
      </w:pPr>
      <w:r w:rsidRPr="00AC17E6">
        <w:rPr>
          <w:rFonts w:ascii="Arial" w:hAnsi="Arial" w:cs="Arial"/>
        </w:rPr>
        <w:t>zatarty na gładko. Należy stosować zaprawy cementowo-wapienne w tynkach</w:t>
      </w: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narażonych na zawilgocenie w stosunku 1:0,3:4, w pozostałych 1:2:10. </w:t>
      </w:r>
      <w:proofErr w:type="spellStart"/>
      <w:r w:rsidRPr="00AC17E6">
        <w:rPr>
          <w:rFonts w:ascii="Arial" w:hAnsi="Arial" w:cs="Arial"/>
        </w:rPr>
        <w:t>Dopuszczalneodchyłki</w:t>
      </w:r>
      <w:proofErr w:type="spellEnd"/>
      <w:r w:rsidRPr="00AC17E6">
        <w:rPr>
          <w:rFonts w:ascii="Arial" w:hAnsi="Arial" w:cs="Arial"/>
        </w:rPr>
        <w:t xml:space="preserve"> – od płaszczyzny 3 mm i w liczbie nie większej niż 3 na całej dł. </w:t>
      </w:r>
      <w:proofErr w:type="spellStart"/>
      <w:r w:rsidRPr="00AC17E6">
        <w:rPr>
          <w:rFonts w:ascii="Arial" w:hAnsi="Arial" w:cs="Arial"/>
        </w:rPr>
        <w:t>Łatykontrolnej</w:t>
      </w:r>
      <w:proofErr w:type="spellEnd"/>
      <w:r w:rsidRPr="00AC17E6">
        <w:rPr>
          <w:rFonts w:ascii="Arial" w:hAnsi="Arial" w:cs="Arial"/>
        </w:rPr>
        <w:t xml:space="preserve"> 2 m. Odchylenie powierzchni i krawędzi od kierunku:-</w:t>
      </w:r>
    </w:p>
    <w:p w:rsidR="000124AC" w:rsidRPr="00AC17E6" w:rsidRDefault="000124AC" w:rsidP="00C3213A">
      <w:pPr>
        <w:autoSpaceDE w:val="0"/>
        <w:autoSpaceDN w:val="0"/>
        <w:adjustRightInd w:val="0"/>
        <w:rPr>
          <w:rFonts w:ascii="Arial" w:hAnsi="Arial" w:cs="Arial"/>
        </w:rPr>
      </w:pPr>
      <w:r w:rsidRPr="00AC17E6">
        <w:rPr>
          <w:rFonts w:ascii="Arial" w:hAnsi="Arial" w:cs="Arial"/>
        </w:rPr>
        <w:t>- pionowego – nie większe niż 2 mm na 1 m i ogółem nie więcej niż 4 mm.</w:t>
      </w:r>
    </w:p>
    <w:p w:rsidR="000124AC" w:rsidRPr="00AC17E6" w:rsidRDefault="000124AC" w:rsidP="00C3213A">
      <w:pPr>
        <w:autoSpaceDE w:val="0"/>
        <w:autoSpaceDN w:val="0"/>
        <w:adjustRightInd w:val="0"/>
        <w:rPr>
          <w:rFonts w:ascii="Arial" w:hAnsi="Arial" w:cs="Arial"/>
        </w:rPr>
      </w:pPr>
      <w:r w:rsidRPr="00AC17E6">
        <w:rPr>
          <w:rFonts w:ascii="Arial" w:hAnsi="Arial" w:cs="Arial"/>
        </w:rPr>
        <w:t>- poziomego – nie większe niż 3 mm na 1 m i ogółem nie więcej niż 6 mm na całej</w:t>
      </w:r>
    </w:p>
    <w:p w:rsidR="000124AC" w:rsidRPr="00AC17E6" w:rsidRDefault="000124AC" w:rsidP="00C3213A">
      <w:pPr>
        <w:autoSpaceDE w:val="0"/>
        <w:autoSpaceDN w:val="0"/>
        <w:adjustRightInd w:val="0"/>
        <w:rPr>
          <w:rFonts w:ascii="Arial" w:hAnsi="Arial" w:cs="Arial"/>
        </w:rPr>
      </w:pPr>
      <w:r w:rsidRPr="00AC17E6">
        <w:rPr>
          <w:rFonts w:ascii="Arial" w:hAnsi="Arial" w:cs="Arial"/>
        </w:rPr>
        <w:t>powierzchni między przegrodami pionowymi.</w:t>
      </w:r>
    </w:p>
    <w:p w:rsidR="000124AC" w:rsidRPr="00AC17E6" w:rsidRDefault="000124AC" w:rsidP="00C3213A">
      <w:pPr>
        <w:autoSpaceDE w:val="0"/>
        <w:autoSpaceDN w:val="0"/>
        <w:adjustRightInd w:val="0"/>
        <w:rPr>
          <w:rFonts w:ascii="Arial" w:hAnsi="Arial" w:cs="Arial"/>
        </w:rPr>
      </w:pPr>
      <w:r w:rsidRPr="00AC17E6">
        <w:rPr>
          <w:rFonts w:ascii="Arial" w:hAnsi="Arial" w:cs="Arial"/>
        </w:rPr>
        <w:t>Boniowanie – Wykonać jako szczeliny w tynku szerokości 4 cm, na głębokość narzutu</w:t>
      </w:r>
      <w:r>
        <w:rPr>
          <w:rFonts w:ascii="Arial" w:hAnsi="Arial" w:cs="Arial"/>
        </w:rPr>
        <w:t xml:space="preserve"> </w:t>
      </w:r>
      <w:r w:rsidRPr="00AC17E6">
        <w:rPr>
          <w:rFonts w:ascii="Arial" w:hAnsi="Arial" w:cs="Arial"/>
        </w:rPr>
        <w:t xml:space="preserve">– ok. 1,5 cm. Narożniki powstałe w </w:t>
      </w:r>
      <w:proofErr w:type="spellStart"/>
      <w:r w:rsidRPr="00AC17E6">
        <w:rPr>
          <w:rFonts w:ascii="Arial" w:hAnsi="Arial" w:cs="Arial"/>
        </w:rPr>
        <w:t>w</w:t>
      </w:r>
      <w:proofErr w:type="spellEnd"/>
      <w:r w:rsidRPr="00AC17E6">
        <w:rPr>
          <w:rFonts w:ascii="Arial" w:hAnsi="Arial" w:cs="Arial"/>
        </w:rPr>
        <w:t xml:space="preserve"> wyniku uformowania </w:t>
      </w:r>
      <w:proofErr w:type="spellStart"/>
      <w:r w:rsidRPr="00AC17E6">
        <w:rPr>
          <w:rFonts w:ascii="Arial" w:hAnsi="Arial" w:cs="Arial"/>
        </w:rPr>
        <w:t>boni</w:t>
      </w:r>
      <w:proofErr w:type="spellEnd"/>
      <w:r w:rsidRPr="00AC17E6">
        <w:rPr>
          <w:rFonts w:ascii="Arial" w:hAnsi="Arial" w:cs="Arial"/>
        </w:rPr>
        <w:t xml:space="preserve"> należy zabezpieczyć</w:t>
      </w:r>
      <w:r>
        <w:rPr>
          <w:rFonts w:ascii="Arial" w:hAnsi="Arial" w:cs="Arial"/>
        </w:rPr>
        <w:t xml:space="preserve"> </w:t>
      </w:r>
      <w:r w:rsidRPr="00AC17E6">
        <w:rPr>
          <w:rFonts w:ascii="Arial" w:hAnsi="Arial" w:cs="Arial"/>
        </w:rPr>
        <w:t>profilem narożnikowym – jedno ramię należy dociąć tak aby dostosować jego</w:t>
      </w:r>
      <w:r>
        <w:rPr>
          <w:rFonts w:ascii="Arial" w:hAnsi="Arial" w:cs="Arial"/>
        </w:rPr>
        <w:t xml:space="preserve"> </w:t>
      </w:r>
      <w:r w:rsidRPr="00AC17E6">
        <w:rPr>
          <w:rFonts w:ascii="Arial" w:hAnsi="Arial" w:cs="Arial"/>
        </w:rPr>
        <w:t xml:space="preserve">szerokość do głębokości </w:t>
      </w:r>
      <w:proofErr w:type="spellStart"/>
      <w:r w:rsidRPr="00AC17E6">
        <w:rPr>
          <w:rFonts w:ascii="Arial" w:hAnsi="Arial" w:cs="Arial"/>
        </w:rPr>
        <w:t>boni</w:t>
      </w:r>
      <w:proofErr w:type="spellEnd"/>
      <w:r w:rsidRPr="00AC17E6">
        <w:rPr>
          <w:rFonts w:ascii="Arial" w:hAnsi="Arial" w:cs="Arial"/>
        </w:rPr>
        <w:t xml:space="preserve">. Spód </w:t>
      </w:r>
      <w:proofErr w:type="spellStart"/>
      <w:r w:rsidRPr="00AC17E6">
        <w:rPr>
          <w:rFonts w:ascii="Arial" w:hAnsi="Arial" w:cs="Arial"/>
        </w:rPr>
        <w:t>boni</w:t>
      </w:r>
      <w:proofErr w:type="spellEnd"/>
      <w:r w:rsidRPr="00AC17E6">
        <w:rPr>
          <w:rFonts w:ascii="Arial" w:hAnsi="Arial" w:cs="Arial"/>
        </w:rPr>
        <w:t xml:space="preserve"> stanowić będzie obrzutka zatarta na gładko.</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5.5.</w:t>
      </w:r>
      <w:r>
        <w:rPr>
          <w:rFonts w:ascii="Arial" w:hAnsi="Arial" w:cs="Arial"/>
          <w:b/>
          <w:bCs/>
        </w:rPr>
        <w:tab/>
      </w:r>
      <w:r w:rsidRPr="00AC17E6">
        <w:rPr>
          <w:rFonts w:ascii="Arial" w:hAnsi="Arial" w:cs="Arial"/>
          <w:b/>
          <w:bCs/>
        </w:rPr>
        <w:t xml:space="preserve"> Wykonywanie tynków gipsowych</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Przyczepność tynku gipsowego zależy głównie od rodzaju podłoża. Do właściwości podłoża</w:t>
      </w:r>
      <w:r>
        <w:rPr>
          <w:rFonts w:ascii="Arial" w:hAnsi="Arial" w:cs="Arial"/>
        </w:rPr>
        <w:t xml:space="preserve"> </w:t>
      </w:r>
      <w:r w:rsidRPr="00AC17E6">
        <w:rPr>
          <w:rFonts w:ascii="Arial" w:hAnsi="Arial" w:cs="Arial"/>
        </w:rPr>
        <w:t>należy zawsze dostosować rodzaj g</w:t>
      </w:r>
      <w:r>
        <w:rPr>
          <w:rFonts w:ascii="Arial" w:hAnsi="Arial" w:cs="Arial"/>
        </w:rPr>
        <w:t xml:space="preserve">ipsu tynkarskiego oraz technikę </w:t>
      </w:r>
      <w:r w:rsidRPr="00AC17E6">
        <w:rPr>
          <w:rFonts w:ascii="Arial" w:hAnsi="Arial" w:cs="Arial"/>
        </w:rPr>
        <w:t>wykonawczą. Należy</w:t>
      </w:r>
      <w:r>
        <w:rPr>
          <w:rFonts w:ascii="Arial" w:hAnsi="Arial" w:cs="Arial"/>
        </w:rPr>
        <w:t xml:space="preserve"> </w:t>
      </w:r>
      <w:r w:rsidRPr="00AC17E6">
        <w:rPr>
          <w:rFonts w:ascii="Arial" w:hAnsi="Arial" w:cs="Arial"/>
        </w:rPr>
        <w:t xml:space="preserve">zawsze przed rozpoczęciem prac tynkarskich sprawdzić, czy </w:t>
      </w:r>
      <w:r w:rsidRPr="00AC17E6">
        <w:rPr>
          <w:rFonts w:ascii="Arial" w:hAnsi="Arial" w:cs="Arial"/>
        </w:rPr>
        <w:lastRenderedPageBreak/>
        <w:t>nie występuje jeden z</w:t>
      </w:r>
      <w:r>
        <w:rPr>
          <w:rFonts w:ascii="Arial" w:hAnsi="Arial" w:cs="Arial"/>
        </w:rPr>
        <w:t xml:space="preserve"> </w:t>
      </w:r>
      <w:r w:rsidRPr="00AC17E6">
        <w:rPr>
          <w:rFonts w:ascii="Arial" w:hAnsi="Arial" w:cs="Arial"/>
        </w:rPr>
        <w:t>czynników, które mogą powodować odpadanie tynków gipsowych:</w:t>
      </w:r>
    </w:p>
    <w:p w:rsidR="000124AC" w:rsidRPr="00AC17E6" w:rsidRDefault="000124AC" w:rsidP="00C3213A">
      <w:pPr>
        <w:autoSpaceDE w:val="0"/>
        <w:autoSpaceDN w:val="0"/>
        <w:adjustRightInd w:val="0"/>
        <w:rPr>
          <w:rFonts w:ascii="Arial" w:hAnsi="Arial" w:cs="Arial"/>
        </w:rPr>
      </w:pPr>
      <w:r w:rsidRPr="00AC17E6">
        <w:rPr>
          <w:rFonts w:ascii="Arial" w:hAnsi="Arial" w:cs="Arial"/>
        </w:rPr>
        <w:t>- niewłaściwie przygotowane podłoże betonowe, zapylone lub zabrudzone</w:t>
      </w:r>
    </w:p>
    <w:p w:rsidR="000124AC" w:rsidRPr="00AC17E6" w:rsidRDefault="000124AC" w:rsidP="00C3213A">
      <w:pPr>
        <w:autoSpaceDE w:val="0"/>
        <w:autoSpaceDN w:val="0"/>
        <w:adjustRightInd w:val="0"/>
        <w:rPr>
          <w:rFonts w:ascii="Arial" w:hAnsi="Arial" w:cs="Arial"/>
        </w:rPr>
      </w:pPr>
      <w:r w:rsidRPr="00AC17E6">
        <w:rPr>
          <w:rFonts w:ascii="Arial" w:hAnsi="Arial" w:cs="Arial"/>
        </w:rPr>
        <w:t>smarami technologicznymi,</w:t>
      </w:r>
    </w:p>
    <w:p w:rsidR="000124AC" w:rsidRDefault="000124AC" w:rsidP="00C3213A">
      <w:pPr>
        <w:autoSpaceDE w:val="0"/>
        <w:autoSpaceDN w:val="0"/>
        <w:adjustRightInd w:val="0"/>
        <w:rPr>
          <w:rFonts w:ascii="Arial" w:hAnsi="Arial" w:cs="Arial"/>
        </w:rPr>
      </w:pPr>
      <w:r w:rsidRPr="00AC17E6">
        <w:rPr>
          <w:rFonts w:ascii="Arial" w:hAnsi="Arial" w:cs="Arial"/>
        </w:rPr>
        <w:t xml:space="preserve">- zamarznięte podłoże, bardzo </w:t>
      </w:r>
    </w:p>
    <w:p w:rsidR="000124AC" w:rsidRPr="00AC17E6" w:rsidRDefault="000124AC" w:rsidP="00C3213A">
      <w:pPr>
        <w:autoSpaceDE w:val="0"/>
        <w:autoSpaceDN w:val="0"/>
        <w:adjustRightInd w:val="0"/>
        <w:rPr>
          <w:rFonts w:ascii="Arial" w:hAnsi="Arial" w:cs="Arial"/>
        </w:rPr>
      </w:pPr>
      <w:r w:rsidRPr="00AC17E6">
        <w:rPr>
          <w:rFonts w:ascii="Arial" w:hAnsi="Arial" w:cs="Arial"/>
        </w:rPr>
        <w:t>- tynkowanie mokrego betonu,</w:t>
      </w:r>
    </w:p>
    <w:p w:rsidR="000124AC" w:rsidRPr="00AC17E6" w:rsidRDefault="000124AC" w:rsidP="00C3213A">
      <w:pPr>
        <w:autoSpaceDE w:val="0"/>
        <w:autoSpaceDN w:val="0"/>
        <w:adjustRightInd w:val="0"/>
        <w:rPr>
          <w:rFonts w:ascii="Arial" w:hAnsi="Arial" w:cs="Arial"/>
        </w:rPr>
      </w:pPr>
      <w:r w:rsidRPr="00AC17E6">
        <w:rPr>
          <w:rFonts w:ascii="Arial" w:hAnsi="Arial" w:cs="Arial"/>
        </w:rPr>
        <w:t>- brak lub niewłaściwy środek gruntujący.</w:t>
      </w:r>
    </w:p>
    <w:p w:rsidR="000124AC" w:rsidRPr="00AC17E6" w:rsidRDefault="000124AC" w:rsidP="00C3213A">
      <w:pPr>
        <w:autoSpaceDE w:val="0"/>
        <w:autoSpaceDN w:val="0"/>
        <w:adjustRightInd w:val="0"/>
        <w:rPr>
          <w:rFonts w:ascii="Arial" w:hAnsi="Arial" w:cs="Arial"/>
        </w:rPr>
      </w:pPr>
      <w:r w:rsidRPr="00AC17E6">
        <w:rPr>
          <w:rFonts w:ascii="Arial" w:hAnsi="Arial" w:cs="Arial"/>
        </w:rPr>
        <w:t>Suche podłoże betonowe</w:t>
      </w:r>
      <w:r>
        <w:rPr>
          <w:rFonts w:ascii="Arial" w:hAnsi="Arial" w:cs="Arial"/>
        </w:rPr>
        <w:t xml:space="preserve"> </w:t>
      </w:r>
      <w:r w:rsidRPr="00AC17E6">
        <w:rPr>
          <w:rFonts w:ascii="Arial" w:hAnsi="Arial" w:cs="Arial"/>
        </w:rPr>
        <w:t>pod tynki gipsowe powinno być zagruntowane środkami gruntującymi redukującymi</w:t>
      </w:r>
      <w:r>
        <w:rPr>
          <w:rFonts w:ascii="Arial" w:hAnsi="Arial" w:cs="Arial"/>
        </w:rPr>
        <w:t xml:space="preserve"> </w:t>
      </w:r>
      <w:r w:rsidRPr="00AC17E6">
        <w:rPr>
          <w:rFonts w:ascii="Arial" w:hAnsi="Arial" w:cs="Arial"/>
        </w:rPr>
        <w:t>chłonność podłoża i zwiększającymi przyczepność. Do podłoży betonowych i żelbetowych</w:t>
      </w:r>
      <w:r>
        <w:rPr>
          <w:rFonts w:ascii="Arial" w:hAnsi="Arial" w:cs="Arial"/>
        </w:rPr>
        <w:t xml:space="preserve"> </w:t>
      </w:r>
      <w:r w:rsidRPr="00AC17E6">
        <w:rPr>
          <w:rFonts w:ascii="Arial" w:hAnsi="Arial" w:cs="Arial"/>
        </w:rPr>
        <w:t>przeznaczone są środki gruntujące głównie w postaci dyspersji polimerowych, wypełnione</w:t>
      </w:r>
      <w:r>
        <w:rPr>
          <w:rFonts w:ascii="Arial" w:hAnsi="Arial" w:cs="Arial"/>
        </w:rPr>
        <w:t xml:space="preserve"> </w:t>
      </w:r>
      <w:r w:rsidRPr="00AC17E6">
        <w:rPr>
          <w:rFonts w:ascii="Arial" w:hAnsi="Arial" w:cs="Arial"/>
        </w:rPr>
        <w:t>grubym wypełniaczem mineralnym. Tworzą one warstwę kontaktową w postaci tzw. Mostka</w:t>
      </w:r>
      <w:r>
        <w:rPr>
          <w:rFonts w:ascii="Arial" w:hAnsi="Arial" w:cs="Arial"/>
        </w:rPr>
        <w:t xml:space="preserve"> </w:t>
      </w:r>
      <w:r w:rsidRPr="00AC17E6">
        <w:rPr>
          <w:rFonts w:ascii="Arial" w:hAnsi="Arial" w:cs="Arial"/>
        </w:rPr>
        <w:t>adhezyjnego, pozwalającego na oddzielenie podłoża betonowego od tynku gipsowego w</w:t>
      </w:r>
      <w:r>
        <w:rPr>
          <w:rFonts w:ascii="Arial" w:hAnsi="Arial" w:cs="Arial"/>
        </w:rPr>
        <w:t xml:space="preserve"> </w:t>
      </w:r>
      <w:r w:rsidRPr="00AC17E6">
        <w:rPr>
          <w:rFonts w:ascii="Arial" w:hAnsi="Arial" w:cs="Arial"/>
        </w:rPr>
        <w:t xml:space="preserve">celu </w:t>
      </w:r>
      <w:r>
        <w:rPr>
          <w:rFonts w:ascii="Arial" w:hAnsi="Arial" w:cs="Arial"/>
        </w:rPr>
        <w:t>za</w:t>
      </w:r>
      <w:r w:rsidRPr="00AC17E6">
        <w:rPr>
          <w:rFonts w:ascii="Arial" w:hAnsi="Arial" w:cs="Arial"/>
        </w:rPr>
        <w:t>pobiegania niekorzystnym reakcjom na ich styku. Cechą zasadniczą środków</w:t>
      </w:r>
      <w:r>
        <w:rPr>
          <w:rFonts w:ascii="Arial" w:hAnsi="Arial" w:cs="Arial"/>
        </w:rPr>
        <w:t xml:space="preserve"> </w:t>
      </w:r>
      <w:r w:rsidRPr="00AC17E6">
        <w:rPr>
          <w:rFonts w:ascii="Arial" w:hAnsi="Arial" w:cs="Arial"/>
        </w:rPr>
        <w:t>gruntujących zastosowanych do mostkowania musi być dobra przyczepność oraz odporność</w:t>
      </w:r>
    </w:p>
    <w:p w:rsidR="000124AC" w:rsidRPr="00AC17E6" w:rsidRDefault="000124AC" w:rsidP="00C3213A">
      <w:pPr>
        <w:autoSpaceDE w:val="0"/>
        <w:autoSpaceDN w:val="0"/>
        <w:adjustRightInd w:val="0"/>
        <w:rPr>
          <w:rFonts w:ascii="Arial" w:hAnsi="Arial" w:cs="Arial"/>
        </w:rPr>
      </w:pPr>
      <w:r w:rsidRPr="00AC17E6">
        <w:rPr>
          <w:rFonts w:ascii="Arial" w:hAnsi="Arial" w:cs="Arial"/>
        </w:rPr>
        <w:t>na środowisko alkaiczne. W przypadku wątpliwości dotyczących wytrzymałości podłoża i</w:t>
      </w:r>
      <w:r>
        <w:rPr>
          <w:rFonts w:ascii="Arial" w:hAnsi="Arial" w:cs="Arial"/>
        </w:rPr>
        <w:t xml:space="preserve"> </w:t>
      </w:r>
      <w:r w:rsidRPr="00AC17E6">
        <w:rPr>
          <w:rFonts w:ascii="Arial" w:hAnsi="Arial" w:cs="Arial"/>
        </w:rPr>
        <w:t>występowania rys, należy dodatkowo zastosować zbrojenie tynku siatką tynkarską. W</w:t>
      </w:r>
      <w:r>
        <w:rPr>
          <w:rFonts w:ascii="Arial" w:hAnsi="Arial" w:cs="Arial"/>
        </w:rPr>
        <w:t xml:space="preserve"> </w:t>
      </w:r>
      <w:r w:rsidRPr="00AC17E6">
        <w:rPr>
          <w:rFonts w:ascii="Arial" w:hAnsi="Arial" w:cs="Arial"/>
        </w:rPr>
        <w:t>przypadku podłoża w postaci ścian murowanych z cegieł lub tzw. murów mieszanych należy</w:t>
      </w:r>
      <w:r>
        <w:rPr>
          <w:rFonts w:ascii="Arial" w:hAnsi="Arial" w:cs="Arial"/>
        </w:rPr>
        <w:t xml:space="preserve"> </w:t>
      </w:r>
      <w:r w:rsidRPr="00AC17E6">
        <w:rPr>
          <w:rFonts w:ascii="Arial" w:hAnsi="Arial" w:cs="Arial"/>
        </w:rPr>
        <w:t>zadbać, aby także spoiny miały podobną chłonność. Ubytki muszą być wypełnione zaprawą</w:t>
      </w:r>
      <w:r>
        <w:rPr>
          <w:rFonts w:ascii="Arial" w:hAnsi="Arial" w:cs="Arial"/>
        </w:rPr>
        <w:t xml:space="preserve"> </w:t>
      </w:r>
      <w:r w:rsidRPr="00AC17E6">
        <w:rPr>
          <w:rFonts w:ascii="Arial" w:hAnsi="Arial" w:cs="Arial"/>
        </w:rPr>
        <w:t>oraz pokryte środkiem gruntującym. Płyty drewnopochodne oraz bloczki styropianowe przed</w:t>
      </w:r>
      <w:r>
        <w:rPr>
          <w:rFonts w:ascii="Arial" w:hAnsi="Arial" w:cs="Arial"/>
        </w:rPr>
        <w:t xml:space="preserve"> </w:t>
      </w:r>
      <w:r w:rsidRPr="00AC17E6">
        <w:rPr>
          <w:rFonts w:ascii="Arial" w:hAnsi="Arial" w:cs="Arial"/>
        </w:rPr>
        <w:t>tynkowaniem należy zagruntować środkiem z dodatkiem wypełniacza mineralnego. Grubość</w:t>
      </w:r>
      <w:r>
        <w:rPr>
          <w:rFonts w:ascii="Arial" w:hAnsi="Arial" w:cs="Arial"/>
        </w:rPr>
        <w:t xml:space="preserve"> </w:t>
      </w:r>
      <w:r w:rsidRPr="00AC17E6">
        <w:rPr>
          <w:rFonts w:ascii="Arial" w:hAnsi="Arial" w:cs="Arial"/>
        </w:rPr>
        <w:t>tynku na tych podłożach powinna wynosić min. 15 mm, przy czym w jednej trzeciej grubości</w:t>
      </w:r>
      <w:r>
        <w:rPr>
          <w:rFonts w:ascii="Arial" w:hAnsi="Arial" w:cs="Arial"/>
        </w:rPr>
        <w:t xml:space="preserve"> </w:t>
      </w:r>
      <w:r w:rsidRPr="00AC17E6">
        <w:rPr>
          <w:rFonts w:ascii="Arial" w:hAnsi="Arial" w:cs="Arial"/>
        </w:rPr>
        <w:t>warstwy musi być ułożone zbrojenie z siatki z tworzywa. Mostki adhezyjne do robót</w:t>
      </w:r>
      <w:r>
        <w:rPr>
          <w:rFonts w:ascii="Arial" w:hAnsi="Arial" w:cs="Arial"/>
        </w:rPr>
        <w:t xml:space="preserve"> </w:t>
      </w:r>
      <w:r w:rsidRPr="00AC17E6">
        <w:rPr>
          <w:rFonts w:ascii="Arial" w:hAnsi="Arial" w:cs="Arial"/>
        </w:rPr>
        <w:t>tynkowych z użyciem fabrycznie przygotowanych mieszanek określane są w instrukcjach</w:t>
      </w:r>
    </w:p>
    <w:p w:rsidR="000124AC" w:rsidRPr="00AC17E6" w:rsidRDefault="000124AC" w:rsidP="00C3213A">
      <w:pPr>
        <w:autoSpaceDE w:val="0"/>
        <w:autoSpaceDN w:val="0"/>
        <w:adjustRightInd w:val="0"/>
        <w:rPr>
          <w:rFonts w:ascii="Arial" w:hAnsi="Arial" w:cs="Arial"/>
        </w:rPr>
      </w:pPr>
      <w:r w:rsidRPr="00AC17E6">
        <w:rPr>
          <w:rFonts w:ascii="Arial" w:hAnsi="Arial" w:cs="Arial"/>
        </w:rPr>
        <w:t>producentów. Należy nanosić je za pomocą wałka lub inną techniką malarską. Aby utrzymać</w:t>
      </w:r>
      <w:r>
        <w:rPr>
          <w:rFonts w:ascii="Arial" w:hAnsi="Arial" w:cs="Arial"/>
        </w:rPr>
        <w:t xml:space="preserve"> </w:t>
      </w:r>
      <w:r w:rsidRPr="00AC17E6">
        <w:rPr>
          <w:rFonts w:ascii="Arial" w:hAnsi="Arial" w:cs="Arial"/>
        </w:rPr>
        <w:t>jednorodność zawiesiny przed oraz w trakcie nanoszenia, należy ją odpowiednio często</w:t>
      </w:r>
      <w:r>
        <w:rPr>
          <w:rFonts w:ascii="Arial" w:hAnsi="Arial" w:cs="Arial"/>
        </w:rPr>
        <w:t xml:space="preserve"> </w:t>
      </w:r>
      <w:r w:rsidRPr="00AC17E6">
        <w:rPr>
          <w:rFonts w:ascii="Arial" w:hAnsi="Arial" w:cs="Arial"/>
        </w:rPr>
        <w:t>mieszać w pojemniku</w:t>
      </w:r>
    </w:p>
    <w:p w:rsidR="000124AC" w:rsidRPr="00AC17E6" w:rsidRDefault="000124AC" w:rsidP="00C3213A">
      <w:pPr>
        <w:autoSpaceDE w:val="0"/>
        <w:autoSpaceDN w:val="0"/>
        <w:adjustRightInd w:val="0"/>
        <w:rPr>
          <w:rFonts w:ascii="Arial" w:hAnsi="Arial" w:cs="Arial"/>
        </w:rPr>
      </w:pPr>
      <w:r w:rsidRPr="00AC17E6">
        <w:rPr>
          <w:rFonts w:ascii="Arial" w:hAnsi="Arial" w:cs="Arial"/>
        </w:rPr>
        <w:t>Przed rozpoczęciem prac tynkarskich mostek adhezyjny musi wyschnąć. Niedozwolone jest</w:t>
      </w:r>
      <w:r>
        <w:rPr>
          <w:rFonts w:ascii="Arial" w:hAnsi="Arial" w:cs="Arial"/>
        </w:rPr>
        <w:t xml:space="preserve"> </w:t>
      </w:r>
      <w:r w:rsidRPr="00AC17E6">
        <w:rPr>
          <w:rFonts w:ascii="Arial" w:hAnsi="Arial" w:cs="Arial"/>
        </w:rPr>
        <w:t>nanoszenie mostków adhezyjnych na powierzchniach betonowych o wilgotności</w:t>
      </w:r>
      <w:r>
        <w:rPr>
          <w:rFonts w:ascii="Arial" w:hAnsi="Arial" w:cs="Arial"/>
        </w:rPr>
        <w:t xml:space="preserve"> </w:t>
      </w:r>
      <w:r w:rsidRPr="00AC17E6">
        <w:rPr>
          <w:rFonts w:ascii="Arial" w:hAnsi="Arial" w:cs="Arial"/>
        </w:rPr>
        <w:t>przekraczającej 4%. Zaprawy muszą być przygotowane zgodnie z zaleceniami producenta</w:t>
      </w:r>
      <w:r>
        <w:rPr>
          <w:rFonts w:ascii="Arial" w:hAnsi="Arial" w:cs="Arial"/>
        </w:rPr>
        <w:t xml:space="preserve"> </w:t>
      </w:r>
      <w:r w:rsidRPr="00AC17E6">
        <w:rPr>
          <w:rFonts w:ascii="Arial" w:hAnsi="Arial" w:cs="Arial"/>
        </w:rPr>
        <w:t>przez wsypanie odmierzonej ilości mieszanki do określonej ilości wody. W przypadku</w:t>
      </w:r>
      <w:r>
        <w:rPr>
          <w:rFonts w:ascii="Arial" w:hAnsi="Arial" w:cs="Arial"/>
        </w:rPr>
        <w:t xml:space="preserve"> </w:t>
      </w:r>
      <w:r w:rsidRPr="00AC17E6">
        <w:rPr>
          <w:rFonts w:ascii="Arial" w:hAnsi="Arial" w:cs="Arial"/>
        </w:rPr>
        <w:t>postępowania odwrotnego powstaną grudy, a zaprawa będzie trudna do właściwego</w:t>
      </w:r>
      <w:r>
        <w:rPr>
          <w:rFonts w:ascii="Arial" w:hAnsi="Arial" w:cs="Arial"/>
        </w:rPr>
        <w:t xml:space="preserve"> </w:t>
      </w:r>
      <w:r w:rsidRPr="00AC17E6">
        <w:rPr>
          <w:rFonts w:ascii="Arial" w:hAnsi="Arial" w:cs="Arial"/>
        </w:rPr>
        <w:t>zamieszania. W celu dokładnego wymieszania należy stosować mieszadła mechaniczne, np.</w:t>
      </w:r>
      <w:r>
        <w:rPr>
          <w:rFonts w:ascii="Arial" w:hAnsi="Arial" w:cs="Arial"/>
        </w:rPr>
        <w:t xml:space="preserve"> </w:t>
      </w:r>
      <w:r w:rsidRPr="00AC17E6">
        <w:rPr>
          <w:rFonts w:ascii="Arial" w:hAnsi="Arial" w:cs="Arial"/>
        </w:rPr>
        <w:t>nakładki na wiertarki Dobrze przygotowana zaprawa ma konsystencję masła i nie zawiera</w:t>
      </w:r>
      <w:r>
        <w:rPr>
          <w:rFonts w:ascii="Arial" w:hAnsi="Arial" w:cs="Arial"/>
        </w:rPr>
        <w:t xml:space="preserve"> </w:t>
      </w:r>
      <w:r w:rsidRPr="00AC17E6">
        <w:rPr>
          <w:rFonts w:ascii="Arial" w:hAnsi="Arial" w:cs="Arial"/>
        </w:rPr>
        <w:t>żadnych grudek. Ponieważ tynki na bazie gipsu mają szybki czas wiązania, należy</w:t>
      </w:r>
      <w:r>
        <w:rPr>
          <w:rFonts w:ascii="Arial" w:hAnsi="Arial" w:cs="Arial"/>
        </w:rPr>
        <w:t xml:space="preserve"> </w:t>
      </w:r>
      <w:r w:rsidRPr="00AC17E6">
        <w:rPr>
          <w:rFonts w:ascii="Arial" w:hAnsi="Arial" w:cs="Arial"/>
        </w:rPr>
        <w:t>przygotować taką ilość zaprawy, która zostanie wykorzystana w ciągu 45 minut. Po upływie</w:t>
      </w:r>
      <w:r>
        <w:rPr>
          <w:rFonts w:ascii="Arial" w:hAnsi="Arial" w:cs="Arial"/>
        </w:rPr>
        <w:t xml:space="preserve"> </w:t>
      </w:r>
      <w:r w:rsidRPr="00AC17E6">
        <w:rPr>
          <w:rFonts w:ascii="Arial" w:hAnsi="Arial" w:cs="Arial"/>
        </w:rPr>
        <w:t>tego czasu masa tynkarska traci swoje plastyczne właściwości. Bardzo istotne jest, aby</w:t>
      </w:r>
      <w:r>
        <w:rPr>
          <w:rFonts w:ascii="Arial" w:hAnsi="Arial" w:cs="Arial"/>
        </w:rPr>
        <w:t xml:space="preserve"> </w:t>
      </w:r>
      <w:r w:rsidRPr="00AC17E6">
        <w:rPr>
          <w:rFonts w:ascii="Arial" w:hAnsi="Arial" w:cs="Arial"/>
        </w:rPr>
        <w:t>każdy kolejny zarób gipsowy wykonany był w czystym naczyniu, ponieważ związane</w:t>
      </w:r>
      <w:r>
        <w:rPr>
          <w:rFonts w:ascii="Arial" w:hAnsi="Arial" w:cs="Arial"/>
        </w:rPr>
        <w:t xml:space="preserve"> </w:t>
      </w:r>
      <w:r w:rsidRPr="00AC17E6">
        <w:rPr>
          <w:rFonts w:ascii="Arial" w:hAnsi="Arial" w:cs="Arial"/>
        </w:rPr>
        <w:t>pozostałości mogą znacznie przyspieszyć czas wiązania i utrudnić pracę. Prace tynkarskie</w:t>
      </w:r>
      <w:r>
        <w:rPr>
          <w:rFonts w:ascii="Arial" w:hAnsi="Arial" w:cs="Arial"/>
        </w:rPr>
        <w:t xml:space="preserve"> </w:t>
      </w:r>
      <w:r w:rsidRPr="00AC17E6">
        <w:rPr>
          <w:rFonts w:ascii="Arial" w:hAnsi="Arial" w:cs="Arial"/>
        </w:rPr>
        <w:t>można rozpocząć w pomieszczeniach, w których zakończono wszelkie prace instalacyjne,</w:t>
      </w:r>
    </w:p>
    <w:p w:rsidR="000124AC" w:rsidRPr="00AC17E6" w:rsidRDefault="000124AC" w:rsidP="00C3213A">
      <w:pPr>
        <w:autoSpaceDE w:val="0"/>
        <w:autoSpaceDN w:val="0"/>
        <w:adjustRightInd w:val="0"/>
        <w:rPr>
          <w:rFonts w:ascii="Arial" w:hAnsi="Arial" w:cs="Arial"/>
        </w:rPr>
      </w:pPr>
      <w:r w:rsidRPr="00AC17E6">
        <w:rPr>
          <w:rFonts w:ascii="Arial" w:hAnsi="Arial" w:cs="Arial"/>
        </w:rPr>
        <w:t>zabezpieczono nieosłonięte powierzchnie metalowe przed korozyjnym działaniem gipsu,</w:t>
      </w:r>
      <w:r>
        <w:rPr>
          <w:rFonts w:ascii="Arial" w:hAnsi="Arial" w:cs="Arial"/>
        </w:rPr>
        <w:t xml:space="preserve"> </w:t>
      </w:r>
      <w:r w:rsidRPr="00AC17E6">
        <w:rPr>
          <w:rFonts w:ascii="Arial" w:hAnsi="Arial" w:cs="Arial"/>
        </w:rPr>
        <w:t>zbadano i przygotowano podłoże, zasłonięto folią okna, ościeżnice i grzejniki.</w:t>
      </w:r>
    </w:p>
    <w:p w:rsidR="000124AC" w:rsidRPr="00AC17E6" w:rsidRDefault="000124AC" w:rsidP="00C3213A">
      <w:pPr>
        <w:autoSpaceDE w:val="0"/>
        <w:autoSpaceDN w:val="0"/>
        <w:adjustRightInd w:val="0"/>
        <w:rPr>
          <w:rFonts w:ascii="Arial" w:hAnsi="Arial" w:cs="Arial"/>
        </w:rPr>
      </w:pPr>
      <w:r w:rsidRPr="00AC17E6">
        <w:rPr>
          <w:rFonts w:ascii="Arial" w:hAnsi="Arial" w:cs="Arial"/>
        </w:rPr>
        <w:t>Jednowarstwowe tynki gipsowe gładkie (wewnętrzne) nanosi się maszynowo na</w:t>
      </w:r>
    </w:p>
    <w:p w:rsidR="000124AC" w:rsidRPr="00AC17E6" w:rsidRDefault="000124AC" w:rsidP="00C3213A">
      <w:pPr>
        <w:autoSpaceDE w:val="0"/>
        <w:autoSpaceDN w:val="0"/>
        <w:adjustRightInd w:val="0"/>
        <w:rPr>
          <w:rFonts w:ascii="Arial" w:hAnsi="Arial" w:cs="Arial"/>
        </w:rPr>
      </w:pPr>
      <w:r w:rsidRPr="00AC17E6">
        <w:rPr>
          <w:rFonts w:ascii="Arial" w:hAnsi="Arial" w:cs="Arial"/>
        </w:rPr>
        <w:t>odpowiednio przygotowane podłoże tynkarsk</w:t>
      </w:r>
      <w:r>
        <w:rPr>
          <w:rFonts w:ascii="Arial" w:hAnsi="Arial" w:cs="Arial"/>
        </w:rPr>
        <w:t xml:space="preserve">ie w taki sposób, aby w efekcie </w:t>
      </w:r>
      <w:r w:rsidRPr="00AC17E6">
        <w:rPr>
          <w:rFonts w:ascii="Arial" w:hAnsi="Arial" w:cs="Arial"/>
        </w:rPr>
        <w:t>otrzymać</w:t>
      </w:r>
      <w:r>
        <w:rPr>
          <w:rFonts w:ascii="Arial" w:hAnsi="Arial" w:cs="Arial"/>
        </w:rPr>
        <w:t xml:space="preserve"> </w:t>
      </w:r>
      <w:r w:rsidRPr="00AC17E6">
        <w:rPr>
          <w:rFonts w:ascii="Arial" w:hAnsi="Arial" w:cs="Arial"/>
        </w:rPr>
        <w:t>jednolitą, gładką powierzchnię. Nałożony, ściągnięty, lekko stwardniały tynk powinien być</w:t>
      </w:r>
      <w:r>
        <w:rPr>
          <w:rFonts w:ascii="Arial" w:hAnsi="Arial" w:cs="Arial"/>
        </w:rPr>
        <w:t xml:space="preserve"> </w:t>
      </w:r>
      <w:r w:rsidRPr="00AC17E6">
        <w:rPr>
          <w:rFonts w:ascii="Arial" w:hAnsi="Arial" w:cs="Arial"/>
        </w:rPr>
        <w:t>skrapiany równomiernie wodą, a następnie „szlamowany" przy użyciu pacy z gąbką.</w:t>
      </w:r>
      <w:r>
        <w:rPr>
          <w:rFonts w:ascii="Arial" w:hAnsi="Arial" w:cs="Arial"/>
        </w:rPr>
        <w:t xml:space="preserve"> </w:t>
      </w:r>
      <w:r w:rsidRPr="00AC17E6">
        <w:rPr>
          <w:rFonts w:ascii="Arial" w:hAnsi="Arial" w:cs="Arial"/>
        </w:rPr>
        <w:t>Wchodzące w skład tynku drobne cząsteczki oraz spoiwo są w trakcie tej czynności</w:t>
      </w:r>
      <w:r>
        <w:rPr>
          <w:rFonts w:ascii="Arial" w:hAnsi="Arial" w:cs="Arial"/>
        </w:rPr>
        <w:t xml:space="preserve"> </w:t>
      </w:r>
      <w:r w:rsidRPr="00AC17E6">
        <w:rPr>
          <w:rFonts w:ascii="Arial" w:hAnsi="Arial" w:cs="Arial"/>
        </w:rPr>
        <w:t xml:space="preserve">„wyciągane" i gromadzone na jego powierzchni, a mleczko </w:t>
      </w:r>
      <w:r w:rsidRPr="00AC17E6">
        <w:rPr>
          <w:rFonts w:ascii="Arial" w:hAnsi="Arial" w:cs="Arial"/>
        </w:rPr>
        <w:lastRenderedPageBreak/>
        <w:t>równomiernie rozprowadzone.</w:t>
      </w:r>
      <w:r>
        <w:rPr>
          <w:rFonts w:ascii="Arial" w:hAnsi="Arial" w:cs="Arial"/>
        </w:rPr>
        <w:t xml:space="preserve"> </w:t>
      </w:r>
      <w:r w:rsidRPr="00AC17E6">
        <w:rPr>
          <w:rFonts w:ascii="Arial" w:hAnsi="Arial" w:cs="Arial"/>
        </w:rPr>
        <w:t>Ponieważ mleczko nie pokrywa zagłębień i nierówności, istotne jest zatem, aby tynkarz</w:t>
      </w:r>
      <w:r>
        <w:rPr>
          <w:rFonts w:ascii="Arial" w:hAnsi="Arial" w:cs="Arial"/>
        </w:rPr>
        <w:t xml:space="preserve"> </w:t>
      </w:r>
      <w:r w:rsidRPr="00AC17E6">
        <w:rPr>
          <w:rFonts w:ascii="Arial" w:hAnsi="Arial" w:cs="Arial"/>
        </w:rPr>
        <w:t>bardzo starannie wygładził i wyrównał powierzchnię tynku, co ma zasadniczy wpływ na</w:t>
      </w:r>
      <w:r>
        <w:rPr>
          <w:rFonts w:ascii="Arial" w:hAnsi="Arial" w:cs="Arial"/>
        </w:rPr>
        <w:t xml:space="preserve"> </w:t>
      </w:r>
      <w:r w:rsidRPr="00AC17E6">
        <w:rPr>
          <w:rFonts w:ascii="Arial" w:hAnsi="Arial" w:cs="Arial"/>
        </w:rPr>
        <w:t>jakość gotowej powierzchni. Po krótkim okresie twardnienia powierzchnię należy wygładzać</w:t>
      </w:r>
      <w:r>
        <w:rPr>
          <w:rFonts w:ascii="Arial" w:hAnsi="Arial" w:cs="Arial"/>
        </w:rPr>
        <w:t xml:space="preserve"> </w:t>
      </w:r>
      <w:r w:rsidRPr="00AC17E6">
        <w:rPr>
          <w:rFonts w:ascii="Arial" w:hAnsi="Arial" w:cs="Arial"/>
        </w:rPr>
        <w:t>przy użyciu odpowiednich narzędzi (kielni, pacy nierdzewnej), dzięki czemu zewnętrzna</w:t>
      </w:r>
    </w:p>
    <w:p w:rsidR="000124AC" w:rsidRPr="00AC17E6" w:rsidRDefault="000124AC" w:rsidP="00C3213A">
      <w:pPr>
        <w:autoSpaceDE w:val="0"/>
        <w:autoSpaceDN w:val="0"/>
        <w:adjustRightInd w:val="0"/>
        <w:rPr>
          <w:rFonts w:ascii="Arial" w:hAnsi="Arial" w:cs="Arial"/>
        </w:rPr>
      </w:pPr>
      <w:r w:rsidRPr="00AC17E6">
        <w:rPr>
          <w:rFonts w:ascii="Arial" w:hAnsi="Arial" w:cs="Arial"/>
        </w:rPr>
        <w:t>powierzchnia tynku ulega zagęszczeniu i uzyskuje się zamkniętą, chociaż nie pozbawioną</w:t>
      </w:r>
      <w:r>
        <w:rPr>
          <w:rFonts w:ascii="Arial" w:hAnsi="Arial" w:cs="Arial"/>
        </w:rPr>
        <w:t xml:space="preserve"> </w:t>
      </w:r>
      <w:r w:rsidRPr="00AC17E6">
        <w:rPr>
          <w:rFonts w:ascii="Arial" w:hAnsi="Arial" w:cs="Arial"/>
        </w:rPr>
        <w:t>porów powierzchnię. Zbyt wczesne wygładzenie może spowodować tworzenie się</w:t>
      </w:r>
      <w:r>
        <w:rPr>
          <w:rFonts w:ascii="Arial" w:hAnsi="Arial" w:cs="Arial"/>
        </w:rPr>
        <w:t xml:space="preserve"> </w:t>
      </w:r>
      <w:r w:rsidRPr="00AC17E6">
        <w:rPr>
          <w:rFonts w:ascii="Arial" w:hAnsi="Arial" w:cs="Arial"/>
        </w:rPr>
        <w:t>pęcherzyków powietrza. Tynki jednowarstwowe na gładkich powierzchniach betonowych</w:t>
      </w:r>
      <w:r>
        <w:rPr>
          <w:rFonts w:ascii="Arial" w:hAnsi="Arial" w:cs="Arial"/>
        </w:rPr>
        <w:t xml:space="preserve"> </w:t>
      </w:r>
      <w:r w:rsidRPr="00AC17E6">
        <w:rPr>
          <w:rFonts w:ascii="Arial" w:hAnsi="Arial" w:cs="Arial"/>
        </w:rPr>
        <w:t>mają dodatkową tendencję do powstawania pęcherzyków powietrza i ich eliminacja wymaga</w:t>
      </w:r>
      <w:r>
        <w:rPr>
          <w:rFonts w:ascii="Arial" w:hAnsi="Arial" w:cs="Arial"/>
        </w:rPr>
        <w:t xml:space="preserve"> </w:t>
      </w:r>
      <w:r w:rsidRPr="00AC17E6">
        <w:rPr>
          <w:rFonts w:ascii="Arial" w:hAnsi="Arial" w:cs="Arial"/>
        </w:rPr>
        <w:t>zwiększonego nakładu pracy. W tym celu można na powierzchni betonowej nałożyć</w:t>
      </w:r>
      <w:r>
        <w:rPr>
          <w:rFonts w:ascii="Arial" w:hAnsi="Arial" w:cs="Arial"/>
        </w:rPr>
        <w:t xml:space="preserve"> </w:t>
      </w:r>
      <w:r w:rsidRPr="00AC17E6">
        <w:rPr>
          <w:rFonts w:ascii="Arial" w:hAnsi="Arial" w:cs="Arial"/>
        </w:rPr>
        <w:t>dodatkową warstwę szpachli lub wykonać podkład gruntujący. Najpóźniej jeden dzień po</w:t>
      </w:r>
      <w:r>
        <w:rPr>
          <w:rFonts w:ascii="Arial" w:hAnsi="Arial" w:cs="Arial"/>
        </w:rPr>
        <w:t xml:space="preserve"> </w:t>
      </w:r>
      <w:r w:rsidRPr="00AC17E6">
        <w:rPr>
          <w:rFonts w:ascii="Arial" w:hAnsi="Arial" w:cs="Arial"/>
        </w:rPr>
        <w:t>wykonaniu tynku można „ściąć" pęcherzyki powietrza pacą, a powstałe niewielkie</w:t>
      </w:r>
      <w:r>
        <w:rPr>
          <w:rFonts w:ascii="Arial" w:hAnsi="Arial" w:cs="Arial"/>
        </w:rPr>
        <w:t xml:space="preserve"> </w:t>
      </w:r>
      <w:r w:rsidRPr="00AC17E6">
        <w:rPr>
          <w:rFonts w:ascii="Arial" w:hAnsi="Arial" w:cs="Arial"/>
        </w:rPr>
        <w:t>zagłębienia wypełnić zaprawą tynkarską i wygładzić. Przygotowaną masę szpachlową</w:t>
      </w:r>
      <w:r>
        <w:rPr>
          <w:rFonts w:ascii="Arial" w:hAnsi="Arial" w:cs="Arial"/>
        </w:rPr>
        <w:t xml:space="preserve"> </w:t>
      </w:r>
      <w:r w:rsidRPr="00AC17E6">
        <w:rPr>
          <w:rFonts w:ascii="Arial" w:hAnsi="Arial" w:cs="Arial"/>
        </w:rPr>
        <w:t>nakłada się na ścianę równą warstwą o grubości 1-5 mm za pomocą szpachelki z tworzywa</w:t>
      </w:r>
    </w:p>
    <w:p w:rsidR="000124AC" w:rsidRPr="00AC17E6" w:rsidRDefault="000124AC" w:rsidP="00C3213A">
      <w:pPr>
        <w:autoSpaceDE w:val="0"/>
        <w:autoSpaceDN w:val="0"/>
        <w:adjustRightInd w:val="0"/>
        <w:rPr>
          <w:rFonts w:ascii="Arial" w:hAnsi="Arial" w:cs="Arial"/>
        </w:rPr>
      </w:pPr>
      <w:r w:rsidRPr="00AC17E6">
        <w:rPr>
          <w:rFonts w:ascii="Arial" w:hAnsi="Arial" w:cs="Arial"/>
        </w:rPr>
        <w:t>sztucznego lub ze stali nierdzewnej, silnie dociskając materiał do podłoża. Masę naniesioną</w:t>
      </w:r>
      <w:r>
        <w:rPr>
          <w:rFonts w:ascii="Arial" w:hAnsi="Arial" w:cs="Arial"/>
        </w:rPr>
        <w:t xml:space="preserve"> </w:t>
      </w:r>
      <w:r w:rsidRPr="00AC17E6">
        <w:rPr>
          <w:rFonts w:ascii="Arial" w:hAnsi="Arial" w:cs="Arial"/>
        </w:rPr>
        <w:t>na ścianę wyrównuje się pacą, a po stwardnieniu ewentualne nierówności można usunąć,</w:t>
      </w:r>
      <w:r>
        <w:rPr>
          <w:rFonts w:ascii="Arial" w:hAnsi="Arial" w:cs="Arial"/>
        </w:rPr>
        <w:t xml:space="preserve"> </w:t>
      </w:r>
      <w:r w:rsidRPr="00AC17E6">
        <w:rPr>
          <w:rFonts w:ascii="Arial" w:hAnsi="Arial" w:cs="Arial"/>
        </w:rPr>
        <w:t>szlifując powierzchnię odpowiednią siatką lub papierem ściernym. Następnie powierzchnię</w:t>
      </w:r>
      <w:r>
        <w:rPr>
          <w:rFonts w:ascii="Arial" w:hAnsi="Arial" w:cs="Arial"/>
        </w:rPr>
        <w:t xml:space="preserve"> </w:t>
      </w:r>
      <w:r w:rsidRPr="00AC17E6">
        <w:rPr>
          <w:rFonts w:ascii="Arial" w:hAnsi="Arial" w:cs="Arial"/>
        </w:rPr>
        <w:t>należy ponownie zaszpachlować jak najcieńszą warstwą i delikatnie przeszlifować. W</w:t>
      </w:r>
      <w:r>
        <w:rPr>
          <w:rFonts w:ascii="Arial" w:hAnsi="Arial" w:cs="Arial"/>
        </w:rPr>
        <w:t xml:space="preserve"> </w:t>
      </w:r>
      <w:r w:rsidRPr="00AC17E6">
        <w:rPr>
          <w:rFonts w:ascii="Arial" w:hAnsi="Arial" w:cs="Arial"/>
        </w:rPr>
        <w:t>przypadku, gdy należy wygładzić powierzchnię w ciągu jednego dnia i uniknąć jednego</w:t>
      </w:r>
      <w:r>
        <w:rPr>
          <w:rFonts w:ascii="Arial" w:hAnsi="Arial" w:cs="Arial"/>
        </w:rPr>
        <w:t xml:space="preserve"> </w:t>
      </w:r>
      <w:r w:rsidRPr="00AC17E6">
        <w:rPr>
          <w:rFonts w:ascii="Arial" w:hAnsi="Arial" w:cs="Arial"/>
        </w:rPr>
        <w:t>szlifowania, efekt ten można uzyskać, stosując technologię „mokre na mokre". Drugą</w:t>
      </w:r>
      <w:r>
        <w:rPr>
          <w:rFonts w:ascii="Arial" w:hAnsi="Arial" w:cs="Arial"/>
        </w:rPr>
        <w:t xml:space="preserve"> </w:t>
      </w:r>
      <w:r w:rsidRPr="00AC17E6">
        <w:rPr>
          <w:rFonts w:ascii="Arial" w:hAnsi="Arial" w:cs="Arial"/>
        </w:rPr>
        <w:t>warstwę gładzi nanosi się wówczas już po 20 minutach od nałożenia pierwszej warstwy. Po</w:t>
      </w:r>
      <w:r>
        <w:rPr>
          <w:rFonts w:ascii="Arial" w:hAnsi="Arial" w:cs="Arial"/>
        </w:rPr>
        <w:t xml:space="preserve"> </w:t>
      </w:r>
      <w:r w:rsidRPr="00AC17E6">
        <w:rPr>
          <w:rFonts w:ascii="Arial" w:hAnsi="Arial" w:cs="Arial"/>
        </w:rPr>
        <w:t>wykonaniu tynków wewnętrznych należy zapewnić dobrą wentylację pomieszczeń. Do</w:t>
      </w:r>
      <w:r>
        <w:rPr>
          <w:rFonts w:ascii="Arial" w:hAnsi="Arial" w:cs="Arial"/>
        </w:rPr>
        <w:t xml:space="preserve"> </w:t>
      </w:r>
      <w:r w:rsidRPr="00AC17E6">
        <w:rPr>
          <w:rFonts w:ascii="Arial" w:hAnsi="Arial" w:cs="Arial"/>
        </w:rPr>
        <w:t>utwardzenia niezbędna jest dostateczna wymiana powietrza oraz niezbyt szybkie</w:t>
      </w:r>
      <w:r>
        <w:rPr>
          <w:rFonts w:ascii="Arial" w:hAnsi="Arial" w:cs="Arial"/>
        </w:rPr>
        <w:t xml:space="preserve"> </w:t>
      </w:r>
      <w:r w:rsidRPr="00AC17E6">
        <w:rPr>
          <w:rFonts w:ascii="Arial" w:hAnsi="Arial" w:cs="Arial"/>
        </w:rPr>
        <w:t>odparowanie wilgoci przez tynk. Wszelkie niezbędne w tym celu czynności należy określić na</w:t>
      </w:r>
      <w:r>
        <w:rPr>
          <w:rFonts w:ascii="Arial" w:hAnsi="Arial" w:cs="Arial"/>
        </w:rPr>
        <w:t xml:space="preserve"> </w:t>
      </w:r>
      <w:r w:rsidRPr="00AC17E6">
        <w:rPr>
          <w:rFonts w:ascii="Arial" w:hAnsi="Arial" w:cs="Arial"/>
        </w:rPr>
        <w:t>miejscu albo uzgodnić oddzielnie. Niedopuszczalne jest bezpośrednie nagrzewanie tynku, co</w:t>
      </w:r>
    </w:p>
    <w:p w:rsidR="000124AC" w:rsidRPr="00AC17E6" w:rsidRDefault="000124AC" w:rsidP="00C3213A">
      <w:pPr>
        <w:autoSpaceDE w:val="0"/>
        <w:autoSpaceDN w:val="0"/>
        <w:adjustRightInd w:val="0"/>
        <w:rPr>
          <w:rFonts w:ascii="Arial" w:hAnsi="Arial" w:cs="Arial"/>
        </w:rPr>
      </w:pPr>
      <w:r w:rsidRPr="00AC17E6">
        <w:rPr>
          <w:rFonts w:ascii="Arial" w:hAnsi="Arial" w:cs="Arial"/>
        </w:rPr>
        <w:t>oznacza, że strumień gorącego powietrza nie może być skierowany bezpośrednio na</w:t>
      </w:r>
    </w:p>
    <w:p w:rsidR="000124AC" w:rsidRPr="00AC17E6" w:rsidRDefault="000124AC" w:rsidP="00C3213A">
      <w:pPr>
        <w:autoSpaceDE w:val="0"/>
        <w:autoSpaceDN w:val="0"/>
        <w:adjustRightInd w:val="0"/>
        <w:rPr>
          <w:rFonts w:ascii="Arial" w:hAnsi="Arial" w:cs="Arial"/>
        </w:rPr>
      </w:pPr>
      <w:r w:rsidRPr="00AC17E6">
        <w:rPr>
          <w:rFonts w:ascii="Arial" w:hAnsi="Arial" w:cs="Arial"/>
        </w:rPr>
        <w:t>powierzchnię tynku. Zastosowanie odwilżaczy powietrza powoduje zbyt szybkie</w:t>
      </w:r>
    </w:p>
    <w:p w:rsidR="000124AC" w:rsidRPr="00AC17E6" w:rsidRDefault="000124AC" w:rsidP="00C3213A">
      <w:pPr>
        <w:autoSpaceDE w:val="0"/>
        <w:autoSpaceDN w:val="0"/>
        <w:adjustRightInd w:val="0"/>
        <w:rPr>
          <w:rFonts w:ascii="Arial" w:hAnsi="Arial" w:cs="Arial"/>
        </w:rPr>
      </w:pPr>
      <w:r w:rsidRPr="00AC17E6">
        <w:rPr>
          <w:rFonts w:ascii="Arial" w:hAnsi="Arial" w:cs="Arial"/>
        </w:rPr>
        <w:t>„wyciągnięcie" wody wiążącej z tynku, a tym samym prowadzi do jego uszkodzenia.</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5.6. </w:t>
      </w:r>
      <w:r>
        <w:rPr>
          <w:rFonts w:ascii="Arial" w:hAnsi="Arial" w:cs="Arial"/>
          <w:b/>
          <w:bCs/>
        </w:rPr>
        <w:tab/>
      </w:r>
      <w:r w:rsidRPr="00AC17E6">
        <w:rPr>
          <w:rFonts w:ascii="Arial" w:hAnsi="Arial" w:cs="Arial"/>
          <w:b/>
          <w:bCs/>
        </w:rPr>
        <w:t>Ogólne zasady wykonywania okładzin ceramicznych.</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Podłożem pod okładziny ceramiczne mocowane na kompozycjach klejowych mogą być:</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ściany betonowe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otynkowane mury z elementów drobno wymiarowych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gipsowo kartonowe.</w:t>
      </w:r>
    </w:p>
    <w:p w:rsidR="000124AC" w:rsidRPr="00AC17E6" w:rsidRDefault="000124AC" w:rsidP="00C3213A">
      <w:pPr>
        <w:autoSpaceDE w:val="0"/>
        <w:autoSpaceDN w:val="0"/>
        <w:adjustRightInd w:val="0"/>
        <w:rPr>
          <w:rFonts w:ascii="Arial" w:hAnsi="Arial" w:cs="Arial"/>
        </w:rPr>
      </w:pPr>
      <w:r w:rsidRPr="00AC17E6">
        <w:rPr>
          <w:rFonts w:ascii="Arial" w:hAnsi="Arial" w:cs="Arial"/>
        </w:rPr>
        <w:t>Przed przystąpieniem do robot okładzinowych należy sprawdzić prawidłowość</w:t>
      </w:r>
    </w:p>
    <w:p w:rsidR="000124AC" w:rsidRPr="00AC17E6" w:rsidRDefault="000124AC" w:rsidP="00C3213A">
      <w:pPr>
        <w:autoSpaceDE w:val="0"/>
        <w:autoSpaceDN w:val="0"/>
        <w:adjustRightInd w:val="0"/>
        <w:rPr>
          <w:rFonts w:ascii="Arial" w:hAnsi="Arial" w:cs="Arial"/>
        </w:rPr>
      </w:pPr>
      <w:r w:rsidRPr="00AC17E6">
        <w:rPr>
          <w:rFonts w:ascii="Arial" w:hAnsi="Arial" w:cs="Arial"/>
        </w:rPr>
        <w:t>przygotowania podłoża. Podłoża betonowe powinny być czyste, odpylone, pozbawione</w:t>
      </w:r>
      <w:r>
        <w:rPr>
          <w:rFonts w:ascii="Arial" w:hAnsi="Arial" w:cs="Arial"/>
        </w:rPr>
        <w:t xml:space="preserve"> </w:t>
      </w:r>
      <w:r w:rsidRPr="00AC17E6">
        <w:rPr>
          <w:rFonts w:ascii="Arial" w:hAnsi="Arial" w:cs="Arial"/>
        </w:rPr>
        <w:t>resztek środków antyadhezyjnych i starych powłok, bez raków, pęknięć i ubytków.</w:t>
      </w:r>
    </w:p>
    <w:p w:rsidR="000124AC" w:rsidRPr="00AC17E6" w:rsidRDefault="000124AC" w:rsidP="00C3213A">
      <w:pPr>
        <w:autoSpaceDE w:val="0"/>
        <w:autoSpaceDN w:val="0"/>
        <w:adjustRightInd w:val="0"/>
        <w:rPr>
          <w:rFonts w:ascii="Arial" w:hAnsi="Arial" w:cs="Arial"/>
        </w:rPr>
      </w:pPr>
      <w:r w:rsidRPr="00AC17E6">
        <w:rPr>
          <w:rFonts w:ascii="Arial" w:hAnsi="Arial" w:cs="Arial"/>
        </w:rPr>
        <w:t>Połączenia i spoiny miedzy elementami prefabrykowanymi powinny być płaskie i równe. W</w:t>
      </w:r>
      <w:r>
        <w:rPr>
          <w:rFonts w:ascii="Arial" w:hAnsi="Arial" w:cs="Arial"/>
        </w:rPr>
        <w:t xml:space="preserve"> </w:t>
      </w:r>
      <w:r w:rsidRPr="00AC17E6">
        <w:rPr>
          <w:rFonts w:ascii="Arial" w:hAnsi="Arial" w:cs="Arial"/>
        </w:rPr>
        <w:t>przypadku wystąpienia nierówności należy je zeszlifować, a ubytki i uskoki wyrównać</w:t>
      </w:r>
      <w:r>
        <w:rPr>
          <w:rFonts w:ascii="Arial" w:hAnsi="Arial" w:cs="Arial"/>
        </w:rPr>
        <w:t xml:space="preserve"> </w:t>
      </w:r>
      <w:r w:rsidRPr="00AC17E6">
        <w:rPr>
          <w:rFonts w:ascii="Arial" w:hAnsi="Arial" w:cs="Arial"/>
        </w:rPr>
        <w:t>zaprawę cementową lub specjalnymi masami naprawczymi. W przypadku ścian z elementów</w:t>
      </w:r>
      <w:r>
        <w:rPr>
          <w:rFonts w:ascii="Arial" w:hAnsi="Arial" w:cs="Arial"/>
        </w:rPr>
        <w:t xml:space="preserve"> </w:t>
      </w:r>
      <w:r w:rsidRPr="00AC17E6">
        <w:rPr>
          <w:rFonts w:ascii="Arial" w:hAnsi="Arial" w:cs="Arial"/>
        </w:rPr>
        <w:t>drobno wymiarowych tynk powinien być dwuwarstwowy,</w:t>
      </w:r>
    </w:p>
    <w:p w:rsidR="000124AC" w:rsidRPr="00AC17E6" w:rsidRDefault="000124AC" w:rsidP="00C3213A">
      <w:pPr>
        <w:autoSpaceDE w:val="0"/>
        <w:autoSpaceDN w:val="0"/>
        <w:adjustRightInd w:val="0"/>
        <w:rPr>
          <w:rFonts w:ascii="Arial" w:hAnsi="Arial" w:cs="Arial"/>
        </w:rPr>
      </w:pPr>
      <w:r w:rsidRPr="00AC17E6">
        <w:rPr>
          <w:rFonts w:ascii="Arial" w:hAnsi="Arial" w:cs="Arial"/>
        </w:rPr>
        <w:t>wykonany z zaprawy cementowej lub cementowo-wapiennej M4-M7. W przypadku podł</w:t>
      </w:r>
      <w:r>
        <w:rPr>
          <w:rFonts w:ascii="Arial" w:hAnsi="Arial" w:cs="Arial"/>
        </w:rPr>
        <w:t>o</w:t>
      </w:r>
      <w:r w:rsidRPr="00AC17E6">
        <w:rPr>
          <w:rFonts w:ascii="Arial" w:hAnsi="Arial" w:cs="Arial"/>
        </w:rPr>
        <w:t>ży nasiąkliwych</w:t>
      </w:r>
      <w:r>
        <w:rPr>
          <w:rFonts w:ascii="Arial" w:hAnsi="Arial" w:cs="Arial"/>
        </w:rPr>
        <w:t xml:space="preserve"> </w:t>
      </w:r>
      <w:r w:rsidRPr="00AC17E6">
        <w:rPr>
          <w:rFonts w:ascii="Arial" w:hAnsi="Arial" w:cs="Arial"/>
        </w:rPr>
        <w:t>zaleca się zagruntowanie preparatem gruntującym (zgodnie z instrukcja producenta). W</w:t>
      </w:r>
      <w:r>
        <w:rPr>
          <w:rFonts w:ascii="Arial" w:hAnsi="Arial" w:cs="Arial"/>
        </w:rPr>
        <w:t xml:space="preserve"> </w:t>
      </w:r>
      <w:r w:rsidRPr="00AC17E6">
        <w:rPr>
          <w:rFonts w:ascii="Arial" w:hAnsi="Arial" w:cs="Arial"/>
        </w:rPr>
        <w:t>zakresie wykonania powierzchni i krawędzi podłoże powinno spełniać następujące</w:t>
      </w:r>
      <w:r>
        <w:rPr>
          <w:rFonts w:ascii="Arial" w:hAnsi="Arial" w:cs="Arial"/>
        </w:rPr>
        <w:t xml:space="preserve"> </w:t>
      </w:r>
      <w:r w:rsidRPr="00AC17E6">
        <w:rPr>
          <w:rFonts w:ascii="Arial" w:hAnsi="Arial" w:cs="Arial"/>
        </w:rPr>
        <w:t>wymagania:</w:t>
      </w:r>
    </w:p>
    <w:p w:rsidR="000124AC" w:rsidRPr="00AC17E6" w:rsidRDefault="000124AC" w:rsidP="00C3213A">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powierzchnia czysta, niezapylona, bez ubytków i tłustych plam, oczyszczona ze</w:t>
      </w:r>
    </w:p>
    <w:p w:rsidR="000124AC" w:rsidRPr="00AC17E6" w:rsidRDefault="000124AC" w:rsidP="00C3213A">
      <w:pPr>
        <w:autoSpaceDE w:val="0"/>
        <w:autoSpaceDN w:val="0"/>
        <w:adjustRightInd w:val="0"/>
        <w:rPr>
          <w:rFonts w:ascii="Arial" w:hAnsi="Arial" w:cs="Arial"/>
        </w:rPr>
      </w:pPr>
      <w:r w:rsidRPr="00AC17E6">
        <w:rPr>
          <w:rFonts w:ascii="Arial" w:hAnsi="Arial" w:cs="Arial"/>
        </w:rPr>
        <w:t>starych powłok malarskich,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tynku od płaszczyzny oraz odchylenie krawędzi od linii</w:t>
      </w:r>
    </w:p>
    <w:p w:rsidR="000124AC" w:rsidRPr="00AC17E6" w:rsidRDefault="000124AC" w:rsidP="00C3213A">
      <w:pPr>
        <w:autoSpaceDE w:val="0"/>
        <w:autoSpaceDN w:val="0"/>
        <w:adjustRightInd w:val="0"/>
        <w:rPr>
          <w:rFonts w:ascii="Arial" w:hAnsi="Arial" w:cs="Arial"/>
        </w:rPr>
      </w:pPr>
      <w:r w:rsidRPr="00AC17E6">
        <w:rPr>
          <w:rFonts w:ascii="Arial" w:hAnsi="Arial" w:cs="Arial"/>
        </w:rPr>
        <w:t>prostej, mierzone łata kontrolna o długości 2 m, nie może przekraczać 3 mm przy</w:t>
      </w:r>
    </w:p>
    <w:p w:rsidR="000124AC" w:rsidRPr="00AC17E6" w:rsidRDefault="000124AC" w:rsidP="00C3213A">
      <w:pPr>
        <w:autoSpaceDE w:val="0"/>
        <w:autoSpaceDN w:val="0"/>
        <w:adjustRightInd w:val="0"/>
        <w:rPr>
          <w:rFonts w:ascii="Arial" w:hAnsi="Arial" w:cs="Arial"/>
        </w:rPr>
      </w:pPr>
      <w:r w:rsidRPr="00AC17E6">
        <w:rPr>
          <w:rFonts w:ascii="Arial" w:hAnsi="Arial" w:cs="Arial"/>
        </w:rPr>
        <w:t>liczbie odchyłek nie większej niż 3mm na długości łaty, odchylenie powierzchni od</w:t>
      </w: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kierunku pionowego nie może być większe niż 4 mm na wysokości </w:t>
      </w:r>
      <w:proofErr w:type="spellStart"/>
      <w:r w:rsidRPr="00AC17E6">
        <w:rPr>
          <w:rFonts w:ascii="Arial" w:hAnsi="Arial" w:cs="Arial"/>
        </w:rPr>
        <w:t>kondygn</w:t>
      </w:r>
      <w:proofErr w:type="spellEnd"/>
      <w:r w:rsidRPr="00AC17E6">
        <w:rPr>
          <w:rFonts w:ascii="Arial" w:hAnsi="Arial" w:cs="Arial"/>
        </w:rPr>
        <w:t>.,</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od kierunku poziomego nie może być większe ni8 2 mm na 1m.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wykonywania okładzin ceramicznych mocowanych na</w:t>
      </w:r>
    </w:p>
    <w:p w:rsidR="000124AC" w:rsidRPr="00AC17E6" w:rsidRDefault="000124AC" w:rsidP="00C3213A">
      <w:pPr>
        <w:autoSpaceDE w:val="0"/>
        <w:autoSpaceDN w:val="0"/>
        <w:adjustRightInd w:val="0"/>
        <w:rPr>
          <w:rFonts w:ascii="Arial" w:hAnsi="Arial" w:cs="Arial"/>
        </w:rPr>
      </w:pPr>
      <w:r w:rsidRPr="00AC17E6">
        <w:rPr>
          <w:rFonts w:ascii="Arial" w:hAnsi="Arial" w:cs="Arial"/>
        </w:rPr>
        <w:t>kompozycjach klejących na podłożach pokrytych starymi powłokami malarskimi,</w:t>
      </w:r>
    </w:p>
    <w:p w:rsidR="000124AC" w:rsidRPr="00AC17E6" w:rsidRDefault="000124AC" w:rsidP="00C3213A">
      <w:pPr>
        <w:autoSpaceDE w:val="0"/>
        <w:autoSpaceDN w:val="0"/>
        <w:adjustRightInd w:val="0"/>
        <w:rPr>
          <w:rFonts w:ascii="Arial" w:hAnsi="Arial" w:cs="Arial"/>
        </w:rPr>
      </w:pPr>
      <w:r w:rsidRPr="00AC17E6">
        <w:rPr>
          <w:rFonts w:ascii="Arial" w:hAnsi="Arial" w:cs="Arial"/>
        </w:rPr>
        <w:t>tynkiem z zaprawy cementowej, cementowo-wapiennej, wapiennej i gipsowej marki</w:t>
      </w:r>
    </w:p>
    <w:p w:rsidR="000124AC" w:rsidRPr="00AC17E6" w:rsidRDefault="000124AC" w:rsidP="00C3213A">
      <w:pPr>
        <w:autoSpaceDE w:val="0"/>
        <w:autoSpaceDN w:val="0"/>
        <w:adjustRightInd w:val="0"/>
        <w:rPr>
          <w:rFonts w:ascii="Arial" w:hAnsi="Arial" w:cs="Arial"/>
        </w:rPr>
      </w:pPr>
      <w:r w:rsidRPr="00AC17E6">
        <w:rPr>
          <w:rFonts w:ascii="Arial" w:hAnsi="Arial" w:cs="Arial"/>
        </w:rPr>
        <w:t>niższej niż M4.</w:t>
      </w:r>
    </w:p>
    <w:p w:rsidR="000124AC" w:rsidRPr="00AC17E6" w:rsidRDefault="000124AC" w:rsidP="00C3213A">
      <w:pPr>
        <w:autoSpaceDE w:val="0"/>
        <w:autoSpaceDN w:val="0"/>
        <w:adjustRightInd w:val="0"/>
        <w:rPr>
          <w:rFonts w:ascii="Arial" w:hAnsi="Arial" w:cs="Arial"/>
        </w:rPr>
      </w:pPr>
      <w:r w:rsidRPr="00AC17E6">
        <w:rPr>
          <w:rFonts w:ascii="Arial" w:hAnsi="Arial" w:cs="Arial"/>
        </w:rPr>
        <w:t>Wykonanie okładzin</w:t>
      </w:r>
      <w:r>
        <w:rPr>
          <w:rFonts w:ascii="Arial" w:hAnsi="Arial" w:cs="Arial"/>
        </w:rPr>
        <w:t>:</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w:t>
      </w:r>
      <w:r>
        <w:rPr>
          <w:rFonts w:ascii="Arial" w:hAnsi="Arial" w:cs="Arial"/>
        </w:rPr>
        <w:t>ystąpieniem do zasadniczych robó</w:t>
      </w:r>
      <w:r w:rsidRPr="00AC17E6">
        <w:rPr>
          <w:rFonts w:ascii="Arial" w:hAnsi="Arial" w:cs="Arial"/>
        </w:rPr>
        <w:t>t okładzinowych należy przygotować</w:t>
      </w:r>
    </w:p>
    <w:p w:rsidR="000124AC" w:rsidRPr="00AC17E6" w:rsidRDefault="000124AC" w:rsidP="00C3213A">
      <w:pPr>
        <w:autoSpaceDE w:val="0"/>
        <w:autoSpaceDN w:val="0"/>
        <w:adjustRightInd w:val="0"/>
        <w:rPr>
          <w:rFonts w:ascii="Arial" w:hAnsi="Arial" w:cs="Arial"/>
        </w:rPr>
      </w:pPr>
      <w:r w:rsidRPr="00AC17E6">
        <w:rPr>
          <w:rFonts w:ascii="Arial" w:hAnsi="Arial" w:cs="Arial"/>
        </w:rPr>
        <w:t>wszystkie niezbędne materiały, narzędzia i sprzęt, posegregować płytki według,</w:t>
      </w:r>
    </w:p>
    <w:p w:rsidR="000124AC" w:rsidRPr="00AC17E6" w:rsidRDefault="000124AC" w:rsidP="00C3213A">
      <w:pPr>
        <w:autoSpaceDE w:val="0"/>
        <w:autoSpaceDN w:val="0"/>
        <w:adjustRightInd w:val="0"/>
        <w:rPr>
          <w:rFonts w:ascii="Arial" w:hAnsi="Arial" w:cs="Arial"/>
        </w:rPr>
      </w:pPr>
      <w:r w:rsidRPr="00AC17E6">
        <w:rPr>
          <w:rFonts w:ascii="Arial" w:hAnsi="Arial" w:cs="Arial"/>
        </w:rPr>
        <w:t>wymiarów, gatunku i odcieni oraz rozplanować sposób układania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płytek należy rozplanować uwzględniając ich wielkość i przyjętą szerokość</w:t>
      </w:r>
    </w:p>
    <w:p w:rsidR="000124AC" w:rsidRPr="00AC17E6" w:rsidRDefault="000124AC" w:rsidP="00C3213A">
      <w:pPr>
        <w:autoSpaceDE w:val="0"/>
        <w:autoSpaceDN w:val="0"/>
        <w:adjustRightInd w:val="0"/>
        <w:rPr>
          <w:rFonts w:ascii="Arial" w:hAnsi="Arial" w:cs="Arial"/>
        </w:rPr>
      </w:pPr>
      <w:r w:rsidRPr="00AC17E6">
        <w:rPr>
          <w:rFonts w:ascii="Arial" w:hAnsi="Arial" w:cs="Arial"/>
        </w:rPr>
        <w:t>spoin.</w:t>
      </w:r>
    </w:p>
    <w:p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 jednej ścianie płytki powinny być rozmieszczone symetrycznie a skrajne powinny</w:t>
      </w:r>
      <w:r>
        <w:rPr>
          <w:rFonts w:ascii="Arial" w:hAnsi="Arial" w:cs="Arial"/>
        </w:rPr>
        <w:t xml:space="preserve"> mieć jednakową</w:t>
      </w:r>
      <w:r w:rsidRPr="00AC17E6">
        <w:rPr>
          <w:rFonts w:ascii="Arial" w:hAnsi="Arial" w:cs="Arial"/>
        </w:rPr>
        <w:t xml:space="preserve"> szerokość, większą niż połowa płytki. </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układaniem płytek na ścianie należy zamocować prosta, gładka łatę</w:t>
      </w:r>
    </w:p>
    <w:p w:rsidR="000124AC" w:rsidRPr="00AC17E6" w:rsidRDefault="000124AC" w:rsidP="00C3213A">
      <w:pPr>
        <w:autoSpaceDE w:val="0"/>
        <w:autoSpaceDN w:val="0"/>
        <w:adjustRightInd w:val="0"/>
        <w:rPr>
          <w:rFonts w:ascii="Arial" w:hAnsi="Arial" w:cs="Arial"/>
        </w:rPr>
      </w:pPr>
      <w:r w:rsidRPr="00AC17E6">
        <w:rPr>
          <w:rFonts w:ascii="Arial" w:hAnsi="Arial" w:cs="Arial"/>
        </w:rPr>
        <w:t>drewniana lub aluminiowa. Do usytuowania łaty należy użyć poziomnicy.</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Łatę mocuje się na wysokości cokołu lub drugiego rzędu płytek. Następnie</w:t>
      </w:r>
    </w:p>
    <w:p w:rsidR="000124AC" w:rsidRPr="00AC17E6" w:rsidRDefault="000124AC" w:rsidP="00C3213A">
      <w:pPr>
        <w:autoSpaceDE w:val="0"/>
        <w:autoSpaceDN w:val="0"/>
        <w:adjustRightInd w:val="0"/>
        <w:rPr>
          <w:rFonts w:ascii="Arial" w:hAnsi="Arial" w:cs="Arial"/>
        </w:rPr>
      </w:pPr>
      <w:r w:rsidRPr="00AC17E6">
        <w:rPr>
          <w:rFonts w:ascii="Arial" w:hAnsi="Arial" w:cs="Arial"/>
        </w:rPr>
        <w:t>przygotowuje się (zgodnie z instrukcją producenta) kompozycję klejąca. Wybór</w:t>
      </w:r>
    </w:p>
    <w:p w:rsidR="000124AC" w:rsidRPr="00AC17E6" w:rsidRDefault="000124AC" w:rsidP="00C3213A">
      <w:pPr>
        <w:autoSpaceDE w:val="0"/>
        <w:autoSpaceDN w:val="0"/>
        <w:adjustRightInd w:val="0"/>
        <w:rPr>
          <w:rFonts w:ascii="Arial" w:hAnsi="Arial" w:cs="Arial"/>
        </w:rPr>
      </w:pPr>
      <w:r w:rsidRPr="00AC17E6">
        <w:rPr>
          <w:rFonts w:ascii="Arial" w:hAnsi="Arial" w:cs="Arial"/>
        </w:rPr>
        <w:t>kompozycji zależy od rodzaju płytek i podłoża oraz wymagań stawianych okładzinie.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Kompozycje klejącą nakłada się na podłoże gładką krawędzią pacy a następnie</w:t>
      </w:r>
    </w:p>
    <w:p w:rsidR="000124AC" w:rsidRPr="00AC17E6" w:rsidRDefault="000124AC" w:rsidP="00C3213A">
      <w:pPr>
        <w:autoSpaceDE w:val="0"/>
        <w:autoSpaceDN w:val="0"/>
        <w:adjustRightInd w:val="0"/>
        <w:rPr>
          <w:rFonts w:ascii="Arial" w:hAnsi="Arial" w:cs="Arial"/>
        </w:rPr>
      </w:pPr>
      <w:r w:rsidRPr="00AC17E6">
        <w:rPr>
          <w:rFonts w:ascii="Arial" w:hAnsi="Arial" w:cs="Arial"/>
        </w:rPr>
        <w:t>przeczesuje” się powierzchnię zębatą krawędzią ustawioną pod katem około 50°.</w:t>
      </w:r>
    </w:p>
    <w:p w:rsidR="000124AC" w:rsidRPr="00AC17E6" w:rsidRDefault="000124AC" w:rsidP="00C3213A">
      <w:pPr>
        <w:autoSpaceDE w:val="0"/>
        <w:autoSpaceDN w:val="0"/>
        <w:adjustRightInd w:val="0"/>
        <w:rPr>
          <w:rFonts w:ascii="Arial" w:hAnsi="Arial" w:cs="Arial"/>
        </w:rPr>
      </w:pPr>
      <w:r w:rsidRPr="00AC17E6">
        <w:rPr>
          <w:rFonts w:ascii="Arial" w:hAnsi="Arial" w:cs="Arial"/>
        </w:rPr>
        <w:t>Kompozycja klejąca powinna być rozłożona równomiernie i pokrywać całą</w:t>
      </w:r>
    </w:p>
    <w:p w:rsidR="000124AC" w:rsidRPr="00AC17E6" w:rsidRDefault="000124AC" w:rsidP="00C3213A">
      <w:pPr>
        <w:autoSpaceDE w:val="0"/>
        <w:autoSpaceDN w:val="0"/>
        <w:adjustRightInd w:val="0"/>
        <w:rPr>
          <w:rFonts w:ascii="Arial" w:hAnsi="Arial" w:cs="Arial"/>
        </w:rPr>
      </w:pPr>
      <w:r w:rsidRPr="00AC17E6">
        <w:rPr>
          <w:rFonts w:ascii="Arial" w:hAnsi="Arial" w:cs="Arial"/>
        </w:rPr>
        <w:t>powierzchnie podłoża. Wielość zębów pacy zależy od wielkości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 dobrana wielkość zębów i konsystencja kompozycji sprawiają, że</w:t>
      </w:r>
    </w:p>
    <w:p w:rsidR="000124AC" w:rsidRPr="00AC17E6" w:rsidRDefault="000124AC" w:rsidP="00C3213A">
      <w:pPr>
        <w:autoSpaceDE w:val="0"/>
        <w:autoSpaceDN w:val="0"/>
        <w:adjustRightInd w:val="0"/>
        <w:rPr>
          <w:rFonts w:ascii="Arial" w:hAnsi="Arial" w:cs="Arial"/>
        </w:rPr>
      </w:pPr>
      <w:r w:rsidRPr="00AC17E6">
        <w:rPr>
          <w:rFonts w:ascii="Arial" w:hAnsi="Arial" w:cs="Arial"/>
        </w:rPr>
        <w:t>kompozycja nie wypływa z pod płytek i pokrywa minimum 65% powierzchni płytki.</w:t>
      </w:r>
    </w:p>
    <w:p w:rsidR="000124AC" w:rsidRPr="00AC17E6" w:rsidRDefault="000124AC" w:rsidP="00C3213A">
      <w:pPr>
        <w:autoSpaceDE w:val="0"/>
        <w:autoSpaceDN w:val="0"/>
        <w:adjustRightInd w:val="0"/>
        <w:rPr>
          <w:rFonts w:ascii="Arial" w:hAnsi="Arial" w:cs="Arial"/>
        </w:rPr>
      </w:pPr>
      <w:r w:rsidRPr="00AC17E6">
        <w:rPr>
          <w:rFonts w:ascii="Arial" w:hAnsi="Arial" w:cs="Arial"/>
        </w:rPr>
        <w:t>Powierzchnia z nałożona warstwa kompozycji klejącej powinna wynosić około 1</w:t>
      </w:r>
      <w:r>
        <w:rPr>
          <w:rFonts w:ascii="Arial" w:hAnsi="Arial" w:cs="Arial"/>
        </w:rPr>
        <w:t xml:space="preserve"> </w:t>
      </w:r>
      <w:r w:rsidRPr="00AC17E6">
        <w:rPr>
          <w:rFonts w:ascii="Arial" w:hAnsi="Arial" w:cs="Arial"/>
        </w:rPr>
        <w:t>m2 lub pozwolić na wykonanie okładziny w ciągu około 10-15 minut. Grubość</w:t>
      </w:r>
    </w:p>
    <w:p w:rsidR="000124AC" w:rsidRPr="00AC17E6" w:rsidRDefault="000124AC" w:rsidP="00C3213A">
      <w:pPr>
        <w:autoSpaceDE w:val="0"/>
        <w:autoSpaceDN w:val="0"/>
        <w:adjustRightInd w:val="0"/>
        <w:rPr>
          <w:rFonts w:ascii="Arial" w:hAnsi="Arial" w:cs="Arial"/>
        </w:rPr>
      </w:pPr>
      <w:r w:rsidRPr="00AC17E6">
        <w:rPr>
          <w:rFonts w:ascii="Arial" w:hAnsi="Arial" w:cs="Arial"/>
        </w:rPr>
        <w:t>warstwy kompozycji klejącej w zależności od rodzaju i równości podłoża oraz rodzaju</w:t>
      </w:r>
    </w:p>
    <w:p w:rsidR="000124AC" w:rsidRPr="00AC17E6" w:rsidRDefault="000124AC" w:rsidP="00C3213A">
      <w:pPr>
        <w:autoSpaceDE w:val="0"/>
        <w:autoSpaceDN w:val="0"/>
        <w:adjustRightInd w:val="0"/>
        <w:rPr>
          <w:rFonts w:ascii="Arial" w:hAnsi="Arial" w:cs="Arial"/>
        </w:rPr>
      </w:pPr>
      <w:r w:rsidRPr="00AC17E6">
        <w:rPr>
          <w:rFonts w:ascii="Arial" w:hAnsi="Arial" w:cs="Arial"/>
        </w:rPr>
        <w:t>i wielkości płytek wynosi około 4-6 mm.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Układanie płytek rozpoczyna się od dołu w dowolnym narożniku, jeżeli wynika to z</w:t>
      </w:r>
    </w:p>
    <w:p w:rsidR="000124AC" w:rsidRPr="00AC17E6" w:rsidRDefault="000124AC" w:rsidP="00C3213A">
      <w:pPr>
        <w:autoSpaceDE w:val="0"/>
        <w:autoSpaceDN w:val="0"/>
        <w:adjustRightInd w:val="0"/>
        <w:rPr>
          <w:rFonts w:ascii="Arial" w:hAnsi="Arial" w:cs="Arial"/>
        </w:rPr>
      </w:pPr>
      <w:r w:rsidRPr="00AC17E6">
        <w:rPr>
          <w:rFonts w:ascii="Arial" w:hAnsi="Arial" w:cs="Arial"/>
        </w:rPr>
        <w:t>rozplanowania, że powinna znaleźć się tam cała płytka. Jeśli pierwsza płytka ma być</w:t>
      </w:r>
    </w:p>
    <w:p w:rsidR="000124AC" w:rsidRPr="00AC17E6" w:rsidRDefault="000124AC" w:rsidP="00C3213A">
      <w:pPr>
        <w:autoSpaceDE w:val="0"/>
        <w:autoSpaceDN w:val="0"/>
        <w:adjustRightInd w:val="0"/>
        <w:rPr>
          <w:rFonts w:ascii="Arial" w:hAnsi="Arial" w:cs="Arial"/>
        </w:rPr>
      </w:pPr>
      <w:r w:rsidRPr="00AC17E6">
        <w:rPr>
          <w:rFonts w:ascii="Arial" w:hAnsi="Arial" w:cs="Arial"/>
        </w:rPr>
        <w:t>docinana, układanie należy zacząć od przyklejenia drugiej całej płytki w odpowiednim</w:t>
      </w:r>
    </w:p>
    <w:p w:rsidR="000124AC" w:rsidRPr="00AC17E6" w:rsidRDefault="000124AC" w:rsidP="00C3213A">
      <w:pPr>
        <w:autoSpaceDE w:val="0"/>
        <w:autoSpaceDN w:val="0"/>
        <w:adjustRightInd w:val="0"/>
        <w:rPr>
          <w:rFonts w:ascii="Arial" w:hAnsi="Arial" w:cs="Arial"/>
        </w:rPr>
      </w:pPr>
      <w:r w:rsidRPr="00AC17E6">
        <w:rPr>
          <w:rFonts w:ascii="Arial" w:hAnsi="Arial" w:cs="Arial"/>
        </w:rPr>
        <w:t>dla niej miejscu. Układanie płytek polega na ułożeniu płytki na ścianie, dociśnięciu i</w:t>
      </w:r>
    </w:p>
    <w:p w:rsidR="000124AC" w:rsidRPr="00AC17E6" w:rsidRDefault="000124AC" w:rsidP="00C3213A">
      <w:pPr>
        <w:autoSpaceDE w:val="0"/>
        <w:autoSpaceDN w:val="0"/>
        <w:adjustRightInd w:val="0"/>
        <w:rPr>
          <w:rFonts w:ascii="Arial" w:hAnsi="Arial" w:cs="Arial"/>
        </w:rPr>
      </w:pPr>
      <w:r w:rsidRPr="00AC17E6">
        <w:rPr>
          <w:rFonts w:ascii="Arial" w:hAnsi="Arial" w:cs="Arial"/>
        </w:rPr>
        <w:t>„</w:t>
      </w:r>
      <w:proofErr w:type="spellStart"/>
      <w:r w:rsidRPr="00AC17E6">
        <w:rPr>
          <w:rFonts w:ascii="Arial" w:hAnsi="Arial" w:cs="Arial"/>
        </w:rPr>
        <w:t>mikroruchami</w:t>
      </w:r>
      <w:proofErr w:type="spellEnd"/>
      <w:r w:rsidRPr="00AC17E6">
        <w:rPr>
          <w:rFonts w:ascii="Arial" w:hAnsi="Arial" w:cs="Arial"/>
        </w:rPr>
        <w:t>” ustawieniu na właściwym miejscu przy zachowaniu wymaganej</w:t>
      </w:r>
    </w:p>
    <w:p w:rsidR="000124AC" w:rsidRPr="00AC17E6" w:rsidRDefault="000124AC" w:rsidP="00C3213A">
      <w:pPr>
        <w:autoSpaceDE w:val="0"/>
        <w:autoSpaceDN w:val="0"/>
        <w:adjustRightInd w:val="0"/>
        <w:rPr>
          <w:rFonts w:ascii="Arial" w:hAnsi="Arial" w:cs="Arial"/>
        </w:rPr>
      </w:pPr>
      <w:r w:rsidRPr="00AC17E6">
        <w:rPr>
          <w:rFonts w:ascii="Arial" w:hAnsi="Arial" w:cs="Arial"/>
        </w:rPr>
        <w:t>wielkości spoiny. Dzięki dużej przyczepności świeżej zaprawy klejowej po dociśnięciu</w:t>
      </w:r>
    </w:p>
    <w:p w:rsidR="000124AC" w:rsidRPr="00AC17E6" w:rsidRDefault="000124AC" w:rsidP="00C3213A">
      <w:pPr>
        <w:autoSpaceDE w:val="0"/>
        <w:autoSpaceDN w:val="0"/>
        <w:adjustRightInd w:val="0"/>
        <w:rPr>
          <w:rFonts w:ascii="Arial" w:hAnsi="Arial" w:cs="Arial"/>
        </w:rPr>
      </w:pPr>
      <w:r w:rsidRPr="00AC17E6">
        <w:rPr>
          <w:rFonts w:ascii="Arial" w:hAnsi="Arial" w:cs="Arial"/>
        </w:rPr>
        <w:t>płytki uzyskuje się efekt „przyssania”. Płytki o dużych wymiarach zaleca się dobijać</w:t>
      </w:r>
    </w:p>
    <w:p w:rsidR="000124AC" w:rsidRPr="00AC17E6" w:rsidRDefault="000124AC" w:rsidP="00C3213A">
      <w:pPr>
        <w:autoSpaceDE w:val="0"/>
        <w:autoSpaceDN w:val="0"/>
        <w:adjustRightInd w:val="0"/>
        <w:rPr>
          <w:rFonts w:ascii="Arial" w:hAnsi="Arial" w:cs="Arial"/>
        </w:rPr>
      </w:pPr>
      <w:r w:rsidRPr="00AC17E6">
        <w:rPr>
          <w:rFonts w:ascii="Arial" w:hAnsi="Arial" w:cs="Arial"/>
        </w:rPr>
        <w:t>młotkiem gumowym.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Pierwszy rząd płytek, tzw. cokołowy, układa się zazwyczaj po uło8eniu wykładziny</w:t>
      </w:r>
    </w:p>
    <w:p w:rsidR="000124AC" w:rsidRPr="00AC17E6" w:rsidRDefault="000124AC" w:rsidP="00C3213A">
      <w:pPr>
        <w:autoSpaceDE w:val="0"/>
        <w:autoSpaceDN w:val="0"/>
        <w:adjustRightInd w:val="0"/>
        <w:rPr>
          <w:rFonts w:ascii="Arial" w:hAnsi="Arial" w:cs="Arial"/>
        </w:rPr>
      </w:pPr>
      <w:r w:rsidRPr="00AC17E6">
        <w:rPr>
          <w:rFonts w:ascii="Arial" w:hAnsi="Arial" w:cs="Arial"/>
        </w:rPr>
        <w:t>podłogowej. Płytki tego pasa zazwyczaj trzeba przycinać na odpowiednia wysokość.</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Dla uzyskania jednakowej wielkości spoin stosuje się wkładki (krzyżyki) dystansowe.</w:t>
      </w:r>
      <w:r>
        <w:rPr>
          <w:rFonts w:ascii="Arial" w:hAnsi="Arial" w:cs="Arial"/>
        </w:rPr>
        <w:t xml:space="preserve"> </w:t>
      </w:r>
      <w:r w:rsidRPr="00AC17E6">
        <w:rPr>
          <w:rFonts w:ascii="Arial" w:hAnsi="Arial" w:cs="Arial"/>
        </w:rPr>
        <w:t>Zalecane szerokości spoin w zależności od wymiarów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całkowitym stwardnieniem kleju ze spoin należy usunąć jego nadmiar, można</w:t>
      </w:r>
    </w:p>
    <w:p w:rsidR="000124AC" w:rsidRPr="00AC17E6" w:rsidRDefault="000124AC" w:rsidP="00C3213A">
      <w:pPr>
        <w:autoSpaceDE w:val="0"/>
        <w:autoSpaceDN w:val="0"/>
        <w:adjustRightInd w:val="0"/>
        <w:rPr>
          <w:rFonts w:ascii="Arial" w:hAnsi="Arial" w:cs="Arial"/>
        </w:rPr>
      </w:pPr>
      <w:r w:rsidRPr="00AC17E6">
        <w:rPr>
          <w:rFonts w:ascii="Arial" w:hAnsi="Arial" w:cs="Arial"/>
        </w:rPr>
        <w:t>też usunąć wkładki dystansowe.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trakcie układania płytek należy także mocować listwy wykończeniowe oraz inne</w:t>
      </w:r>
    </w:p>
    <w:p w:rsidR="000124AC" w:rsidRPr="00AC17E6" w:rsidRDefault="000124AC" w:rsidP="00C3213A">
      <w:pPr>
        <w:autoSpaceDE w:val="0"/>
        <w:autoSpaceDN w:val="0"/>
        <w:adjustRightInd w:val="0"/>
        <w:rPr>
          <w:rFonts w:ascii="Arial" w:hAnsi="Arial" w:cs="Arial"/>
        </w:rPr>
      </w:pPr>
      <w:r w:rsidRPr="00AC17E6">
        <w:rPr>
          <w:rFonts w:ascii="Arial" w:hAnsi="Arial" w:cs="Arial"/>
        </w:rPr>
        <w:lastRenderedPageBreak/>
        <w:t>elementy jak np. drzwiczki rewizyjne szachtów instalacyjnych. Drobne płytki</w:t>
      </w:r>
    </w:p>
    <w:p w:rsidR="000124AC" w:rsidRPr="00AC17E6" w:rsidRDefault="000124AC" w:rsidP="00C3213A">
      <w:pPr>
        <w:autoSpaceDE w:val="0"/>
        <w:autoSpaceDN w:val="0"/>
        <w:adjustRightInd w:val="0"/>
        <w:rPr>
          <w:rFonts w:ascii="Arial" w:hAnsi="Arial" w:cs="Arial"/>
        </w:rPr>
      </w:pPr>
      <w:r w:rsidRPr="00AC17E6">
        <w:rPr>
          <w:rFonts w:ascii="Arial" w:hAnsi="Arial" w:cs="Arial"/>
        </w:rPr>
        <w:t>(tzw. mozaikowe) są powierzchnia licowa naklejane na papier przez co możliwe jest</w:t>
      </w:r>
    </w:p>
    <w:p w:rsidR="000124AC" w:rsidRPr="00AC17E6" w:rsidRDefault="000124AC" w:rsidP="00C3213A">
      <w:pPr>
        <w:autoSpaceDE w:val="0"/>
        <w:autoSpaceDN w:val="0"/>
        <w:adjustRightInd w:val="0"/>
        <w:rPr>
          <w:rFonts w:ascii="Arial" w:hAnsi="Arial" w:cs="Arial"/>
        </w:rPr>
      </w:pPr>
      <w:r w:rsidRPr="00AC17E6">
        <w:rPr>
          <w:rFonts w:ascii="Arial" w:hAnsi="Arial" w:cs="Arial"/>
        </w:rPr>
        <w:t>klejenie nie pojedynczej płytki lecz większej ilości. W trakcie klejenia płytki te dociska</w:t>
      </w:r>
    </w:p>
    <w:p w:rsidR="000124AC" w:rsidRPr="00AC17E6" w:rsidRDefault="000124AC" w:rsidP="00C3213A">
      <w:pPr>
        <w:autoSpaceDE w:val="0"/>
        <w:autoSpaceDN w:val="0"/>
        <w:adjustRightInd w:val="0"/>
        <w:rPr>
          <w:rFonts w:ascii="Arial" w:hAnsi="Arial" w:cs="Arial"/>
        </w:rPr>
      </w:pPr>
      <w:r w:rsidRPr="00AC17E6">
        <w:rPr>
          <w:rFonts w:ascii="Arial" w:hAnsi="Arial" w:cs="Arial"/>
        </w:rPr>
        <w:t>się do ściany deszczułka do uzyskania wymaganej powierzchni lica.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przypadku okładania powierzchni krzywych (np. slupów) należy używać</w:t>
      </w:r>
    </w:p>
    <w:p w:rsidR="000124AC" w:rsidRPr="00AC17E6" w:rsidRDefault="000124AC" w:rsidP="00C3213A">
      <w:pPr>
        <w:autoSpaceDE w:val="0"/>
        <w:autoSpaceDN w:val="0"/>
        <w:adjustRightInd w:val="0"/>
        <w:rPr>
          <w:rFonts w:ascii="Arial" w:hAnsi="Arial" w:cs="Arial"/>
        </w:rPr>
      </w:pPr>
      <w:r w:rsidRPr="00AC17E6">
        <w:rPr>
          <w:rFonts w:ascii="Arial" w:hAnsi="Arial" w:cs="Arial"/>
        </w:rPr>
        <w:t>odpowiednich szablonów dociskowych. Po związaniu kompozycji klejącej papier</w:t>
      </w:r>
    </w:p>
    <w:p w:rsidR="000124AC" w:rsidRPr="00AC17E6" w:rsidRDefault="000124AC" w:rsidP="00C3213A">
      <w:pPr>
        <w:autoSpaceDE w:val="0"/>
        <w:autoSpaceDN w:val="0"/>
        <w:adjustRightInd w:val="0"/>
        <w:rPr>
          <w:rFonts w:ascii="Arial" w:hAnsi="Arial" w:cs="Arial"/>
        </w:rPr>
      </w:pPr>
      <w:r w:rsidRPr="00AC17E6">
        <w:rPr>
          <w:rFonts w:ascii="Arial" w:hAnsi="Arial" w:cs="Arial"/>
        </w:rPr>
        <w:t>usuwa się po uprzednim namoczeniu wodą.</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spoinowania można przystąpić nie wcześniej niż po 24 godzinach od ułożenia</w:t>
      </w:r>
    </w:p>
    <w:p w:rsidR="000124AC" w:rsidRPr="00AC17E6" w:rsidRDefault="000124AC" w:rsidP="00C3213A">
      <w:pPr>
        <w:autoSpaceDE w:val="0"/>
        <w:autoSpaceDN w:val="0"/>
        <w:adjustRightInd w:val="0"/>
        <w:rPr>
          <w:rFonts w:ascii="Arial" w:hAnsi="Arial" w:cs="Arial"/>
        </w:rPr>
      </w:pPr>
      <w:r w:rsidRPr="00AC17E6">
        <w:rPr>
          <w:rFonts w:ascii="Arial" w:hAnsi="Arial" w:cs="Arial"/>
        </w:rPr>
        <w:t>płytek. Dokładny czas powinien być określony przez producenta w instrukcji</w:t>
      </w:r>
    </w:p>
    <w:p w:rsidR="000124AC" w:rsidRPr="00AC17E6" w:rsidRDefault="000124AC" w:rsidP="00C3213A">
      <w:pPr>
        <w:autoSpaceDE w:val="0"/>
        <w:autoSpaceDN w:val="0"/>
        <w:adjustRightInd w:val="0"/>
        <w:rPr>
          <w:rFonts w:ascii="Arial" w:hAnsi="Arial" w:cs="Arial"/>
        </w:rPr>
      </w:pPr>
      <w:r w:rsidRPr="00AC17E6">
        <w:rPr>
          <w:rFonts w:ascii="Arial" w:hAnsi="Arial" w:cs="Arial"/>
        </w:rPr>
        <w:t>stosowania zaprawy klejowej. W przypadku gdy krawędzie płytek są nasiąkliwe przed</w:t>
      </w:r>
    </w:p>
    <w:p w:rsidR="000124AC" w:rsidRPr="00AC17E6" w:rsidRDefault="000124AC" w:rsidP="00C3213A">
      <w:pPr>
        <w:autoSpaceDE w:val="0"/>
        <w:autoSpaceDN w:val="0"/>
        <w:adjustRightInd w:val="0"/>
        <w:rPr>
          <w:rFonts w:ascii="Arial" w:hAnsi="Arial" w:cs="Arial"/>
        </w:rPr>
      </w:pPr>
      <w:r w:rsidRPr="00AC17E6">
        <w:rPr>
          <w:rFonts w:ascii="Arial" w:hAnsi="Arial" w:cs="Arial"/>
        </w:rPr>
        <w:t>spoinowaniem należy zwilżyć je wodą- mokrym pędzlem.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Spoinowanie wykonuje się rozprowadzając zaprawę do spoinowania (zaprawę</w:t>
      </w:r>
    </w:p>
    <w:p w:rsidR="000124AC" w:rsidRPr="00AC17E6" w:rsidRDefault="000124AC" w:rsidP="00C3213A">
      <w:pPr>
        <w:autoSpaceDE w:val="0"/>
        <w:autoSpaceDN w:val="0"/>
        <w:adjustRightInd w:val="0"/>
        <w:rPr>
          <w:rFonts w:ascii="Arial" w:hAnsi="Arial" w:cs="Arial"/>
        </w:rPr>
      </w:pPr>
      <w:r w:rsidRPr="00AC17E6">
        <w:rPr>
          <w:rFonts w:ascii="Arial" w:hAnsi="Arial" w:cs="Arial"/>
        </w:rPr>
        <w:t>fugową) po powierzchni okładziny pocą gumowa. Zaprawę należy dokładnie wcisnąć</w:t>
      </w:r>
    </w:p>
    <w:p w:rsidR="000124AC" w:rsidRPr="00AC17E6" w:rsidRDefault="000124AC" w:rsidP="00C3213A">
      <w:pPr>
        <w:autoSpaceDE w:val="0"/>
        <w:autoSpaceDN w:val="0"/>
        <w:adjustRightInd w:val="0"/>
        <w:rPr>
          <w:rFonts w:ascii="Arial" w:hAnsi="Arial" w:cs="Arial"/>
        </w:rPr>
      </w:pPr>
      <w:r w:rsidRPr="00AC17E6">
        <w:rPr>
          <w:rFonts w:ascii="Arial" w:hAnsi="Arial" w:cs="Arial"/>
        </w:rPr>
        <w:t>w przestrzenie miedzy płytkami ruchami prostopadle i ukośnie do krawędzi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Nadmiar zaprawy zbiera się z powierzchni płytek wilgotna gąbka. Świeżą zaprawę</w:t>
      </w:r>
    </w:p>
    <w:p w:rsidR="000124AC" w:rsidRPr="00AC17E6" w:rsidRDefault="000124AC" w:rsidP="00C3213A">
      <w:pPr>
        <w:autoSpaceDE w:val="0"/>
        <w:autoSpaceDN w:val="0"/>
        <w:adjustRightInd w:val="0"/>
        <w:rPr>
          <w:rFonts w:ascii="Arial" w:hAnsi="Arial" w:cs="Arial"/>
        </w:rPr>
      </w:pPr>
      <w:r w:rsidRPr="00AC17E6">
        <w:rPr>
          <w:rFonts w:ascii="Arial" w:hAnsi="Arial" w:cs="Arial"/>
        </w:rPr>
        <w:t>można dodatkowo wygładzić zaokrąglonym narzędziem i uzyskać wklęsły kształt</w:t>
      </w:r>
    </w:p>
    <w:p w:rsidR="000124AC" w:rsidRPr="00AC17E6" w:rsidRDefault="000124AC" w:rsidP="00C3213A">
      <w:pPr>
        <w:autoSpaceDE w:val="0"/>
        <w:autoSpaceDN w:val="0"/>
        <w:adjustRightInd w:val="0"/>
        <w:rPr>
          <w:rFonts w:ascii="Arial" w:hAnsi="Arial" w:cs="Arial"/>
        </w:rPr>
      </w:pPr>
      <w:r w:rsidRPr="00AC17E6">
        <w:rPr>
          <w:rFonts w:ascii="Arial" w:hAnsi="Arial" w:cs="Arial"/>
        </w:rPr>
        <w:t>spoiny.</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Płaskie spoiny otrzymuje się poprzez przetarcie zaprawy pacą z naklejoną gładką</w:t>
      </w:r>
    </w:p>
    <w:p w:rsidR="000124AC" w:rsidRPr="00AC17E6" w:rsidRDefault="000124AC" w:rsidP="00C3213A">
      <w:pPr>
        <w:autoSpaceDE w:val="0"/>
        <w:autoSpaceDN w:val="0"/>
        <w:adjustRightInd w:val="0"/>
        <w:rPr>
          <w:rFonts w:ascii="Arial" w:hAnsi="Arial" w:cs="Arial"/>
        </w:rPr>
      </w:pPr>
      <w:r w:rsidRPr="00AC17E6">
        <w:rPr>
          <w:rFonts w:ascii="Arial" w:hAnsi="Arial" w:cs="Arial"/>
        </w:rPr>
        <w:t>gąbką.</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Jeżeli w pomieszczeniach występuje wysoka temperatura i niska wilgotność</w:t>
      </w:r>
      <w:r>
        <w:rPr>
          <w:rFonts w:ascii="Arial" w:hAnsi="Arial" w:cs="Arial"/>
        </w:rPr>
        <w:t xml:space="preserve"> </w:t>
      </w:r>
      <w:r w:rsidRPr="00AC17E6">
        <w:rPr>
          <w:rFonts w:ascii="Arial" w:hAnsi="Arial" w:cs="Arial"/>
        </w:rPr>
        <w:t xml:space="preserve">powietrza należy zapobiec zbyt szybkiemu </w:t>
      </w:r>
      <w:r>
        <w:rPr>
          <w:rFonts w:ascii="Arial" w:hAnsi="Arial" w:cs="Arial"/>
        </w:rPr>
        <w:t xml:space="preserve">wysychaniu spoin poprzez lekkie </w:t>
      </w:r>
      <w:r w:rsidRPr="00AC17E6">
        <w:rPr>
          <w:rFonts w:ascii="Arial" w:hAnsi="Arial" w:cs="Arial"/>
        </w:rPr>
        <w:t>zwilżenie</w:t>
      </w:r>
      <w:r>
        <w:rPr>
          <w:rFonts w:ascii="Arial" w:hAnsi="Arial" w:cs="Arial"/>
        </w:rPr>
        <w:t xml:space="preserve"> </w:t>
      </w:r>
      <w:r w:rsidRPr="00AC17E6">
        <w:rPr>
          <w:rFonts w:ascii="Arial" w:hAnsi="Arial" w:cs="Arial"/>
        </w:rPr>
        <w:t>ich wilgotna gąbka.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przystąpieniem do spoinowania zaleca się sprawdzić czy pigment spoiny nie</w:t>
      </w:r>
    </w:p>
    <w:p w:rsidR="000124AC" w:rsidRPr="00AC17E6" w:rsidRDefault="000124AC" w:rsidP="00C3213A">
      <w:pPr>
        <w:autoSpaceDE w:val="0"/>
        <w:autoSpaceDN w:val="0"/>
        <w:adjustRightInd w:val="0"/>
        <w:rPr>
          <w:rFonts w:ascii="Arial" w:hAnsi="Arial" w:cs="Arial"/>
        </w:rPr>
      </w:pPr>
      <w:r w:rsidRPr="00AC17E6">
        <w:rPr>
          <w:rFonts w:ascii="Arial" w:hAnsi="Arial" w:cs="Arial"/>
        </w:rPr>
        <w:t>brudzi trwale powierzchni płytek. Szczególnie dotyczy to płytek nieszkliwionych i</w:t>
      </w:r>
    </w:p>
    <w:p w:rsidR="000124AC" w:rsidRPr="00AC17E6" w:rsidRDefault="000124AC" w:rsidP="00C3213A">
      <w:pPr>
        <w:autoSpaceDE w:val="0"/>
        <w:autoSpaceDN w:val="0"/>
        <w:adjustRightInd w:val="0"/>
        <w:rPr>
          <w:rFonts w:ascii="Arial" w:hAnsi="Arial" w:cs="Arial"/>
        </w:rPr>
      </w:pPr>
      <w:r w:rsidRPr="00AC17E6">
        <w:rPr>
          <w:rFonts w:ascii="Arial" w:hAnsi="Arial" w:cs="Arial"/>
        </w:rPr>
        <w:t>innych o powierzchni porowatej. Dla podniesienia jakości okładziny i zwiększenia</w:t>
      </w:r>
    </w:p>
    <w:p w:rsidR="000124AC" w:rsidRPr="00AC17E6" w:rsidRDefault="000124AC" w:rsidP="00C3213A">
      <w:pPr>
        <w:autoSpaceDE w:val="0"/>
        <w:autoSpaceDN w:val="0"/>
        <w:adjustRightInd w:val="0"/>
        <w:rPr>
          <w:rFonts w:ascii="Arial" w:hAnsi="Arial" w:cs="Arial"/>
        </w:rPr>
      </w:pPr>
      <w:r w:rsidRPr="00AC17E6">
        <w:rPr>
          <w:rFonts w:ascii="Arial" w:hAnsi="Arial" w:cs="Arial"/>
        </w:rPr>
        <w:t>odporności na czynniki zewnętrzne po stwardnieniu spoiny mogą być powleczone</w:t>
      </w:r>
    </w:p>
    <w:p w:rsidR="000124AC" w:rsidRPr="00AC17E6" w:rsidRDefault="000124AC" w:rsidP="00C3213A">
      <w:pPr>
        <w:autoSpaceDE w:val="0"/>
        <w:autoSpaceDN w:val="0"/>
        <w:adjustRightInd w:val="0"/>
        <w:rPr>
          <w:rFonts w:ascii="Arial" w:hAnsi="Arial" w:cs="Arial"/>
        </w:rPr>
      </w:pPr>
      <w:r w:rsidRPr="00AC17E6">
        <w:rPr>
          <w:rFonts w:ascii="Arial" w:hAnsi="Arial" w:cs="Arial"/>
        </w:rPr>
        <w:t>specjalnymi preparatami impregnującymi. Dobór preparatów powinien być</w:t>
      </w:r>
    </w:p>
    <w:p w:rsidR="000124AC" w:rsidRPr="00AC17E6" w:rsidRDefault="000124AC" w:rsidP="00C3213A">
      <w:pPr>
        <w:autoSpaceDE w:val="0"/>
        <w:autoSpaceDN w:val="0"/>
        <w:adjustRightInd w:val="0"/>
        <w:rPr>
          <w:rFonts w:ascii="Arial" w:hAnsi="Arial" w:cs="Arial"/>
        </w:rPr>
      </w:pPr>
      <w:r w:rsidRPr="00AC17E6">
        <w:rPr>
          <w:rFonts w:ascii="Arial" w:hAnsi="Arial" w:cs="Arial"/>
        </w:rPr>
        <w:t>uzależniony od rodzaju pomieszczeń w których znajdują się okładziny i stawiane im</w:t>
      </w:r>
    </w:p>
    <w:p w:rsidR="000124AC" w:rsidRPr="00AC17E6" w:rsidRDefault="000124AC" w:rsidP="00C3213A">
      <w:pPr>
        <w:autoSpaceDE w:val="0"/>
        <w:autoSpaceDN w:val="0"/>
        <w:adjustRightInd w:val="0"/>
        <w:rPr>
          <w:rFonts w:ascii="Arial" w:hAnsi="Arial" w:cs="Arial"/>
        </w:rPr>
      </w:pPr>
      <w:r w:rsidRPr="00AC17E6">
        <w:rPr>
          <w:rFonts w:ascii="Arial" w:hAnsi="Arial" w:cs="Arial"/>
        </w:rPr>
        <w:t>wymagania. Impregnowane mogą być także płytki.</w:t>
      </w: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Ponadto </w:t>
      </w:r>
      <w:r>
        <w:rPr>
          <w:rFonts w:ascii="Arial" w:hAnsi="Arial" w:cs="Arial"/>
        </w:rPr>
        <w:t>:</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Płytki należy kleić na czyste i </w:t>
      </w:r>
      <w:proofErr w:type="spellStart"/>
      <w:r w:rsidRPr="00AC17E6">
        <w:rPr>
          <w:rFonts w:ascii="Arial" w:hAnsi="Arial" w:cs="Arial"/>
        </w:rPr>
        <w:t>wysezonowane</w:t>
      </w:r>
      <w:proofErr w:type="spellEnd"/>
      <w:r w:rsidRPr="00AC17E6">
        <w:rPr>
          <w:rFonts w:ascii="Arial" w:hAnsi="Arial" w:cs="Arial"/>
        </w:rPr>
        <w:t xml:space="preserve"> podłoże zachowując wymagany przez</w:t>
      </w:r>
    </w:p>
    <w:p w:rsidR="000124AC" w:rsidRPr="00AC17E6" w:rsidRDefault="000124AC" w:rsidP="00C3213A">
      <w:pPr>
        <w:autoSpaceDE w:val="0"/>
        <w:autoSpaceDN w:val="0"/>
        <w:adjustRightInd w:val="0"/>
        <w:rPr>
          <w:rFonts w:ascii="Arial" w:hAnsi="Arial" w:cs="Arial"/>
        </w:rPr>
      </w:pPr>
      <w:r w:rsidRPr="00AC17E6">
        <w:rPr>
          <w:rFonts w:ascii="Arial" w:hAnsi="Arial" w:cs="Arial"/>
        </w:rPr>
        <w:t>producenta reżim technologiczny. Płytki układać na zaprawie klejowej nanoszonej</w:t>
      </w:r>
    </w:p>
    <w:p w:rsidR="000124AC" w:rsidRPr="00AC17E6" w:rsidRDefault="000124AC" w:rsidP="00C3213A">
      <w:pPr>
        <w:autoSpaceDE w:val="0"/>
        <w:autoSpaceDN w:val="0"/>
        <w:adjustRightInd w:val="0"/>
        <w:rPr>
          <w:rFonts w:ascii="Arial" w:hAnsi="Arial" w:cs="Arial"/>
        </w:rPr>
      </w:pPr>
      <w:r w:rsidRPr="00AC17E6">
        <w:rPr>
          <w:rFonts w:ascii="Arial" w:hAnsi="Arial" w:cs="Arial"/>
        </w:rPr>
        <w:t>ząbkowaną szpachlą. Fugowanie przeprowadzać po związaniu kleju. Uszczelnienia</w:t>
      </w: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naroży wykonać silikonem o barwie stosowanej fugi. </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Okładziny ceramiczne powinny być mocowane do podłoża warstwą wyrównującą lub</w:t>
      </w:r>
      <w:r>
        <w:rPr>
          <w:rFonts w:ascii="Arial" w:hAnsi="Arial" w:cs="Arial"/>
        </w:rPr>
        <w:t xml:space="preserve"> </w:t>
      </w:r>
      <w:r w:rsidRPr="00AC17E6">
        <w:rPr>
          <w:rFonts w:ascii="Arial" w:hAnsi="Arial" w:cs="Arial"/>
        </w:rPr>
        <w:t>bezpośrednio do równego i gładkiego podłoża. W pomieszczeniach mokrych</w:t>
      </w:r>
    </w:p>
    <w:p w:rsidR="000124AC" w:rsidRPr="00AC17E6" w:rsidRDefault="000124AC" w:rsidP="00C3213A">
      <w:pPr>
        <w:autoSpaceDE w:val="0"/>
        <w:autoSpaceDN w:val="0"/>
        <w:adjustRightInd w:val="0"/>
        <w:rPr>
          <w:rFonts w:ascii="Arial" w:hAnsi="Arial" w:cs="Arial"/>
        </w:rPr>
      </w:pPr>
      <w:r w:rsidRPr="00AC17E6">
        <w:rPr>
          <w:rFonts w:ascii="Arial" w:hAnsi="Arial" w:cs="Arial"/>
        </w:rPr>
        <w:t>okładzinę należy mocować do dostatecznie wytrzymałego podłoża.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pod okładziny ceramiczne mogą stanowić nie otynkowane lub otynkowane</w:t>
      </w:r>
    </w:p>
    <w:p w:rsidR="000124AC" w:rsidRPr="00AC17E6" w:rsidRDefault="000124AC" w:rsidP="00C3213A">
      <w:pPr>
        <w:autoSpaceDE w:val="0"/>
        <w:autoSpaceDN w:val="0"/>
        <w:adjustRightInd w:val="0"/>
        <w:rPr>
          <w:rFonts w:ascii="Arial" w:hAnsi="Arial" w:cs="Arial"/>
        </w:rPr>
      </w:pPr>
      <w:r w:rsidRPr="00AC17E6">
        <w:rPr>
          <w:rFonts w:ascii="Arial" w:hAnsi="Arial" w:cs="Arial"/>
        </w:rPr>
        <w:t>mury z elementów drobnowymiarowych oraz ściany betonowe.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Temperatura powietrza wewnętrznego w czasie układania płytek powinna wynosić co</w:t>
      </w:r>
      <w:r>
        <w:rPr>
          <w:rFonts w:ascii="Arial" w:hAnsi="Arial" w:cs="Arial"/>
        </w:rPr>
        <w:t xml:space="preserve"> </w:t>
      </w:r>
      <w:r w:rsidRPr="00AC17E6">
        <w:rPr>
          <w:rFonts w:ascii="Arial" w:hAnsi="Arial" w:cs="Arial"/>
        </w:rPr>
        <w:t>najmniej +5°C.</w:t>
      </w:r>
    </w:p>
    <w:p w:rsidR="000124AC" w:rsidRPr="00AC17E6" w:rsidRDefault="000124AC" w:rsidP="00C3213A">
      <w:pPr>
        <w:autoSpaceDE w:val="0"/>
        <w:autoSpaceDN w:val="0"/>
        <w:adjustRightInd w:val="0"/>
        <w:rPr>
          <w:rFonts w:ascii="Arial" w:hAnsi="Arial" w:cs="Arial"/>
        </w:rPr>
      </w:pPr>
      <w:r w:rsidRPr="00AC17E6">
        <w:rPr>
          <w:rFonts w:ascii="Arial" w:hAnsi="Arial" w:cs="Arial"/>
        </w:rPr>
        <w:t>Dopuszczalne odchylenie krawędzi płytek od kierunku poziomego lub pionowego nie</w:t>
      </w:r>
    </w:p>
    <w:p w:rsidR="000124AC" w:rsidRPr="00AC17E6" w:rsidRDefault="000124AC" w:rsidP="00C3213A">
      <w:pPr>
        <w:autoSpaceDE w:val="0"/>
        <w:autoSpaceDN w:val="0"/>
        <w:adjustRightInd w:val="0"/>
        <w:rPr>
          <w:rFonts w:ascii="Arial" w:hAnsi="Arial" w:cs="Arial"/>
        </w:rPr>
      </w:pPr>
      <w:r w:rsidRPr="00AC17E6">
        <w:rPr>
          <w:rFonts w:ascii="Arial" w:hAnsi="Arial" w:cs="Arial"/>
        </w:rPr>
        <w:t>powinno być większe niż 2 mm/m, odchylenie powierzchni okładziny od płaszczyzny</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5.7. </w:t>
      </w:r>
      <w:r>
        <w:rPr>
          <w:rFonts w:ascii="Arial" w:hAnsi="Arial" w:cs="Arial"/>
          <w:b/>
          <w:bCs/>
        </w:rPr>
        <w:tab/>
      </w:r>
      <w:r w:rsidRPr="00AC17E6">
        <w:rPr>
          <w:rFonts w:ascii="Arial" w:hAnsi="Arial" w:cs="Arial"/>
          <w:b/>
          <w:bCs/>
        </w:rPr>
        <w:t>Wykonywanie gładzi szpachlowej</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Szpachlowanie ścian ma na celu poprawienie ich właściwości estetycznych oraz</w:t>
      </w:r>
    </w:p>
    <w:p w:rsidR="000124AC" w:rsidRPr="00AC17E6" w:rsidRDefault="000124AC" w:rsidP="00C3213A">
      <w:pPr>
        <w:autoSpaceDE w:val="0"/>
        <w:autoSpaceDN w:val="0"/>
        <w:adjustRightInd w:val="0"/>
        <w:rPr>
          <w:rFonts w:ascii="Arial" w:hAnsi="Arial" w:cs="Arial"/>
        </w:rPr>
      </w:pPr>
      <w:r w:rsidRPr="00AC17E6">
        <w:rPr>
          <w:rFonts w:ascii="Arial" w:hAnsi="Arial" w:cs="Arial"/>
        </w:rPr>
        <w:t>technicznych. Do wykonania tych czynności używa się szpachli gipsowych lub akrylowych.</w:t>
      </w:r>
    </w:p>
    <w:p w:rsidR="000124AC" w:rsidRPr="00AC17E6" w:rsidRDefault="000124AC" w:rsidP="00C3213A">
      <w:pPr>
        <w:autoSpaceDE w:val="0"/>
        <w:autoSpaceDN w:val="0"/>
        <w:adjustRightInd w:val="0"/>
        <w:rPr>
          <w:rFonts w:ascii="Arial" w:hAnsi="Arial" w:cs="Arial"/>
        </w:rPr>
      </w:pPr>
      <w:r w:rsidRPr="00AC17E6">
        <w:rPr>
          <w:rFonts w:ascii="Arial" w:hAnsi="Arial" w:cs="Arial"/>
        </w:rPr>
        <w:lastRenderedPageBreak/>
        <w:t>Przed przystąpieniem do szpachlowania należy odpowiednio przygotować podłoże. Od</w:t>
      </w:r>
      <w:r>
        <w:rPr>
          <w:rFonts w:ascii="Arial" w:hAnsi="Arial" w:cs="Arial"/>
        </w:rPr>
        <w:t xml:space="preserve"> </w:t>
      </w:r>
      <w:r w:rsidRPr="00AC17E6">
        <w:rPr>
          <w:rFonts w:ascii="Arial" w:hAnsi="Arial" w:cs="Arial"/>
        </w:rPr>
        <w:t>prawidłowego przygotowania zależy efekt końcowy oraz trwałość wykonanych prac. Podłoże</w:t>
      </w:r>
      <w:r>
        <w:rPr>
          <w:rFonts w:ascii="Arial" w:hAnsi="Arial" w:cs="Arial"/>
        </w:rPr>
        <w:t xml:space="preserve"> </w:t>
      </w:r>
      <w:r w:rsidRPr="00AC17E6">
        <w:rPr>
          <w:rFonts w:ascii="Arial" w:hAnsi="Arial" w:cs="Arial"/>
        </w:rPr>
        <w:t>kruche, pylące należy zagruntować odpowiednim mleczkiem gruntującym, rysy i pęknięcia</w:t>
      </w:r>
      <w:r>
        <w:rPr>
          <w:rFonts w:ascii="Arial" w:hAnsi="Arial" w:cs="Arial"/>
        </w:rPr>
        <w:t xml:space="preserve"> </w:t>
      </w:r>
      <w:r w:rsidRPr="00AC17E6">
        <w:rPr>
          <w:rFonts w:ascii="Arial" w:hAnsi="Arial" w:cs="Arial"/>
        </w:rPr>
        <w:t>należy pogłębić i poszerzyć. Miejsca te wzmacnia się wtapiając siatkę z włókna szklanego</w:t>
      </w:r>
      <w:r>
        <w:rPr>
          <w:rFonts w:ascii="Arial" w:hAnsi="Arial" w:cs="Arial"/>
        </w:rPr>
        <w:t xml:space="preserve"> </w:t>
      </w:r>
      <w:r w:rsidRPr="00AC17E6">
        <w:rPr>
          <w:rFonts w:ascii="Arial" w:hAnsi="Arial" w:cs="Arial"/>
        </w:rPr>
        <w:t>zaprawą gipsową. Tak przygotowane podłoże możemy szpachlować wcześniej wybraną</w:t>
      </w:r>
      <w:r>
        <w:rPr>
          <w:rFonts w:ascii="Arial" w:hAnsi="Arial" w:cs="Arial"/>
        </w:rPr>
        <w:t xml:space="preserve"> </w:t>
      </w:r>
      <w:r w:rsidRPr="00AC17E6">
        <w:rPr>
          <w:rFonts w:ascii="Arial" w:hAnsi="Arial" w:cs="Arial"/>
        </w:rPr>
        <w:t>szpachlą. Dla uzyskania gładkiej powierzchni ściany używamy siatek ściernych lub</w:t>
      </w:r>
      <w:r>
        <w:rPr>
          <w:rFonts w:ascii="Arial" w:hAnsi="Arial" w:cs="Arial"/>
        </w:rPr>
        <w:t xml:space="preserve"> </w:t>
      </w:r>
      <w:r w:rsidRPr="00AC17E6">
        <w:rPr>
          <w:rFonts w:ascii="Arial" w:hAnsi="Arial" w:cs="Arial"/>
        </w:rPr>
        <w:t>specjalnego papieru ściernego o numeracji od 100 do 150. Do ostatecznego wygładzenia</w:t>
      </w:r>
      <w:r>
        <w:rPr>
          <w:rFonts w:ascii="Arial" w:hAnsi="Arial" w:cs="Arial"/>
        </w:rPr>
        <w:t xml:space="preserve"> </w:t>
      </w:r>
      <w:r w:rsidRPr="00AC17E6">
        <w:rPr>
          <w:rFonts w:ascii="Arial" w:hAnsi="Arial" w:cs="Arial"/>
        </w:rPr>
        <w:t>powierzchni ściany można zastosować szpachle akrylowe. Są to gotowe masy szpachlowe,</w:t>
      </w:r>
    </w:p>
    <w:p w:rsidR="000124AC" w:rsidRDefault="000124AC" w:rsidP="00C3213A">
      <w:pPr>
        <w:autoSpaceDE w:val="0"/>
        <w:autoSpaceDN w:val="0"/>
        <w:adjustRightInd w:val="0"/>
        <w:rPr>
          <w:rFonts w:ascii="Arial" w:hAnsi="Arial" w:cs="Arial"/>
        </w:rPr>
      </w:pPr>
      <w:r w:rsidRPr="00AC17E6">
        <w:rPr>
          <w:rFonts w:ascii="Arial" w:hAnsi="Arial" w:cs="Arial"/>
        </w:rPr>
        <w:t>które nakłada się cienka warstwa o grubości ok. 1 mm.</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Ogólne zasady kontroli jakości Robót</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zasady kontroli jakości Robót podano</w:t>
      </w:r>
      <w:r>
        <w:rPr>
          <w:rFonts w:ascii="Arial" w:hAnsi="Arial" w:cs="Arial"/>
        </w:rPr>
        <w:t xml:space="preserve"> w O</w:t>
      </w:r>
      <w:r w:rsidRPr="00AC17E6">
        <w:rPr>
          <w:rFonts w:ascii="Arial" w:hAnsi="Arial" w:cs="Arial"/>
        </w:rPr>
        <w:t xml:space="preserve">ST </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Wymogi szczegółowe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Badania w czasie prowadzenia Robót polegają na sprawdzaniu przez Inspektora na bieżąco,</w:t>
      </w:r>
      <w:r>
        <w:rPr>
          <w:rFonts w:ascii="Arial" w:hAnsi="Arial" w:cs="Arial"/>
        </w:rPr>
        <w:t xml:space="preserve"> </w:t>
      </w:r>
      <w:r w:rsidRPr="00AC17E6">
        <w:rPr>
          <w:rFonts w:ascii="Arial" w:hAnsi="Arial" w:cs="Arial"/>
        </w:rPr>
        <w:t>w 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w:t>
      </w:r>
      <w:r>
        <w:rPr>
          <w:rFonts w:ascii="Arial" w:hAnsi="Arial" w:cs="Arial"/>
        </w:rPr>
        <w:t xml:space="preserve"> </w:t>
      </w:r>
      <w:r w:rsidRPr="00AC17E6">
        <w:rPr>
          <w:rFonts w:ascii="Arial" w:hAnsi="Arial" w:cs="Arial"/>
        </w:rPr>
        <w:t xml:space="preserve">z Dokumentacją </w:t>
      </w:r>
      <w:r>
        <w:rPr>
          <w:rFonts w:ascii="Arial" w:hAnsi="Arial" w:cs="Arial"/>
        </w:rPr>
        <w:t xml:space="preserve">Kosztorysową </w:t>
      </w:r>
      <w:r w:rsidRPr="00AC17E6">
        <w:rPr>
          <w:rFonts w:ascii="Arial" w:hAnsi="Arial" w:cs="Arial"/>
        </w:rPr>
        <w:t xml:space="preserve"> i wymaganiami </w:t>
      </w:r>
      <w:r>
        <w:rPr>
          <w:rFonts w:ascii="Arial" w:hAnsi="Arial" w:cs="Arial"/>
        </w:rPr>
        <w:t>O</w:t>
      </w:r>
      <w:r w:rsidRPr="00AC17E6">
        <w:rPr>
          <w:rFonts w:ascii="Arial" w:hAnsi="Arial" w:cs="Arial"/>
        </w:rPr>
        <w:t>ST.</w:t>
      </w:r>
    </w:p>
    <w:p w:rsidR="000124AC" w:rsidRPr="00AC17E6" w:rsidRDefault="000124AC" w:rsidP="00C3213A">
      <w:pPr>
        <w:autoSpaceDE w:val="0"/>
        <w:autoSpaceDN w:val="0"/>
        <w:adjustRightInd w:val="0"/>
        <w:rPr>
          <w:rFonts w:ascii="Arial" w:hAnsi="Arial" w:cs="Arial"/>
        </w:rPr>
      </w:pPr>
      <w:r w:rsidRPr="00AC17E6">
        <w:rPr>
          <w:rFonts w:ascii="Arial" w:hAnsi="Arial" w:cs="Arial"/>
        </w:rPr>
        <w:t>W szczególności obejmują:</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podłoża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przyczepności tynków do podłoża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grubości tynków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wyglądu powierzchni tynków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wykończenia tynków w newralgicznych miejscach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C3213A">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C3213A">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0124AC" w:rsidRDefault="000124AC" w:rsidP="00C3213A">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obmiaru</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Pr>
          <w:rFonts w:ascii="Arial" w:hAnsi="Arial" w:cs="Arial"/>
        </w:rPr>
        <w:t>Ogólne zasady obmiaru podano w O</w:t>
      </w:r>
      <w:r w:rsidRPr="00AC17E6">
        <w:rPr>
          <w:rFonts w:ascii="Arial" w:hAnsi="Arial" w:cs="Arial"/>
        </w:rPr>
        <w:t xml:space="preserve">ST </w:t>
      </w:r>
      <w:r>
        <w:rPr>
          <w:rFonts w:ascii="Arial" w:hAnsi="Arial" w:cs="Arial"/>
        </w:rPr>
        <w:t>.</w:t>
      </w:r>
    </w:p>
    <w:p w:rsidR="000124AC" w:rsidRDefault="000124AC" w:rsidP="00C3213A">
      <w:pPr>
        <w:autoSpaceDE w:val="0"/>
        <w:autoSpaceDN w:val="0"/>
        <w:adjustRightInd w:val="0"/>
        <w:rPr>
          <w:rFonts w:ascii="Arial" w:hAnsi="Arial" w:cs="Arial"/>
        </w:rPr>
      </w:pPr>
      <w:r w:rsidRPr="00AC17E6">
        <w:rPr>
          <w:rFonts w:ascii="Arial" w:hAnsi="Arial" w:cs="Arial"/>
        </w:rPr>
        <w:t xml:space="preserve">Ilość wykonanych Robót określa się na podstawie Dokumentacji </w:t>
      </w:r>
      <w:r>
        <w:rPr>
          <w:rFonts w:ascii="Arial" w:hAnsi="Arial" w:cs="Arial"/>
        </w:rPr>
        <w:t>Kosztorysowej</w:t>
      </w:r>
      <w:r>
        <w:rPr>
          <w:rFonts w:ascii="Arial" w:hAnsi="Arial" w:cs="Arial"/>
        </w:rPr>
        <w:tab/>
      </w:r>
    </w:p>
    <w:p w:rsidR="000124AC" w:rsidRPr="00AC17E6" w:rsidRDefault="000124AC" w:rsidP="00C3213A">
      <w:pPr>
        <w:autoSpaceDE w:val="0"/>
        <w:autoSpaceDN w:val="0"/>
        <w:adjustRightInd w:val="0"/>
        <w:rPr>
          <w:rFonts w:ascii="Arial" w:hAnsi="Arial" w:cs="Arial"/>
        </w:rPr>
      </w:pPr>
      <w:r>
        <w:rPr>
          <w:rFonts w:ascii="Arial" w:hAnsi="Arial" w:cs="Arial"/>
        </w:rPr>
        <w:t xml:space="preserve">i </w:t>
      </w:r>
      <w:r w:rsidRPr="00AC17E6">
        <w:rPr>
          <w:rFonts w:ascii="Arial" w:hAnsi="Arial" w:cs="Arial"/>
        </w:rPr>
        <w:t xml:space="preserve"> pomiaru z</w:t>
      </w:r>
      <w:r>
        <w:rPr>
          <w:rFonts w:ascii="Arial" w:hAnsi="Arial" w:cs="Arial"/>
        </w:rPr>
        <w:t xml:space="preserve"> </w:t>
      </w:r>
      <w:r w:rsidRPr="00AC17E6">
        <w:rPr>
          <w:rFonts w:ascii="Arial" w:hAnsi="Arial" w:cs="Arial"/>
        </w:rPr>
        <w:t>natury.</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Jednostka obmiaru</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Jednostką obmiaru wszystkich Robót objętych niniejszą </w:t>
      </w:r>
      <w:r>
        <w:rPr>
          <w:rFonts w:ascii="Arial" w:hAnsi="Arial" w:cs="Arial"/>
        </w:rPr>
        <w:t>O</w:t>
      </w:r>
      <w:r w:rsidRPr="00AC17E6">
        <w:rPr>
          <w:rFonts w:ascii="Arial" w:hAnsi="Arial" w:cs="Arial"/>
        </w:rPr>
        <w:t>ST jest metr kwadratowy [m2].</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w:t>
      </w:r>
      <w:r w:rsidRPr="00AC17E6">
        <w:rPr>
          <w:rFonts w:ascii="Arial" w:hAnsi="Arial" w:cs="Arial"/>
          <w:b/>
          <w:bCs/>
        </w:rPr>
        <w:t xml:space="preserve"> ROBÓT</w:t>
      </w:r>
    </w:p>
    <w:p w:rsidR="000124AC" w:rsidRDefault="000124AC" w:rsidP="00C3213A">
      <w:pPr>
        <w:autoSpaceDE w:val="0"/>
        <w:autoSpaceDN w:val="0"/>
        <w:adjustRightInd w:val="0"/>
        <w:rPr>
          <w:rFonts w:ascii="Arial" w:hAnsi="Arial" w:cs="Arial"/>
          <w:b/>
          <w:bCs/>
        </w:rPr>
      </w:pPr>
    </w:p>
    <w:p w:rsidR="000124AC" w:rsidRPr="006B0AE0" w:rsidRDefault="000124AC" w:rsidP="00C3213A">
      <w:pPr>
        <w:pStyle w:val="ListParagraph"/>
        <w:numPr>
          <w:ilvl w:val="1"/>
          <w:numId w:val="14"/>
        </w:numPr>
        <w:autoSpaceDE w:val="0"/>
        <w:autoSpaceDN w:val="0"/>
        <w:adjustRightInd w:val="0"/>
        <w:rPr>
          <w:rFonts w:ascii="Arial" w:hAnsi="Arial" w:cs="Arial"/>
          <w:b/>
          <w:bCs/>
        </w:rPr>
      </w:pPr>
      <w:r w:rsidRPr="006B0AE0">
        <w:rPr>
          <w:rFonts w:ascii="Arial" w:hAnsi="Arial" w:cs="Arial"/>
          <w:b/>
          <w:bCs/>
        </w:rPr>
        <w:t xml:space="preserve"> Ogólne zasady przejęcia Robót</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za</w:t>
      </w:r>
      <w:r>
        <w:rPr>
          <w:rFonts w:ascii="Arial" w:hAnsi="Arial" w:cs="Arial"/>
        </w:rPr>
        <w:t>sady Przejęcia Robót podano w OS</w:t>
      </w:r>
      <w:r w:rsidRPr="00AC17E6">
        <w:rPr>
          <w:rFonts w:ascii="Arial" w:hAnsi="Arial" w:cs="Arial"/>
        </w:rPr>
        <w:t>T</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b/>
          <w:bCs/>
        </w:rPr>
        <w:t xml:space="preserve">9.1. </w:t>
      </w:r>
      <w:r>
        <w:rPr>
          <w:rFonts w:ascii="Arial" w:hAnsi="Arial" w:cs="Arial"/>
          <w:b/>
          <w:bCs/>
        </w:rPr>
        <w:tab/>
      </w:r>
      <w:r w:rsidRPr="00AC17E6">
        <w:rPr>
          <w:rFonts w:ascii="Arial" w:hAnsi="Arial" w:cs="Arial"/>
          <w:b/>
          <w:bCs/>
        </w:rPr>
        <w:t>Ogólne zasady płatności</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sidRPr="00AC17E6">
        <w:rPr>
          <w:rFonts w:ascii="Arial" w:hAnsi="Arial" w:cs="Arial"/>
        </w:rPr>
        <w:t>Ogó</w:t>
      </w:r>
      <w:r>
        <w:rPr>
          <w:rFonts w:ascii="Arial" w:hAnsi="Arial" w:cs="Arial"/>
        </w:rPr>
        <w:t>lne zasady płatności podano w OS</w:t>
      </w:r>
      <w:r w:rsidRPr="00AC17E6">
        <w:rPr>
          <w:rFonts w:ascii="Arial" w:hAnsi="Arial" w:cs="Arial"/>
        </w:rPr>
        <w:t>T</w:t>
      </w:r>
      <w:r>
        <w:rPr>
          <w:rFonts w:ascii="Arial" w:hAnsi="Arial" w:cs="Arial"/>
        </w:rPr>
        <w:t>.</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9.2. </w:t>
      </w:r>
      <w:r>
        <w:rPr>
          <w:rFonts w:ascii="Arial" w:hAnsi="Arial" w:cs="Arial"/>
          <w:b/>
          <w:bCs/>
        </w:rPr>
        <w:tab/>
      </w:r>
      <w:r w:rsidRPr="00AC17E6">
        <w:rPr>
          <w:rFonts w:ascii="Arial" w:hAnsi="Arial" w:cs="Arial"/>
          <w:b/>
          <w:bCs/>
        </w:rPr>
        <w:t>Składniki ceny</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Cena Robót obejmuje: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tynków cementowo-wapiennych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pod płytki,</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naniesienie zaprawy klejowej,</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przyklejenie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fugowanie i uszczelnienie naroży,</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0124AC" w:rsidRDefault="000124AC" w:rsidP="00C3213A">
      <w:pPr>
        <w:autoSpaceDE w:val="0"/>
        <w:autoSpaceDN w:val="0"/>
        <w:adjustRightInd w:val="0"/>
        <w:rPr>
          <w:rFonts w:ascii="Arial" w:hAnsi="Arial" w:cs="Arial"/>
          <w:b/>
          <w:bCs/>
        </w:rPr>
      </w:pPr>
    </w:p>
    <w:p w:rsidR="000124AC" w:rsidRPr="006B0AE0" w:rsidRDefault="000124AC" w:rsidP="00C3213A">
      <w:pPr>
        <w:autoSpaceDE w:val="0"/>
        <w:autoSpaceDN w:val="0"/>
        <w:adjustRightInd w:val="0"/>
        <w:rPr>
          <w:rFonts w:ascii="Arial" w:hAnsi="Arial" w:cs="Arial"/>
          <w:b/>
          <w:bCs/>
        </w:rPr>
      </w:pPr>
      <w:r>
        <w:rPr>
          <w:rFonts w:ascii="Arial" w:hAnsi="Arial" w:cs="Arial"/>
          <w:b/>
          <w:bCs/>
        </w:rPr>
        <w:t xml:space="preserve">10. </w:t>
      </w:r>
      <w:r w:rsidRPr="006B0AE0">
        <w:rPr>
          <w:rFonts w:ascii="Arial" w:hAnsi="Arial" w:cs="Arial"/>
          <w:b/>
          <w:bCs/>
        </w:rPr>
        <w:t>PRZEPISY ZWIĄZANE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PN-B-04320 Cement. Odbiorcza statystyczna kontrola jakości.</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PN-B-14501 Zaprawy budowlane zwykłe.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PN-B-14503 Zaprawy budowlane cementowo- wapienne.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PN-B-14504 Zaprawy budowlane cementowe.</w:t>
      </w:r>
    </w:p>
    <w:p w:rsidR="000124AC" w:rsidRPr="00AC17E6" w:rsidRDefault="000124AC" w:rsidP="00C3213A">
      <w:pPr>
        <w:autoSpaceDE w:val="0"/>
        <w:autoSpaceDN w:val="0"/>
        <w:adjustRightInd w:val="0"/>
        <w:rPr>
          <w:rFonts w:ascii="Arial" w:hAnsi="Arial" w:cs="Arial"/>
        </w:rPr>
      </w:pPr>
      <w:r w:rsidRPr="00AC17E6">
        <w:rPr>
          <w:rFonts w:ascii="Arial" w:hAnsi="Arial" w:cs="Arial"/>
        </w:rPr>
        <w:t>PN-B-30020 Wapno budowlane. Wymagania.</w:t>
      </w:r>
    </w:p>
    <w:p w:rsidR="000124AC" w:rsidRPr="00AC17E6" w:rsidRDefault="000124AC" w:rsidP="00C3213A">
      <w:pPr>
        <w:autoSpaceDE w:val="0"/>
        <w:autoSpaceDN w:val="0"/>
        <w:adjustRightInd w:val="0"/>
        <w:rPr>
          <w:rFonts w:ascii="Arial" w:hAnsi="Arial" w:cs="Arial"/>
        </w:rPr>
      </w:pPr>
      <w:r w:rsidRPr="00AC17E6">
        <w:rPr>
          <w:rFonts w:ascii="Arial" w:hAnsi="Arial" w:cs="Arial"/>
        </w:rPr>
        <w:t>PN-B-32250 Materiały budowlane. Woda do betonu i zapraw.</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PN-B-10121 Okładziny z płytek ściennych ceramicznych szkliwionych. Wymagania i</w:t>
      </w:r>
    </w:p>
    <w:p w:rsidR="000124AC" w:rsidRPr="00AC17E6" w:rsidRDefault="000124AC" w:rsidP="00C3213A">
      <w:pPr>
        <w:autoSpaceDE w:val="0"/>
        <w:autoSpaceDN w:val="0"/>
        <w:adjustRightInd w:val="0"/>
        <w:rPr>
          <w:rFonts w:ascii="Arial" w:hAnsi="Arial" w:cs="Arial"/>
        </w:rPr>
      </w:pPr>
      <w:r w:rsidRPr="00AC17E6">
        <w:rPr>
          <w:rFonts w:ascii="Arial" w:hAnsi="Arial" w:cs="Arial"/>
        </w:rPr>
        <w:t>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PN-B-10122 Roboty okładzinowe. Suche tynki. Wymagania i 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87 Płytki i płyty ceramiczne ścienne i podłogowe. Definicje, klasyfikacja,</w:t>
      </w:r>
    </w:p>
    <w:p w:rsidR="000124AC" w:rsidRPr="00AC17E6" w:rsidRDefault="000124AC" w:rsidP="00C3213A">
      <w:pPr>
        <w:autoSpaceDE w:val="0"/>
        <w:autoSpaceDN w:val="0"/>
        <w:adjustRightInd w:val="0"/>
        <w:rPr>
          <w:rFonts w:ascii="Arial" w:hAnsi="Arial" w:cs="Arial"/>
        </w:rPr>
      </w:pPr>
      <w:r w:rsidRPr="00AC17E6">
        <w:rPr>
          <w:rFonts w:ascii="Arial" w:hAnsi="Arial" w:cs="Arial"/>
        </w:rPr>
        <w:t>właściwości i znakowanie.</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1322 Kleje do płytek. Definicje i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PN-B-10100 Roboty tynkowe. Tynki zwykłe. Wymagania i 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PN-B-01805 Antykorozyjne zabezpieczenia w budownictwie. Ogólne zasady</w:t>
      </w:r>
    </w:p>
    <w:p w:rsidR="000124AC" w:rsidRPr="00AC17E6" w:rsidRDefault="000124AC" w:rsidP="00C3213A">
      <w:pPr>
        <w:autoSpaceDE w:val="0"/>
        <w:autoSpaceDN w:val="0"/>
        <w:adjustRightInd w:val="0"/>
        <w:rPr>
          <w:rFonts w:ascii="Arial" w:hAnsi="Arial" w:cs="Arial"/>
        </w:rPr>
      </w:pPr>
      <w:r w:rsidRPr="00AC17E6">
        <w:rPr>
          <w:rFonts w:ascii="Arial" w:hAnsi="Arial" w:cs="Arial"/>
        </w:rPr>
        <w:t>ochrony.</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26927 Budownictwo. Wyroby do uszczelniania. Kity.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rsidP="00DA2750">
      <w:pPr>
        <w:jc w:val="center"/>
        <w:rPr>
          <w:rFonts w:ascii="Arial" w:hAnsi="Arial" w:cs="Arial"/>
          <w:b/>
          <w:bCs/>
        </w:rPr>
      </w:pPr>
      <w:r>
        <w:rPr>
          <w:rFonts w:ascii="Arial" w:hAnsi="Arial" w:cs="Arial"/>
          <w:b/>
          <w:bCs/>
        </w:rPr>
        <w:t>SZCZEGÓŁOWA SPECYFIKACJA TECHNICZNA WYKONANIA I ODBIORU ROBÓT</w:t>
      </w:r>
    </w:p>
    <w:p w:rsidR="000124AC" w:rsidRPr="00B669C3" w:rsidRDefault="000124AC" w:rsidP="00DA2750">
      <w:pPr>
        <w:pStyle w:val="ListParagraph"/>
        <w:numPr>
          <w:ilvl w:val="0"/>
          <w:numId w:val="23"/>
        </w:numPr>
        <w:jc w:val="both"/>
        <w:rPr>
          <w:rFonts w:ascii="Arial" w:hAnsi="Arial" w:cs="Arial"/>
          <w:b/>
          <w:bCs/>
        </w:rPr>
      </w:pPr>
      <w:r w:rsidRPr="00B669C3">
        <w:rPr>
          <w:rFonts w:ascii="Arial" w:hAnsi="Arial" w:cs="Arial"/>
          <w:b/>
          <w:bCs/>
        </w:rPr>
        <w:t xml:space="preserve">ŚCIANKI </w:t>
      </w:r>
      <w:r>
        <w:rPr>
          <w:rFonts w:ascii="Arial" w:hAnsi="Arial" w:cs="Arial"/>
          <w:b/>
          <w:bCs/>
        </w:rPr>
        <w:t xml:space="preserve">DZIAŁOWE </w:t>
      </w:r>
      <w:r w:rsidRPr="00B669C3">
        <w:rPr>
          <w:rFonts w:ascii="Arial" w:hAnsi="Arial" w:cs="Arial"/>
          <w:b/>
          <w:bCs/>
        </w:rPr>
        <w:t>Z PŁYT G-K</w:t>
      </w:r>
    </w:p>
    <w:p w:rsidR="000124AC" w:rsidRDefault="000124AC" w:rsidP="00DA2750">
      <w:pPr>
        <w:jc w:val="both"/>
        <w:rPr>
          <w:rFonts w:ascii="Arial" w:hAnsi="Arial" w:cs="Arial"/>
          <w:b/>
          <w:bCs/>
        </w:rPr>
      </w:pPr>
    </w:p>
    <w:p w:rsidR="000124AC"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 xml:space="preserve">wykonania i odbioru </w:t>
      </w:r>
      <w:r>
        <w:rPr>
          <w:rFonts w:ascii="Arial" w:hAnsi="Arial" w:cs="Arial"/>
          <w:color w:val="000000"/>
        </w:rPr>
        <w:t>ścianek działowych z płyt g-k</w:t>
      </w:r>
      <w:r w:rsidRPr="00AC17E6">
        <w:rPr>
          <w:rFonts w:ascii="Arial" w:hAnsi="Arial" w:cs="Arial"/>
          <w:color w:val="000000"/>
        </w:rPr>
        <w:t xml:space="preserve"> związanych z wykonaniem zadania.</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Ustalenia zawarte w niniejszej specyfikacji obejmują czynności umożliwiające 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mające na celu wykonanie </w:t>
      </w:r>
      <w:r>
        <w:rPr>
          <w:rFonts w:ascii="Arial" w:hAnsi="Arial" w:cs="Arial"/>
          <w:color w:val="000000"/>
        </w:rPr>
        <w:t>ścianek działowych z płyt g-k</w:t>
      </w:r>
      <w:r w:rsidRPr="00AC17E6">
        <w:rPr>
          <w:rFonts w:ascii="Arial" w:hAnsi="Arial" w:cs="Arial"/>
          <w:color w:val="000000"/>
        </w:rPr>
        <w:t>. Obejmują prace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związane z dostawą materiałów, wykonawstwem i wykończeniem </w:t>
      </w:r>
      <w:r>
        <w:rPr>
          <w:rFonts w:ascii="Arial" w:hAnsi="Arial" w:cs="Arial"/>
          <w:color w:val="000000"/>
        </w:rPr>
        <w:t xml:space="preserve">ścianek działowych </w:t>
      </w:r>
      <w:r w:rsidRPr="00AC17E6">
        <w:rPr>
          <w:rFonts w:ascii="Arial" w:hAnsi="Arial" w:cs="Arial"/>
          <w:color w:val="000000"/>
        </w:rPr>
        <w:t>wykonywanych</w:t>
      </w:r>
      <w:r>
        <w:rPr>
          <w:rFonts w:ascii="Arial" w:hAnsi="Arial" w:cs="Arial"/>
          <w:color w:val="000000"/>
        </w:rPr>
        <w:t xml:space="preserve"> </w:t>
      </w:r>
      <w:r w:rsidRPr="00AC17E6">
        <w:rPr>
          <w:rFonts w:ascii="Arial" w:hAnsi="Arial" w:cs="Arial"/>
          <w:color w:val="000000"/>
        </w:rPr>
        <w:t>na miejscu.</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 ramach prac budowlanych przewiduje się wykonanie następujących robót:</w:t>
      </w:r>
    </w:p>
    <w:p w:rsidR="000124AC" w:rsidRDefault="000124AC" w:rsidP="00DA2750">
      <w:pPr>
        <w:tabs>
          <w:tab w:val="left" w:pos="2730"/>
        </w:tabs>
        <w:autoSpaceDE w:val="0"/>
        <w:autoSpaceDN w:val="0"/>
        <w:adjustRightInd w:val="0"/>
        <w:rPr>
          <w:rFonts w:ascii="Arial" w:hAnsi="Arial" w:cs="Arial"/>
          <w:color w:val="000000"/>
        </w:rPr>
      </w:pPr>
      <w:r>
        <w:rPr>
          <w:rFonts w:ascii="Arial" w:hAnsi="Arial" w:cs="Arial"/>
          <w:color w:val="000000"/>
        </w:rPr>
        <w:t>- postawienie nowych ścianek z płyt g-k w pokojach i boksach.</w:t>
      </w:r>
    </w:p>
    <w:p w:rsidR="000124AC" w:rsidRDefault="000124AC" w:rsidP="00DA2750">
      <w:pPr>
        <w:tabs>
          <w:tab w:val="left" w:pos="2730"/>
        </w:tabs>
        <w:autoSpaceDE w:val="0"/>
        <w:autoSpaceDN w:val="0"/>
        <w:adjustRightInd w:val="0"/>
        <w:rPr>
          <w:rFonts w:ascii="Arial" w:hAnsi="Arial" w:cs="Arial"/>
          <w:b/>
          <w:bCs/>
          <w:color w:val="000000"/>
        </w:rPr>
      </w:pPr>
    </w:p>
    <w:p w:rsidR="000124AC" w:rsidRPr="00C37F3C" w:rsidRDefault="000124AC" w:rsidP="00DA2750">
      <w:pPr>
        <w:pStyle w:val="ListParagraph"/>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Określenia podstawowe</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Określenia podstawowe użyte w niniejszej SST są zgodne z obowiązującymi polskimi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normami i Ogólną Specyfikacją Techniczną.</w:t>
      </w:r>
    </w:p>
    <w:p w:rsidR="000124AC" w:rsidRDefault="000124AC" w:rsidP="00DA2750">
      <w:pPr>
        <w:autoSpaceDE w:val="0"/>
        <w:autoSpaceDN w:val="0"/>
        <w:adjustRightInd w:val="0"/>
        <w:rPr>
          <w:rFonts w:ascii="Arial" w:hAnsi="Arial" w:cs="Arial"/>
          <w:b/>
          <w:bCs/>
          <w:color w:val="000000"/>
        </w:rPr>
      </w:pPr>
    </w:p>
    <w:p w:rsidR="000124AC" w:rsidRPr="00C37F3C" w:rsidRDefault="000124AC" w:rsidP="00DA2750">
      <w:pPr>
        <w:pStyle w:val="ListParagraph"/>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Ogólne wymagania dotyczące robót</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Technicznej. Niniejsza specyfikacja obejmuje całość robót związanych z wykonywaniem</w:t>
      </w:r>
      <w:r>
        <w:rPr>
          <w:rFonts w:ascii="Arial" w:hAnsi="Arial" w:cs="Arial"/>
          <w:color w:val="000000"/>
        </w:rPr>
        <w:t xml:space="preserve"> ścianek działowych z płyt g-k</w:t>
      </w:r>
      <w:r w:rsidRPr="00AC17E6">
        <w:rPr>
          <w:rFonts w:ascii="Arial" w:hAnsi="Arial" w:cs="Arial"/>
          <w:color w:val="000000"/>
        </w:rPr>
        <w:t xml:space="preserve"> oraz wszystkie roboty pomocnicze.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Wykonawca jest odpowiedzialny za jakość wykonania tych robót oraz ich zgodność z</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odstępstw od tych dokumentów wymaga</w:t>
      </w:r>
    </w:p>
    <w:p w:rsidR="000124AC" w:rsidRDefault="000124AC" w:rsidP="00DA2750">
      <w:pPr>
        <w:autoSpaceDE w:val="0"/>
        <w:autoSpaceDN w:val="0"/>
        <w:adjustRightInd w:val="0"/>
        <w:rPr>
          <w:rFonts w:ascii="Arial" w:hAnsi="Arial" w:cs="Arial"/>
          <w:color w:val="000000"/>
        </w:rPr>
      </w:pPr>
      <w:r w:rsidRPr="00AC17E6">
        <w:rPr>
          <w:rFonts w:ascii="Arial" w:hAnsi="Arial" w:cs="Arial"/>
          <w:color w:val="000000"/>
        </w:rPr>
        <w:t>akceptacji zarządzającego realizacją umowy.</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pStyle w:val="ListParagraph"/>
        <w:numPr>
          <w:ilvl w:val="0"/>
          <w:numId w:val="17"/>
        </w:numPr>
        <w:autoSpaceDE w:val="0"/>
        <w:autoSpaceDN w:val="0"/>
        <w:adjustRightInd w:val="0"/>
        <w:rPr>
          <w:rFonts w:ascii="Arial" w:hAnsi="Arial" w:cs="Arial"/>
          <w:b/>
          <w:bCs/>
          <w:color w:val="000000"/>
        </w:rPr>
      </w:pPr>
      <w:r w:rsidRPr="00B669C3">
        <w:rPr>
          <w:rFonts w:ascii="Arial" w:hAnsi="Arial" w:cs="Arial"/>
          <w:b/>
          <w:bCs/>
          <w:color w:val="000000"/>
        </w:rPr>
        <w:t>MATERIAŁY</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autoSpaceDE w:val="0"/>
        <w:autoSpaceDN w:val="0"/>
        <w:adjustRightInd w:val="0"/>
        <w:rPr>
          <w:rFonts w:ascii="Arial" w:hAnsi="Arial" w:cs="Arial"/>
          <w:sz w:val="20"/>
          <w:szCs w:val="20"/>
        </w:rPr>
      </w:pPr>
      <w:r w:rsidRPr="00B669C3">
        <w:rPr>
          <w:rFonts w:ascii="Arial" w:hAnsi="Arial" w:cs="Arial"/>
        </w:rPr>
        <w:t>Ogólne wymagania dotycz</w:t>
      </w:r>
      <w:r w:rsidRPr="00B669C3">
        <w:rPr>
          <w:rFonts w:ascii="Arial" w:eastAsia="TT11Fo00" w:hAnsi="Arial" w:cs="Arial"/>
        </w:rPr>
        <w:t>ą</w:t>
      </w:r>
      <w:r w:rsidRPr="00B669C3">
        <w:rPr>
          <w:rFonts w:ascii="Arial" w:hAnsi="Arial" w:cs="Arial"/>
        </w:rPr>
        <w:t>ce materiałów, ich pozyskiwania i składowania podano w OST</w:t>
      </w:r>
      <w:r>
        <w:rPr>
          <w:rFonts w:ascii="Arial" w:hAnsi="Arial" w:cs="Arial"/>
        </w:rPr>
        <w:t>.</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autoSpaceDE w:val="0"/>
        <w:autoSpaceDN w:val="0"/>
        <w:adjustRightInd w:val="0"/>
        <w:rPr>
          <w:rFonts w:ascii="Arial" w:hAnsi="Arial" w:cs="Arial"/>
          <w:color w:val="000000"/>
        </w:rPr>
      </w:pPr>
    </w:p>
    <w:p w:rsidR="000124AC" w:rsidRPr="00B669C3" w:rsidRDefault="000124AC" w:rsidP="00DA2750">
      <w:pPr>
        <w:pStyle w:val="ListParagraph"/>
        <w:numPr>
          <w:ilvl w:val="1"/>
          <w:numId w:val="17"/>
        </w:numPr>
        <w:jc w:val="both"/>
        <w:rPr>
          <w:rFonts w:ascii="Arial" w:hAnsi="Arial" w:cs="Arial"/>
          <w:b/>
          <w:bCs/>
        </w:rPr>
      </w:pPr>
      <w:r w:rsidRPr="00B669C3">
        <w:rPr>
          <w:rFonts w:ascii="Arial" w:hAnsi="Arial" w:cs="Arial"/>
          <w:b/>
          <w:bCs/>
        </w:rPr>
        <w:lastRenderedPageBreak/>
        <w:t>Ścianki wewnętrzne i wypełnienia</w:t>
      </w:r>
    </w:p>
    <w:p w:rsidR="000124AC" w:rsidRDefault="000124AC" w:rsidP="00DA2750">
      <w:pPr>
        <w:jc w:val="both"/>
        <w:rPr>
          <w:rFonts w:ascii="Arial" w:hAnsi="Arial" w:cs="Arial"/>
          <w:b/>
          <w:bCs/>
        </w:rPr>
      </w:pPr>
    </w:p>
    <w:p w:rsidR="000124AC" w:rsidRDefault="000124AC" w:rsidP="00DA2750">
      <w:pPr>
        <w:pStyle w:val="ListParagraph"/>
        <w:numPr>
          <w:ilvl w:val="2"/>
          <w:numId w:val="17"/>
        </w:numPr>
        <w:autoSpaceDE w:val="0"/>
        <w:autoSpaceDN w:val="0"/>
        <w:adjustRightInd w:val="0"/>
        <w:rPr>
          <w:rFonts w:ascii="Arial" w:hAnsi="Arial" w:cs="Arial"/>
        </w:rPr>
      </w:pPr>
      <w:r w:rsidRPr="003031CC">
        <w:rPr>
          <w:rFonts w:ascii="Arial" w:hAnsi="Arial" w:cs="Arial"/>
        </w:rPr>
        <w:t xml:space="preserve">Ścianka działowa lekka </w:t>
      </w:r>
      <w:r>
        <w:rPr>
          <w:rFonts w:ascii="Arial" w:hAnsi="Arial" w:cs="Arial"/>
        </w:rPr>
        <w:t>(płyta woda –</w:t>
      </w:r>
      <w:proofErr w:type="spellStart"/>
      <w:r>
        <w:rPr>
          <w:rFonts w:ascii="Arial" w:hAnsi="Arial" w:cs="Arial"/>
        </w:rPr>
        <w:t>ognień</w:t>
      </w:r>
      <w:proofErr w:type="spellEnd"/>
      <w:r>
        <w:rPr>
          <w:rFonts w:ascii="Arial" w:hAnsi="Arial" w:cs="Arial"/>
        </w:rPr>
        <w:t>)</w:t>
      </w:r>
      <w:r w:rsidRPr="003031CC">
        <w:rPr>
          <w:rFonts w:ascii="Arial" w:hAnsi="Arial" w:cs="Arial"/>
        </w:rPr>
        <w:t>– 12,5 cm</w:t>
      </w:r>
    </w:p>
    <w:p w:rsidR="000124AC" w:rsidRPr="003031CC" w:rsidRDefault="000124AC" w:rsidP="00DA2750">
      <w:pPr>
        <w:autoSpaceDE w:val="0"/>
        <w:autoSpaceDN w:val="0"/>
        <w:adjustRightInd w:val="0"/>
        <w:rPr>
          <w:rFonts w:ascii="Arial" w:hAnsi="Arial" w:cs="Arial"/>
        </w:rPr>
      </w:pPr>
      <w:r>
        <w:rPr>
          <w:rFonts w:ascii="Arial" w:hAnsi="Arial" w:cs="Arial"/>
        </w:rPr>
        <w:t xml:space="preserve">- </w:t>
      </w:r>
      <w:r w:rsidRPr="003031CC">
        <w:rPr>
          <w:rFonts w:ascii="Arial" w:hAnsi="Arial" w:cs="Arial"/>
        </w:rPr>
        <w:t>1x płyta cementowa GKFI – 1x1,25 cm,</w:t>
      </w:r>
    </w:p>
    <w:p w:rsidR="000124AC" w:rsidRPr="003031CC" w:rsidRDefault="000124AC" w:rsidP="00DA2750">
      <w:pPr>
        <w:autoSpaceDE w:val="0"/>
        <w:autoSpaceDN w:val="0"/>
        <w:adjustRightInd w:val="0"/>
        <w:rPr>
          <w:rFonts w:ascii="Arial" w:hAnsi="Arial" w:cs="Arial"/>
        </w:rPr>
      </w:pPr>
      <w:r>
        <w:rPr>
          <w:rFonts w:ascii="Arial" w:hAnsi="Arial" w:cs="Arial"/>
        </w:rPr>
        <w:t>- s</w:t>
      </w:r>
      <w:r w:rsidRPr="003031CC">
        <w:rPr>
          <w:rFonts w:ascii="Arial" w:hAnsi="Arial" w:cs="Arial"/>
        </w:rPr>
        <w:t>tela</w:t>
      </w:r>
      <w:r>
        <w:rPr>
          <w:rFonts w:ascii="Arial" w:eastAsia="TT11Fo00" w:hAnsi="Arial" w:cs="Arial"/>
        </w:rPr>
        <w:t>ż</w:t>
      </w:r>
      <w:r w:rsidRPr="003031CC">
        <w:rPr>
          <w:rFonts w:ascii="Arial" w:eastAsia="TT11Fo00" w:hAnsi="Arial" w:cs="Arial"/>
        </w:rPr>
        <w:t xml:space="preserve"> </w:t>
      </w:r>
      <w:r w:rsidRPr="003031CC">
        <w:rPr>
          <w:rFonts w:ascii="Arial" w:hAnsi="Arial" w:cs="Arial"/>
        </w:rPr>
        <w:t>stalowy - Profil poziomy stalowy UW-100, profil pionowy stalowy CW-100,</w:t>
      </w:r>
    </w:p>
    <w:p w:rsidR="000124AC" w:rsidRPr="003031CC" w:rsidRDefault="000124AC" w:rsidP="00DA2750">
      <w:pPr>
        <w:autoSpaceDE w:val="0"/>
        <w:autoSpaceDN w:val="0"/>
        <w:adjustRightInd w:val="0"/>
        <w:rPr>
          <w:rFonts w:ascii="Arial" w:hAnsi="Arial" w:cs="Arial"/>
        </w:rPr>
      </w:pPr>
      <w:r>
        <w:rPr>
          <w:rFonts w:ascii="Arial" w:hAnsi="Arial" w:cs="Arial"/>
        </w:rPr>
        <w:t>- p</w:t>
      </w:r>
      <w:r w:rsidRPr="003031CC">
        <w:rPr>
          <w:rFonts w:ascii="Arial" w:hAnsi="Arial" w:cs="Arial"/>
        </w:rPr>
        <w:t>łyta z wełny mineralnej otrzymanej z włókien szklanych gr. 10,0 cm,</w:t>
      </w:r>
    </w:p>
    <w:p w:rsidR="000124AC" w:rsidRDefault="000124AC" w:rsidP="00DA2750">
      <w:pPr>
        <w:autoSpaceDE w:val="0"/>
        <w:autoSpaceDN w:val="0"/>
        <w:adjustRightInd w:val="0"/>
      </w:pPr>
      <w:r>
        <w:rPr>
          <w:rFonts w:ascii="Arial" w:hAnsi="Arial" w:cs="Arial"/>
        </w:rPr>
        <w:t xml:space="preserve">- </w:t>
      </w:r>
      <w:r w:rsidRPr="003031CC">
        <w:rPr>
          <w:rFonts w:ascii="Arial" w:hAnsi="Arial" w:cs="Arial"/>
        </w:rPr>
        <w:t xml:space="preserve">1x płyta cementowa </w:t>
      </w:r>
      <w:r>
        <w:rPr>
          <w:rFonts w:ascii="Arial" w:hAnsi="Arial" w:cs="Arial"/>
        </w:rPr>
        <w:t xml:space="preserve">GKFI </w:t>
      </w:r>
      <w:r w:rsidRPr="003031CC">
        <w:rPr>
          <w:rFonts w:ascii="Arial" w:hAnsi="Arial" w:cs="Arial"/>
        </w:rPr>
        <w:t>– 1x1,25 cm</w:t>
      </w:r>
      <w:r>
        <w:t>,</w:t>
      </w:r>
    </w:p>
    <w:p w:rsidR="000124AC" w:rsidRDefault="000124AC" w:rsidP="00DA2750">
      <w:pPr>
        <w:autoSpaceDE w:val="0"/>
        <w:autoSpaceDN w:val="0"/>
        <w:adjustRightInd w:val="0"/>
      </w:pPr>
    </w:p>
    <w:p w:rsidR="000124AC" w:rsidRPr="003031CC" w:rsidRDefault="000124AC" w:rsidP="00DA2750">
      <w:pPr>
        <w:pStyle w:val="ListParagraph"/>
        <w:numPr>
          <w:ilvl w:val="2"/>
          <w:numId w:val="17"/>
        </w:numPr>
        <w:autoSpaceDE w:val="0"/>
        <w:autoSpaceDN w:val="0"/>
        <w:adjustRightInd w:val="0"/>
        <w:rPr>
          <w:rFonts w:ascii="Arial" w:hAnsi="Arial" w:cs="Arial"/>
        </w:rPr>
      </w:pPr>
      <w:r w:rsidRPr="003031CC">
        <w:rPr>
          <w:rFonts w:ascii="Arial" w:hAnsi="Arial" w:cs="Arial"/>
        </w:rPr>
        <w:t xml:space="preserve">Ścianka zakrywająca szacht </w:t>
      </w:r>
      <w:r>
        <w:rPr>
          <w:rFonts w:ascii="Arial" w:hAnsi="Arial" w:cs="Arial"/>
        </w:rPr>
        <w:t>:</w:t>
      </w:r>
    </w:p>
    <w:p w:rsidR="000124AC" w:rsidRPr="003031CC" w:rsidRDefault="000124AC" w:rsidP="00DA2750">
      <w:pPr>
        <w:autoSpaceDE w:val="0"/>
        <w:autoSpaceDN w:val="0"/>
        <w:adjustRightInd w:val="0"/>
        <w:rPr>
          <w:rFonts w:ascii="Arial" w:hAnsi="Arial" w:cs="Arial"/>
        </w:rPr>
      </w:pPr>
      <w:r w:rsidRPr="003031CC">
        <w:rPr>
          <w:rFonts w:ascii="Arial" w:hAnsi="Arial" w:cs="Arial"/>
        </w:rPr>
        <w:t>- 2xg-k (GKFI) – 2x1,25 cm</w:t>
      </w:r>
    </w:p>
    <w:p w:rsidR="000124AC" w:rsidRPr="003031CC" w:rsidRDefault="000124AC" w:rsidP="00DA2750">
      <w:pPr>
        <w:autoSpaceDE w:val="0"/>
        <w:autoSpaceDN w:val="0"/>
        <w:adjustRightInd w:val="0"/>
        <w:rPr>
          <w:rFonts w:ascii="Arial" w:hAnsi="Arial" w:cs="Arial"/>
        </w:rPr>
      </w:pPr>
      <w:r w:rsidRPr="003031CC">
        <w:rPr>
          <w:rFonts w:ascii="Arial" w:hAnsi="Arial" w:cs="Arial"/>
        </w:rPr>
        <w:t>- Stela</w:t>
      </w:r>
      <w:r w:rsidRPr="003031CC">
        <w:rPr>
          <w:rFonts w:ascii="Arial" w:eastAsia="TT11Fo00" w:hAnsi="Arial" w:cs="Arial"/>
        </w:rPr>
        <w:t xml:space="preserve">ż </w:t>
      </w:r>
      <w:r w:rsidRPr="003031CC">
        <w:rPr>
          <w:rFonts w:ascii="Arial" w:hAnsi="Arial" w:cs="Arial"/>
        </w:rPr>
        <w:t>stalowy - Profil poziomy stalowy UW-50, profil pionowy stalowy CW-50,</w:t>
      </w:r>
    </w:p>
    <w:p w:rsidR="000124AC" w:rsidRPr="003031CC" w:rsidRDefault="000124AC" w:rsidP="00DA2750">
      <w:pPr>
        <w:autoSpaceDE w:val="0"/>
        <w:autoSpaceDN w:val="0"/>
        <w:adjustRightInd w:val="0"/>
        <w:rPr>
          <w:rFonts w:ascii="Arial" w:hAnsi="Arial" w:cs="Arial"/>
        </w:rPr>
      </w:pPr>
      <w:r w:rsidRPr="003031CC">
        <w:rPr>
          <w:rFonts w:ascii="Arial" w:hAnsi="Arial" w:cs="Arial"/>
        </w:rPr>
        <w:t>- Wełna twarda gr. 5 cm,</w:t>
      </w:r>
    </w:p>
    <w:p w:rsidR="000124AC" w:rsidRPr="003031CC" w:rsidRDefault="000124AC" w:rsidP="00DA2750">
      <w:pPr>
        <w:autoSpaceDE w:val="0"/>
        <w:autoSpaceDN w:val="0"/>
        <w:adjustRightInd w:val="0"/>
        <w:rPr>
          <w:rFonts w:ascii="TT12Bo00" w:hAnsi="TT12Bo00" w:cs="TT12Bo00"/>
          <w:sz w:val="20"/>
          <w:szCs w:val="20"/>
        </w:rPr>
      </w:pPr>
    </w:p>
    <w:p w:rsidR="000124AC" w:rsidRPr="00866281" w:rsidRDefault="000124AC" w:rsidP="00DA2750">
      <w:pPr>
        <w:pStyle w:val="ListParagraph"/>
        <w:numPr>
          <w:ilvl w:val="1"/>
          <w:numId w:val="10"/>
        </w:numPr>
        <w:autoSpaceDE w:val="0"/>
        <w:autoSpaceDN w:val="0"/>
        <w:adjustRightInd w:val="0"/>
        <w:rPr>
          <w:rFonts w:ascii="Arial" w:hAnsi="Arial" w:cs="Arial"/>
          <w:b/>
          <w:bCs/>
        </w:rPr>
      </w:pPr>
      <w:r w:rsidRPr="00866281">
        <w:rPr>
          <w:rFonts w:ascii="Arial" w:hAnsi="Arial" w:cs="Arial"/>
          <w:b/>
          <w:bCs/>
        </w:rPr>
        <w:t xml:space="preserve"> Wymagania szczegółowe </w:t>
      </w:r>
    </w:p>
    <w:p w:rsidR="000124AC" w:rsidRPr="00866281" w:rsidRDefault="000124AC" w:rsidP="00DA2750">
      <w:pPr>
        <w:autoSpaceDE w:val="0"/>
        <w:autoSpaceDN w:val="0"/>
        <w:adjustRightInd w:val="0"/>
        <w:rPr>
          <w:rFonts w:ascii="Arial" w:hAnsi="Arial" w:cs="Arial"/>
        </w:rPr>
      </w:pPr>
    </w:p>
    <w:p w:rsidR="000124AC" w:rsidRPr="00866281" w:rsidRDefault="000124AC" w:rsidP="00DA2750">
      <w:pPr>
        <w:autoSpaceDE w:val="0"/>
        <w:autoSpaceDN w:val="0"/>
        <w:adjustRightInd w:val="0"/>
        <w:rPr>
          <w:rFonts w:ascii="Arial" w:hAnsi="Arial" w:cs="Arial"/>
        </w:rPr>
      </w:pPr>
      <w:r>
        <w:rPr>
          <w:rFonts w:ascii="Arial" w:hAnsi="Arial" w:cs="Arial"/>
        </w:rPr>
        <w:t>2.2.1.</w:t>
      </w:r>
      <w:r w:rsidRPr="00866281">
        <w:rPr>
          <w:rFonts w:ascii="Arial" w:hAnsi="Arial" w:cs="Arial"/>
        </w:rPr>
        <w:t xml:space="preserve">Do wykonania rusztów </w:t>
      </w:r>
      <w:r w:rsidRPr="00866281">
        <w:rPr>
          <w:rFonts w:ascii="Arial" w:eastAsia="TT11Fo00" w:hAnsi="Arial" w:cs="Arial"/>
        </w:rPr>
        <w:t>ś</w:t>
      </w:r>
      <w:r w:rsidRPr="00866281">
        <w:rPr>
          <w:rFonts w:ascii="Arial" w:hAnsi="Arial" w:cs="Arial"/>
        </w:rPr>
        <w:t xml:space="preserve">cian, okładzin </w:t>
      </w:r>
      <w:r w:rsidRPr="00866281">
        <w:rPr>
          <w:rFonts w:ascii="Arial" w:eastAsia="TT11Fo00" w:hAnsi="Arial" w:cs="Arial"/>
        </w:rPr>
        <w:t>ś</w:t>
      </w:r>
      <w:r w:rsidRPr="00866281">
        <w:rPr>
          <w:rFonts w:ascii="Arial" w:hAnsi="Arial" w:cs="Arial"/>
        </w:rPr>
        <w:t>cian powinny by</w:t>
      </w:r>
      <w:r w:rsidRPr="00866281">
        <w:rPr>
          <w:rFonts w:ascii="Arial" w:eastAsia="TT11Fo00" w:hAnsi="Arial" w:cs="Arial"/>
        </w:rPr>
        <w:t xml:space="preserve">ć </w:t>
      </w:r>
      <w:r w:rsidRPr="00866281">
        <w:rPr>
          <w:rFonts w:ascii="Arial" w:hAnsi="Arial" w:cs="Arial"/>
        </w:rPr>
        <w:t xml:space="preserve">stosowane </w:t>
      </w:r>
      <w:r>
        <w:rPr>
          <w:rFonts w:ascii="Arial" w:hAnsi="Arial" w:cs="Arial"/>
        </w:rPr>
        <w:t xml:space="preserve">płyty wodo-ognioochronne GKFI , </w:t>
      </w:r>
      <w:r w:rsidRPr="00866281">
        <w:rPr>
          <w:rFonts w:ascii="Arial" w:hAnsi="Arial" w:cs="Arial"/>
        </w:rPr>
        <w:t xml:space="preserve">kształtowniki </w:t>
      </w:r>
      <w:proofErr w:type="spellStart"/>
      <w:r w:rsidRPr="00866281">
        <w:rPr>
          <w:rFonts w:ascii="Arial" w:hAnsi="Arial" w:cs="Arial"/>
        </w:rPr>
        <w:t>zimnogi</w:t>
      </w:r>
      <w:r w:rsidRPr="00866281">
        <w:rPr>
          <w:rFonts w:ascii="Arial" w:eastAsia="TT11Fo00" w:hAnsi="Arial" w:cs="Arial"/>
        </w:rPr>
        <w:t>ę</w:t>
      </w:r>
      <w:r w:rsidRPr="00866281">
        <w:rPr>
          <w:rFonts w:ascii="Arial" w:hAnsi="Arial" w:cs="Arial"/>
        </w:rPr>
        <w:t>te</w:t>
      </w:r>
      <w:proofErr w:type="spellEnd"/>
      <w:r w:rsidRPr="00866281">
        <w:rPr>
          <w:rFonts w:ascii="Arial" w:hAnsi="Arial" w:cs="Arial"/>
        </w:rPr>
        <w:t xml:space="preserve"> z blachy stalowej, ocynkowanej wg PN-89/H-92125, gatunku St0S wg PN-88/H-84020 lub</w:t>
      </w:r>
      <w:r>
        <w:rPr>
          <w:rFonts w:ascii="Arial" w:hAnsi="Arial" w:cs="Arial"/>
        </w:rPr>
        <w:t xml:space="preserve"> </w:t>
      </w:r>
      <w:r w:rsidRPr="00866281">
        <w:rPr>
          <w:rFonts w:ascii="Arial" w:hAnsi="Arial" w:cs="Arial"/>
        </w:rPr>
        <w:t>gatunku DX51D+Z wg PN-EN 10142+A1: 1997.</w:t>
      </w:r>
    </w:p>
    <w:p w:rsidR="000124AC" w:rsidRPr="00866281" w:rsidRDefault="000124AC" w:rsidP="00DA2750">
      <w:pPr>
        <w:autoSpaceDE w:val="0"/>
        <w:autoSpaceDN w:val="0"/>
        <w:adjustRightInd w:val="0"/>
        <w:rPr>
          <w:rFonts w:ascii="Arial" w:eastAsia="TT11Fo00" w:hAnsi="Arial"/>
        </w:rPr>
      </w:pPr>
      <w:r w:rsidRPr="00866281">
        <w:rPr>
          <w:rFonts w:ascii="Arial" w:hAnsi="Arial" w:cs="Arial"/>
        </w:rPr>
        <w:t>Kształtowniki stalowe powinny by</w:t>
      </w:r>
      <w:r w:rsidRPr="00866281">
        <w:rPr>
          <w:rFonts w:ascii="Arial" w:eastAsia="TT11Fo00" w:hAnsi="Arial" w:cs="Arial"/>
        </w:rPr>
        <w:t xml:space="preserve">ć </w:t>
      </w:r>
      <w:r w:rsidRPr="00866281">
        <w:rPr>
          <w:rFonts w:ascii="Arial" w:hAnsi="Arial" w:cs="Arial"/>
        </w:rPr>
        <w:t>powierzchniowo zabezpieczone przed korozj</w:t>
      </w:r>
      <w:r w:rsidRPr="00866281">
        <w:rPr>
          <w:rFonts w:ascii="Arial" w:eastAsia="TT11Fo00" w:hAnsi="Arial" w:cs="Arial"/>
        </w:rPr>
        <w:t xml:space="preserve">ą </w:t>
      </w:r>
      <w:r w:rsidRPr="00866281">
        <w:rPr>
          <w:rFonts w:ascii="Arial" w:hAnsi="Arial" w:cs="Arial"/>
        </w:rPr>
        <w:t>powłok</w:t>
      </w:r>
      <w:r w:rsidRPr="00866281">
        <w:rPr>
          <w:rFonts w:ascii="Arial" w:eastAsia="TT11Fo00" w:hAnsi="Arial" w:cs="Arial"/>
        </w:rPr>
        <w:t>ą</w:t>
      </w:r>
      <w:r>
        <w:rPr>
          <w:rFonts w:ascii="Arial" w:eastAsia="TT11Fo00" w:hAnsi="Arial" w:cs="Arial"/>
        </w:rPr>
        <w:t xml:space="preserve"> </w:t>
      </w:r>
      <w:r w:rsidRPr="00866281">
        <w:rPr>
          <w:rFonts w:ascii="Arial" w:hAnsi="Arial" w:cs="Arial"/>
        </w:rPr>
        <w:t>cynkow</w:t>
      </w:r>
      <w:r w:rsidRPr="00866281">
        <w:rPr>
          <w:rFonts w:ascii="Arial" w:eastAsia="TT11Fo00" w:hAnsi="Arial" w:cs="Arial"/>
        </w:rPr>
        <w:t xml:space="preserve">ą </w:t>
      </w:r>
      <w:r w:rsidRPr="00866281">
        <w:rPr>
          <w:rFonts w:ascii="Arial" w:hAnsi="Arial" w:cs="Arial"/>
        </w:rPr>
        <w:t>(nanoszon</w:t>
      </w:r>
      <w:r w:rsidRPr="00866281">
        <w:rPr>
          <w:rFonts w:ascii="Arial" w:eastAsia="TT11Fo00" w:hAnsi="Arial" w:cs="Arial"/>
        </w:rPr>
        <w:t xml:space="preserve">ą </w:t>
      </w:r>
      <w:r w:rsidRPr="00866281">
        <w:rPr>
          <w:rFonts w:ascii="Arial" w:hAnsi="Arial" w:cs="Arial"/>
        </w:rPr>
        <w:t>ogniowo) charakteryzuj</w:t>
      </w:r>
      <w:r w:rsidRPr="00866281">
        <w:rPr>
          <w:rFonts w:ascii="Arial" w:eastAsia="TT11Fo00" w:hAnsi="Arial" w:cs="Arial"/>
        </w:rPr>
        <w:t>ą</w:t>
      </w:r>
      <w:r w:rsidRPr="00866281">
        <w:rPr>
          <w:rFonts w:ascii="Arial" w:hAnsi="Arial" w:cs="Arial"/>
        </w:rPr>
        <w:t>c</w:t>
      </w:r>
      <w:r w:rsidRPr="00866281">
        <w:rPr>
          <w:rFonts w:ascii="Arial" w:eastAsia="TT11Fo00" w:hAnsi="Arial" w:cs="Arial"/>
        </w:rPr>
        <w:t xml:space="preserve">ą </w:t>
      </w:r>
      <w:r w:rsidRPr="00866281">
        <w:rPr>
          <w:rFonts w:ascii="Arial" w:hAnsi="Arial" w:cs="Arial"/>
        </w:rPr>
        <w:t>si</w:t>
      </w:r>
      <w:r w:rsidRPr="00866281">
        <w:rPr>
          <w:rFonts w:ascii="Arial" w:eastAsia="TT11Fo00" w:hAnsi="Arial" w:cs="Arial"/>
        </w:rPr>
        <w:t xml:space="preserve">ę </w:t>
      </w:r>
      <w:r w:rsidRPr="00866281">
        <w:rPr>
          <w:rFonts w:ascii="Arial" w:hAnsi="Arial" w:cs="Arial"/>
        </w:rPr>
        <w:t>:</w:t>
      </w:r>
    </w:p>
    <w:p w:rsidR="000124AC"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grubo</w:t>
      </w:r>
      <w:r w:rsidRPr="00866281">
        <w:rPr>
          <w:rFonts w:ascii="Arial" w:eastAsia="TT11Fo00" w:hAnsi="Arial" w:cs="Arial"/>
        </w:rPr>
        <w:t>ś</w:t>
      </w:r>
      <w:r w:rsidRPr="00866281">
        <w:rPr>
          <w:rFonts w:ascii="Arial" w:hAnsi="Arial" w:cs="Arial"/>
        </w:rPr>
        <w:t>ci</w:t>
      </w:r>
      <w:r w:rsidRPr="00866281">
        <w:rPr>
          <w:rFonts w:ascii="Arial" w:eastAsia="TT11Fo00" w:hAnsi="Arial" w:cs="Arial"/>
        </w:rPr>
        <w:t>ą ≥</w:t>
      </w:r>
      <w:r w:rsidRPr="00866281">
        <w:rPr>
          <w:rFonts w:ascii="Arial" w:hAnsi="Arial" w:cs="Arial"/>
        </w:rPr>
        <w:t>7</w:t>
      </w:r>
      <w:r w:rsidRPr="00866281">
        <w:rPr>
          <w:rFonts w:ascii="Arial" w:eastAsia="TT11Fo00" w:hAnsi="Arial" w:cs="Arial"/>
        </w:rPr>
        <w:t>μ</w:t>
      </w:r>
      <w:r w:rsidRPr="00866281">
        <w:rPr>
          <w:rFonts w:ascii="Arial" w:hAnsi="Arial" w:cs="Arial"/>
        </w:rPr>
        <w:t xml:space="preserve">m (100g/m2 lub </w:t>
      </w:r>
      <w:r w:rsidRPr="00866281">
        <w:rPr>
          <w:rFonts w:ascii="Arial" w:eastAsia="TT11Fo00" w:hAnsi="Arial" w:cs="Arial"/>
        </w:rPr>
        <w:t>≥</w:t>
      </w:r>
      <w:r w:rsidRPr="00866281">
        <w:rPr>
          <w:rFonts w:ascii="Arial" w:hAnsi="Arial" w:cs="Arial"/>
        </w:rPr>
        <w:t xml:space="preserve">19 </w:t>
      </w:r>
      <w:proofErr w:type="spellStart"/>
      <w:r w:rsidRPr="00866281">
        <w:rPr>
          <w:rFonts w:ascii="Arial" w:eastAsia="TT11Fo00" w:hAnsi="Arial" w:cs="Arial"/>
        </w:rPr>
        <w:t>μ</w:t>
      </w:r>
      <w:r w:rsidRPr="00866281">
        <w:rPr>
          <w:rFonts w:ascii="Arial" w:hAnsi="Arial" w:cs="Arial"/>
        </w:rPr>
        <w:t>m</w:t>
      </w:r>
      <w:proofErr w:type="spellEnd"/>
      <w:r w:rsidRPr="00866281">
        <w:rPr>
          <w:rFonts w:ascii="Arial" w:hAnsi="Arial" w:cs="Arial"/>
        </w:rPr>
        <w:t xml:space="preserve"> (275g/m2) </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przyczepno</w:t>
      </w:r>
      <w:r w:rsidRPr="00866281">
        <w:rPr>
          <w:rFonts w:ascii="Arial" w:eastAsia="TT11Fo00" w:hAnsi="Arial" w:cs="Arial"/>
        </w:rPr>
        <w:t>ś</w:t>
      </w:r>
      <w:r w:rsidRPr="00866281">
        <w:rPr>
          <w:rFonts w:ascii="Arial" w:hAnsi="Arial" w:cs="Arial"/>
        </w:rPr>
        <w:t>ci</w:t>
      </w:r>
      <w:r w:rsidRPr="00866281">
        <w:rPr>
          <w:rFonts w:ascii="Arial" w:eastAsia="TT11Fo00" w:hAnsi="Arial" w:cs="Arial"/>
        </w:rPr>
        <w:t xml:space="preserve">ą </w:t>
      </w:r>
      <w:r w:rsidRPr="00866281">
        <w:rPr>
          <w:rFonts w:ascii="Arial" w:hAnsi="Arial" w:cs="Arial"/>
        </w:rPr>
        <w:t>– brak złuszcze</w:t>
      </w:r>
      <w:r w:rsidRPr="00866281">
        <w:rPr>
          <w:rFonts w:ascii="Arial" w:eastAsia="TT11Fo00" w:hAnsi="Arial" w:cs="Arial"/>
        </w:rPr>
        <w:t xml:space="preserve">ń </w:t>
      </w:r>
      <w:r>
        <w:rPr>
          <w:rFonts w:ascii="Arial" w:hAnsi="Arial" w:cs="Arial"/>
        </w:rPr>
        <w:t>wg PN-EN 10142+A1</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wygl</w:t>
      </w:r>
      <w:r w:rsidRPr="00866281">
        <w:rPr>
          <w:rFonts w:ascii="Arial" w:eastAsia="TT11Fo00" w:hAnsi="Arial" w:cs="Arial"/>
        </w:rPr>
        <w:t>ą</w:t>
      </w:r>
      <w:r w:rsidRPr="00866281">
        <w:rPr>
          <w:rFonts w:ascii="Arial" w:hAnsi="Arial" w:cs="Arial"/>
        </w:rPr>
        <w:t>dem powierzchni – bez wad wg PN-EN 10142+A1</w:t>
      </w:r>
    </w:p>
    <w:p w:rsidR="000124AC" w:rsidRPr="00866281" w:rsidRDefault="000124AC" w:rsidP="00DA2750">
      <w:pPr>
        <w:autoSpaceDE w:val="0"/>
        <w:autoSpaceDN w:val="0"/>
        <w:adjustRightInd w:val="0"/>
        <w:rPr>
          <w:rFonts w:ascii="Arial" w:hAnsi="Arial" w:cs="Arial"/>
        </w:rPr>
      </w:pPr>
      <w:r w:rsidRPr="00866281">
        <w:rPr>
          <w:rFonts w:ascii="Arial" w:hAnsi="Arial" w:cs="Arial"/>
        </w:rPr>
        <w:t xml:space="preserve">Kształtowniki potrzebne do wykonania okładziny </w:t>
      </w:r>
      <w:r w:rsidRPr="00866281">
        <w:rPr>
          <w:rFonts w:ascii="Arial" w:eastAsia="TT11Fo00" w:hAnsi="Arial" w:cs="Arial"/>
        </w:rPr>
        <w:t>ś</w:t>
      </w:r>
      <w:r w:rsidRPr="00866281">
        <w:rPr>
          <w:rFonts w:ascii="Arial" w:hAnsi="Arial" w:cs="Arial"/>
        </w:rPr>
        <w:t>ciennej:</w:t>
      </w:r>
    </w:p>
    <w:p w:rsidR="000124AC" w:rsidRPr="00866281" w:rsidRDefault="000124AC" w:rsidP="00DA2750">
      <w:pPr>
        <w:autoSpaceDE w:val="0"/>
        <w:autoSpaceDN w:val="0"/>
        <w:adjustRightInd w:val="0"/>
        <w:rPr>
          <w:rFonts w:ascii="Arial" w:hAnsi="Arial" w:cs="Arial"/>
        </w:rPr>
      </w:pPr>
      <w:r w:rsidRPr="00866281">
        <w:rPr>
          <w:rFonts w:ascii="Arial" w:hAnsi="Arial" w:cs="Arial"/>
        </w:rPr>
        <w:t>- Kształtowniki profilowane U 100x0,60</w:t>
      </w:r>
    </w:p>
    <w:p w:rsidR="000124AC"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100x0,60</w:t>
      </w:r>
    </w:p>
    <w:p w:rsidR="000124AC" w:rsidRPr="00866281" w:rsidRDefault="000124AC" w:rsidP="00DA2750">
      <w:pPr>
        <w:autoSpaceDE w:val="0"/>
        <w:autoSpaceDN w:val="0"/>
        <w:adjustRightInd w:val="0"/>
        <w:rPr>
          <w:rFonts w:ascii="Arial" w:hAnsi="Arial" w:cs="Arial"/>
        </w:rPr>
      </w:pPr>
      <w:r>
        <w:rPr>
          <w:rFonts w:ascii="Arial" w:hAnsi="Arial" w:cs="Arial"/>
        </w:rPr>
        <w:t>-</w:t>
      </w:r>
      <w:r w:rsidRPr="00866281">
        <w:rPr>
          <w:rFonts w:ascii="Arial" w:hAnsi="Arial" w:cs="Arial"/>
        </w:rPr>
        <w:t xml:space="preserve"> Kształtowniki profilowane U 50x0,60</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50x0,60</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2.2.2. Akcesoria stalowe</w:t>
      </w:r>
    </w:p>
    <w:p w:rsidR="000124AC" w:rsidRPr="00866281" w:rsidRDefault="000124AC" w:rsidP="00DA2750">
      <w:pPr>
        <w:autoSpaceDE w:val="0"/>
        <w:autoSpaceDN w:val="0"/>
        <w:adjustRightInd w:val="0"/>
        <w:rPr>
          <w:rFonts w:ascii="Arial" w:hAnsi="Arial" w:cs="Arial"/>
        </w:rPr>
      </w:pPr>
      <w:r w:rsidRPr="00866281">
        <w:rPr>
          <w:rFonts w:ascii="Arial" w:hAnsi="Arial" w:cs="Arial"/>
        </w:rPr>
        <w:t>słu</w:t>
      </w:r>
      <w:r w:rsidRPr="00866281">
        <w:rPr>
          <w:rFonts w:ascii="Arial" w:eastAsia="TT11Fo00" w:hAnsi="Arial" w:cs="Arial"/>
        </w:rPr>
        <w:t xml:space="preserve">żą </w:t>
      </w:r>
      <w:r w:rsidRPr="00866281">
        <w:rPr>
          <w:rFonts w:ascii="Arial" w:hAnsi="Arial" w:cs="Arial"/>
        </w:rPr>
        <w:t>do ł</w:t>
      </w:r>
      <w:r w:rsidRPr="00866281">
        <w:rPr>
          <w:rFonts w:ascii="Arial" w:eastAsia="TT11Fo00" w:hAnsi="Arial" w:cs="Arial"/>
        </w:rPr>
        <w:t>ą</w:t>
      </w:r>
      <w:r w:rsidRPr="00866281">
        <w:rPr>
          <w:rFonts w:ascii="Arial" w:hAnsi="Arial" w:cs="Arial"/>
        </w:rPr>
        <w:t>czenia kształtowników konstrukcji no</w:t>
      </w:r>
      <w:r w:rsidRPr="00866281">
        <w:rPr>
          <w:rFonts w:ascii="Arial" w:eastAsia="TT11Fo00" w:hAnsi="Arial" w:cs="Arial"/>
        </w:rPr>
        <w:t>ś</w:t>
      </w:r>
      <w:r w:rsidRPr="00866281">
        <w:rPr>
          <w:rFonts w:ascii="Arial" w:hAnsi="Arial" w:cs="Arial"/>
        </w:rPr>
        <w:t>nej z podło</w:t>
      </w:r>
      <w:r w:rsidRPr="00866281">
        <w:rPr>
          <w:rFonts w:ascii="Arial" w:eastAsia="TT11Fo00" w:hAnsi="Arial" w:cs="Arial"/>
        </w:rPr>
        <w:t>ż</w:t>
      </w:r>
      <w:r w:rsidRPr="00866281">
        <w:rPr>
          <w:rFonts w:ascii="Arial" w:hAnsi="Arial" w:cs="Arial"/>
        </w:rPr>
        <w:t>em i 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ą</w:t>
      </w:r>
      <w:r w:rsidRPr="00866281">
        <w:rPr>
          <w:rFonts w:ascii="Arial" w:hAnsi="Arial" w:cs="Arial"/>
        </w:rPr>
        <w:t>:</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ł</w:t>
      </w:r>
      <w:r w:rsidRPr="00866281">
        <w:rPr>
          <w:rFonts w:ascii="Arial" w:eastAsia="TT11Fo00" w:hAnsi="Arial" w:cs="Arial"/>
        </w:rPr>
        <w:t>ą</w:t>
      </w:r>
      <w:r w:rsidRPr="00866281">
        <w:rPr>
          <w:rFonts w:ascii="Arial" w:hAnsi="Arial" w:cs="Arial"/>
        </w:rPr>
        <w:t>czniki wzdłu</w:t>
      </w:r>
      <w:r w:rsidRPr="00866281">
        <w:rPr>
          <w:rFonts w:ascii="Arial" w:eastAsia="TT11Fo00" w:hAnsi="Arial" w:cs="Arial"/>
        </w:rPr>
        <w:t>ż</w:t>
      </w:r>
      <w:r w:rsidRPr="00866281">
        <w:rPr>
          <w:rFonts w:ascii="Arial" w:hAnsi="Arial" w:cs="Arial"/>
        </w:rPr>
        <w:t>ne,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długie,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krótkie,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rozporowe plastikowe, metalowe,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szybkiego monta</w:t>
      </w:r>
      <w:r w:rsidRPr="00866281">
        <w:rPr>
          <w:rFonts w:ascii="Arial" w:eastAsia="TT11Fo00" w:hAnsi="Arial" w:cs="Arial"/>
        </w:rPr>
        <w:t>ż</w:t>
      </w:r>
      <w:r w:rsidRPr="00866281">
        <w:rPr>
          <w:rFonts w:ascii="Arial" w:hAnsi="Arial" w:cs="Arial"/>
        </w:rPr>
        <w:t>u,</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wstrzeliwane.</w:t>
      </w:r>
    </w:p>
    <w:p w:rsidR="000124AC" w:rsidRPr="00866281" w:rsidRDefault="000124AC" w:rsidP="00DA2750">
      <w:pPr>
        <w:autoSpaceDE w:val="0"/>
        <w:autoSpaceDN w:val="0"/>
        <w:adjustRightInd w:val="0"/>
        <w:rPr>
          <w:rFonts w:ascii="Arial" w:hAnsi="Arial" w:cs="Arial"/>
        </w:rPr>
      </w:pPr>
      <w:r w:rsidRPr="00866281">
        <w:rPr>
          <w:rFonts w:ascii="Arial" w:hAnsi="Arial" w:cs="Arial"/>
        </w:rPr>
        <w:t>Wszystkie akcesoria powinny by</w:t>
      </w:r>
      <w:r w:rsidRPr="00866281">
        <w:rPr>
          <w:rFonts w:ascii="Arial" w:eastAsia="TT11Fo00" w:hAnsi="Arial" w:cs="Arial"/>
        </w:rPr>
        <w:t xml:space="preserve">ć </w:t>
      </w:r>
      <w:r w:rsidRPr="00866281">
        <w:rPr>
          <w:rFonts w:ascii="Arial" w:hAnsi="Arial" w:cs="Arial"/>
        </w:rPr>
        <w:t>wykonane ze stali ocynkowanej wg wymaga</w:t>
      </w:r>
      <w:r w:rsidRPr="00866281">
        <w:rPr>
          <w:rFonts w:ascii="Arial" w:eastAsia="TT11Fo00" w:hAnsi="Arial" w:cs="Arial"/>
        </w:rPr>
        <w:t xml:space="preserve">ń </w:t>
      </w:r>
      <w:r>
        <w:rPr>
          <w:rFonts w:ascii="Arial" w:hAnsi="Arial" w:cs="Arial"/>
        </w:rPr>
        <w:t xml:space="preserve">jak dla </w:t>
      </w:r>
      <w:r w:rsidRPr="00866281">
        <w:rPr>
          <w:rFonts w:ascii="Arial" w:hAnsi="Arial" w:cs="Arial"/>
        </w:rPr>
        <w:t>kształtowników stalowych.</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2.2.3. Inne akcesoria</w:t>
      </w:r>
    </w:p>
    <w:p w:rsidR="000124AC" w:rsidRPr="00866281" w:rsidRDefault="000124AC" w:rsidP="00DA2750">
      <w:pPr>
        <w:autoSpaceDE w:val="0"/>
        <w:autoSpaceDN w:val="0"/>
        <w:adjustRightInd w:val="0"/>
        <w:rPr>
          <w:rFonts w:ascii="Arial" w:hAnsi="Arial" w:cs="Arial"/>
        </w:rPr>
      </w:pPr>
      <w:r w:rsidRPr="00866281">
        <w:rPr>
          <w:rFonts w:ascii="Arial" w:hAnsi="Arial" w:cs="Arial"/>
        </w:rPr>
        <w:t>Akcesoria stosowane do wykonania systemów suchej zabudowy:</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ta</w:t>
      </w:r>
      <w:r w:rsidRPr="00866281">
        <w:rPr>
          <w:rFonts w:ascii="Arial" w:eastAsia="TT11Fo00" w:hAnsi="Arial" w:cs="Arial"/>
        </w:rPr>
        <w:t>ś</w:t>
      </w:r>
      <w:r w:rsidRPr="00866281">
        <w:rPr>
          <w:rFonts w:ascii="Arial" w:hAnsi="Arial" w:cs="Arial"/>
        </w:rPr>
        <w:t>my spoinowe: z włókna szklanego, samoprzylepna z włókna szklanego, perforowana</w:t>
      </w:r>
    </w:p>
    <w:p w:rsidR="000124AC" w:rsidRPr="00866281" w:rsidRDefault="000124AC" w:rsidP="00DA2750">
      <w:pPr>
        <w:autoSpaceDE w:val="0"/>
        <w:autoSpaceDN w:val="0"/>
        <w:adjustRightInd w:val="0"/>
        <w:rPr>
          <w:rFonts w:ascii="Arial" w:hAnsi="Arial" w:cs="Arial"/>
        </w:rPr>
      </w:pPr>
      <w:r w:rsidRPr="00866281">
        <w:rPr>
          <w:rFonts w:ascii="Arial" w:hAnsi="Arial" w:cs="Arial"/>
        </w:rPr>
        <w:t>papierowa – do wzmacniania spoin mi</w:t>
      </w:r>
      <w:r w:rsidRPr="00866281">
        <w:rPr>
          <w:rFonts w:ascii="Arial" w:eastAsia="TT11Fo00" w:hAnsi="Arial" w:cs="Arial"/>
        </w:rPr>
        <w:t>ę</w:t>
      </w:r>
      <w:r w:rsidRPr="00866281">
        <w:rPr>
          <w:rFonts w:ascii="Arial" w:hAnsi="Arial" w:cs="Arial"/>
        </w:rPr>
        <w:t>dzy płytami gipsowo-kartonowymi oraz spoin</w:t>
      </w:r>
    </w:p>
    <w:p w:rsidR="000124AC" w:rsidRPr="00866281" w:rsidRDefault="000124AC" w:rsidP="00DA2750">
      <w:pPr>
        <w:autoSpaceDE w:val="0"/>
        <w:autoSpaceDN w:val="0"/>
        <w:adjustRightInd w:val="0"/>
        <w:rPr>
          <w:rFonts w:ascii="Arial" w:hAnsi="Arial" w:cs="Arial"/>
        </w:rPr>
      </w:pPr>
      <w:r w:rsidRPr="00866281">
        <w:rPr>
          <w:rFonts w:ascii="Arial" w:hAnsi="Arial" w:cs="Arial"/>
        </w:rPr>
        <w:t>naro</w:t>
      </w:r>
      <w:r w:rsidRPr="00866281">
        <w:rPr>
          <w:rFonts w:ascii="Arial" w:eastAsia="TT11Fo00" w:hAnsi="Arial" w:cs="Arial"/>
        </w:rPr>
        <w:t>ż</w:t>
      </w:r>
      <w:r w:rsidRPr="00866281">
        <w:rPr>
          <w:rFonts w:ascii="Arial" w:hAnsi="Arial" w:cs="Arial"/>
        </w:rPr>
        <w:t>nych i obwodowych,</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p>
    <w:p w:rsidR="000124AC" w:rsidRPr="00866281" w:rsidRDefault="000124AC" w:rsidP="00DA2750">
      <w:pPr>
        <w:autoSpaceDE w:val="0"/>
        <w:autoSpaceDN w:val="0"/>
        <w:adjustRightInd w:val="0"/>
        <w:rPr>
          <w:rFonts w:ascii="Arial" w:hAnsi="Arial" w:cs="Arial"/>
        </w:rPr>
      </w:pPr>
      <w:r>
        <w:rPr>
          <w:rFonts w:ascii="Arial" w:hAnsi="Arial" w:cs="Arial"/>
        </w:rPr>
        <w:lastRenderedPageBreak/>
        <w:t xml:space="preserve">2.2.4. </w:t>
      </w:r>
      <w:r w:rsidRPr="00866281">
        <w:rPr>
          <w:rFonts w:ascii="Arial" w:hAnsi="Arial" w:cs="Arial"/>
        </w:rPr>
        <w:t>Klej gipsowy</w:t>
      </w:r>
    </w:p>
    <w:p w:rsidR="000124AC" w:rsidRPr="00866281" w:rsidRDefault="000124AC" w:rsidP="00DA2750">
      <w:pPr>
        <w:autoSpaceDE w:val="0"/>
        <w:autoSpaceDN w:val="0"/>
        <w:adjustRightInd w:val="0"/>
        <w:rPr>
          <w:rFonts w:ascii="Arial" w:hAnsi="Arial" w:cs="Arial"/>
        </w:rPr>
      </w:pPr>
      <w:r w:rsidRPr="00866281">
        <w:rPr>
          <w:rFonts w:ascii="Arial" w:hAnsi="Arial" w:cs="Arial"/>
        </w:rPr>
        <w:t>Do mocowania płyt gipsowo-kartonowych stosuje si</w:t>
      </w:r>
      <w:r w:rsidRPr="00866281">
        <w:rPr>
          <w:rFonts w:ascii="Arial" w:eastAsia="TT11Fo00" w:hAnsi="Arial" w:cs="Arial"/>
        </w:rPr>
        <w:t xml:space="preserve">ę </w:t>
      </w:r>
      <w:r w:rsidRPr="00866281">
        <w:rPr>
          <w:rFonts w:ascii="Arial" w:hAnsi="Arial" w:cs="Arial"/>
        </w:rPr>
        <w:t>gotowe kleje gipsowe. Termin wa</w:t>
      </w:r>
      <w:r w:rsidRPr="00866281">
        <w:rPr>
          <w:rFonts w:ascii="Arial" w:eastAsia="TT11Fo00" w:hAnsi="Arial" w:cs="Arial"/>
        </w:rPr>
        <w:t>ż</w:t>
      </w:r>
      <w:r w:rsidRPr="00866281">
        <w:rPr>
          <w:rFonts w:ascii="Arial" w:hAnsi="Arial" w:cs="Arial"/>
        </w:rPr>
        <w:t>no</w:t>
      </w:r>
      <w:r w:rsidRPr="00866281">
        <w:rPr>
          <w:rFonts w:ascii="Arial" w:eastAsia="TT11Fo00" w:hAnsi="Arial" w:cs="Arial"/>
        </w:rPr>
        <w:t>ś</w:t>
      </w:r>
      <w:r w:rsidRPr="00866281">
        <w:rPr>
          <w:rFonts w:ascii="Arial" w:hAnsi="Arial" w:cs="Arial"/>
        </w:rPr>
        <w:t>ci i</w:t>
      </w:r>
      <w:r>
        <w:rPr>
          <w:rFonts w:ascii="Arial" w:hAnsi="Arial" w:cs="Arial"/>
        </w:rPr>
        <w:t xml:space="preserve"> </w:t>
      </w:r>
      <w:r w:rsidRPr="00866281">
        <w:rPr>
          <w:rFonts w:ascii="Arial" w:hAnsi="Arial" w:cs="Arial"/>
        </w:rPr>
        <w:t>warunki stosowania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sidRPr="00866281">
        <w:rPr>
          <w:rFonts w:ascii="Arial" w:hAnsi="Arial" w:cs="Arial"/>
        </w:rPr>
        <w:t>instrukcje stosowania opracowane przez poszczególnych</w:t>
      </w:r>
      <w:r>
        <w:rPr>
          <w:rFonts w:ascii="Arial" w:hAnsi="Arial" w:cs="Arial"/>
        </w:rPr>
        <w:t xml:space="preserve"> </w:t>
      </w:r>
      <w:r w:rsidRPr="00866281">
        <w:rPr>
          <w:rFonts w:ascii="Arial" w:hAnsi="Arial" w:cs="Arial"/>
        </w:rPr>
        <w:t>Producentów.</w:t>
      </w:r>
    </w:p>
    <w:p w:rsidR="000124AC" w:rsidRDefault="000124AC" w:rsidP="00DA2750">
      <w:pPr>
        <w:autoSpaceDE w:val="0"/>
        <w:autoSpaceDN w:val="0"/>
        <w:adjustRightInd w:val="0"/>
        <w:rPr>
          <w:rFonts w:ascii="Arial" w:hAnsi="Arial" w:cs="Arial"/>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2.2.5. Wkręty</w:t>
      </w:r>
    </w:p>
    <w:p w:rsidR="000124AC" w:rsidRPr="00866281" w:rsidRDefault="000124AC" w:rsidP="00DA2750">
      <w:pPr>
        <w:autoSpaceDE w:val="0"/>
        <w:autoSpaceDN w:val="0"/>
        <w:adjustRightInd w:val="0"/>
        <w:rPr>
          <w:rFonts w:ascii="Arial" w:hAnsi="Arial" w:cs="Arial"/>
        </w:rPr>
      </w:pPr>
      <w:r w:rsidRPr="00866281">
        <w:rPr>
          <w:rFonts w:ascii="Arial" w:hAnsi="Arial" w:cs="Arial"/>
        </w:rPr>
        <w:t>Do mocowania płyt gipsowo-kartonowych do kształtowników no</w:t>
      </w:r>
      <w:r w:rsidRPr="00866281">
        <w:rPr>
          <w:rFonts w:ascii="Arial" w:eastAsia="TT11Fo00" w:hAnsi="Arial" w:cs="Arial"/>
        </w:rPr>
        <w:t>ś</w:t>
      </w:r>
      <w:r w:rsidRPr="00866281">
        <w:rPr>
          <w:rFonts w:ascii="Arial" w:hAnsi="Arial" w:cs="Arial"/>
        </w:rPr>
        <w:t>nych, ł</w:t>
      </w:r>
      <w:r w:rsidRPr="00866281">
        <w:rPr>
          <w:rFonts w:ascii="Arial" w:eastAsia="TT11Fo00" w:hAnsi="Arial" w:cs="Arial"/>
        </w:rPr>
        <w:t>ą</w:t>
      </w:r>
      <w:r w:rsidRPr="00866281">
        <w:rPr>
          <w:rFonts w:ascii="Arial" w:hAnsi="Arial" w:cs="Arial"/>
        </w:rPr>
        <w:t>czenia kształ</w:t>
      </w:r>
      <w:r>
        <w:rPr>
          <w:rFonts w:ascii="Arial" w:hAnsi="Arial" w:cs="Arial"/>
        </w:rPr>
        <w:t xml:space="preserve">towników </w:t>
      </w:r>
      <w:r w:rsidRPr="00866281">
        <w:rPr>
          <w:rFonts w:ascii="Arial" w:hAnsi="Arial" w:cs="Arial"/>
        </w:rPr>
        <w:t>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 xml:space="preserve">ą </w:t>
      </w:r>
      <w:r w:rsidRPr="00866281">
        <w:rPr>
          <w:rFonts w:ascii="Arial" w:hAnsi="Arial" w:cs="Arial"/>
        </w:rPr>
        <w:t>oraz mocowania profili w uchwytach powinny by</w:t>
      </w:r>
      <w:r w:rsidRPr="00866281">
        <w:rPr>
          <w:rFonts w:ascii="Arial" w:eastAsia="TT11Fo00" w:hAnsi="Arial" w:cs="Arial"/>
        </w:rPr>
        <w:t xml:space="preserve">ć </w:t>
      </w:r>
      <w:r w:rsidRPr="00866281">
        <w:rPr>
          <w:rFonts w:ascii="Arial" w:hAnsi="Arial" w:cs="Arial"/>
        </w:rPr>
        <w:t>stosowane - wkr</w:t>
      </w:r>
      <w:r w:rsidRPr="00866281">
        <w:rPr>
          <w:rFonts w:ascii="Arial" w:eastAsia="TT11Fo00" w:hAnsi="Arial" w:cs="Arial"/>
        </w:rPr>
        <w:t>ę</w:t>
      </w:r>
      <w:r>
        <w:rPr>
          <w:rFonts w:ascii="Arial" w:hAnsi="Arial" w:cs="Arial"/>
        </w:rPr>
        <w:t xml:space="preserve">ty stalowe, </w:t>
      </w:r>
      <w:r w:rsidRPr="00866281">
        <w:rPr>
          <w:rFonts w:ascii="Arial" w:hAnsi="Arial" w:cs="Arial"/>
        </w:rPr>
        <w:t>blachowkr</w:t>
      </w:r>
      <w:r w:rsidRPr="00866281">
        <w:rPr>
          <w:rFonts w:ascii="Arial" w:eastAsia="TT11Fo00" w:hAnsi="Arial" w:cs="Arial"/>
        </w:rPr>
        <w:t>ę</w:t>
      </w:r>
      <w:r w:rsidRPr="00866281">
        <w:rPr>
          <w:rFonts w:ascii="Arial" w:hAnsi="Arial" w:cs="Arial"/>
        </w:rPr>
        <w:t>ty samogwintuj</w:t>
      </w:r>
      <w:r w:rsidRPr="00866281">
        <w:rPr>
          <w:rFonts w:ascii="Arial" w:eastAsia="TT11Fo00" w:hAnsi="Arial" w:cs="Arial"/>
        </w:rPr>
        <w:t>ą</w:t>
      </w:r>
      <w:r w:rsidRPr="00866281">
        <w:rPr>
          <w:rFonts w:ascii="Arial" w:hAnsi="Arial" w:cs="Arial"/>
        </w:rPr>
        <w:t>ce.</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2.2.6. Masa szpachlowa – gips budowlany szpachlowy</w:t>
      </w:r>
    </w:p>
    <w:p w:rsidR="000124AC" w:rsidRPr="00866281" w:rsidRDefault="000124AC" w:rsidP="00DA2750">
      <w:pPr>
        <w:autoSpaceDE w:val="0"/>
        <w:autoSpaceDN w:val="0"/>
        <w:adjustRightInd w:val="0"/>
        <w:rPr>
          <w:rFonts w:ascii="Arial" w:hAnsi="Arial" w:cs="Arial"/>
        </w:rPr>
      </w:pPr>
      <w:r w:rsidRPr="00866281">
        <w:rPr>
          <w:rFonts w:ascii="Arial" w:hAnsi="Arial" w:cs="Arial"/>
        </w:rPr>
        <w:t>Do wykonywania poł</w:t>
      </w:r>
      <w:r w:rsidRPr="00866281">
        <w:rPr>
          <w:rFonts w:ascii="Arial" w:eastAsia="TT11Fo00" w:hAnsi="Arial" w:cs="Arial"/>
        </w:rPr>
        <w:t>ą</w:t>
      </w:r>
      <w:r w:rsidRPr="00866281">
        <w:rPr>
          <w:rFonts w:ascii="Arial" w:hAnsi="Arial" w:cs="Arial"/>
        </w:rPr>
        <w:t>cze</w:t>
      </w:r>
      <w:r w:rsidRPr="00866281">
        <w:rPr>
          <w:rFonts w:ascii="Arial" w:eastAsia="TT11Fo00" w:hAnsi="Arial" w:cs="Arial"/>
        </w:rPr>
        <w:t xml:space="preserve">ń </w:t>
      </w:r>
      <w:r w:rsidRPr="00866281">
        <w:rPr>
          <w:rFonts w:ascii="Arial" w:hAnsi="Arial" w:cs="Arial"/>
        </w:rPr>
        <w:t>mi</w:t>
      </w:r>
      <w:r w:rsidRPr="00866281">
        <w:rPr>
          <w:rFonts w:ascii="Arial" w:eastAsia="TT11Fo00" w:hAnsi="Arial" w:cs="Arial"/>
        </w:rPr>
        <w:t>ę</w:t>
      </w:r>
      <w:r w:rsidRPr="00866281">
        <w:rPr>
          <w:rFonts w:ascii="Arial" w:hAnsi="Arial" w:cs="Arial"/>
        </w:rPr>
        <w:t>dzy płytami gipsowo-kartonowymi oraz spoin naro</w:t>
      </w:r>
      <w:r w:rsidRPr="00866281">
        <w:rPr>
          <w:rFonts w:ascii="Arial" w:eastAsia="TT11Fo00" w:hAnsi="Arial" w:cs="Arial"/>
        </w:rPr>
        <w:t>ż</w:t>
      </w:r>
      <w:r>
        <w:rPr>
          <w:rFonts w:ascii="Arial" w:hAnsi="Arial" w:cs="Arial"/>
        </w:rPr>
        <w:t xml:space="preserve">nych i </w:t>
      </w:r>
      <w:r w:rsidRPr="00866281">
        <w:rPr>
          <w:rFonts w:ascii="Arial" w:hAnsi="Arial" w:cs="Arial"/>
        </w:rPr>
        <w:t>obwodowych powinny by</w:t>
      </w:r>
      <w:r w:rsidRPr="00866281">
        <w:rPr>
          <w:rFonts w:ascii="Arial" w:eastAsia="TT11Fo00" w:hAnsi="Arial" w:cs="Arial"/>
        </w:rPr>
        <w:t xml:space="preserve">ć </w:t>
      </w:r>
      <w:r w:rsidRPr="00866281">
        <w:rPr>
          <w:rFonts w:ascii="Arial" w:hAnsi="Arial" w:cs="Arial"/>
        </w:rPr>
        <w:t>stosowane gipsowe masy szpachlowe przeznaczone do spoinowania.</w:t>
      </w:r>
    </w:p>
    <w:p w:rsidR="000124AC" w:rsidRPr="00866281" w:rsidRDefault="000124AC" w:rsidP="00DA2750">
      <w:pPr>
        <w:autoSpaceDE w:val="0"/>
        <w:autoSpaceDN w:val="0"/>
        <w:adjustRightInd w:val="0"/>
        <w:rPr>
          <w:rFonts w:ascii="Arial" w:hAnsi="Arial" w:cs="Arial"/>
        </w:rPr>
      </w:pPr>
      <w:r w:rsidRPr="00866281">
        <w:rPr>
          <w:rFonts w:ascii="Arial" w:hAnsi="Arial" w:cs="Arial"/>
        </w:rPr>
        <w:t>Do ko</w:t>
      </w:r>
      <w:r w:rsidRPr="00866281">
        <w:rPr>
          <w:rFonts w:ascii="Arial" w:eastAsia="TT11Fo00" w:hAnsi="Arial" w:cs="Arial"/>
        </w:rPr>
        <w:t>ń</w:t>
      </w:r>
      <w:r w:rsidRPr="00866281">
        <w:rPr>
          <w:rFonts w:ascii="Arial" w:hAnsi="Arial" w:cs="Arial"/>
        </w:rPr>
        <w:t>cowego szpachlowania płyt powinna by</w:t>
      </w:r>
      <w:r w:rsidRPr="00866281">
        <w:rPr>
          <w:rFonts w:ascii="Arial" w:eastAsia="TT11Fo00" w:hAnsi="Arial" w:cs="Arial"/>
        </w:rPr>
        <w:t xml:space="preserve">ć </w:t>
      </w:r>
      <w:r w:rsidRPr="00866281">
        <w:rPr>
          <w:rFonts w:ascii="Arial" w:hAnsi="Arial" w:cs="Arial"/>
        </w:rPr>
        <w:t xml:space="preserve">stosowana </w:t>
      </w:r>
      <w:r>
        <w:rPr>
          <w:rFonts w:ascii="Arial" w:hAnsi="Arial" w:cs="Arial"/>
        </w:rPr>
        <w:t xml:space="preserve">masa szpachlowa przeznaczona do </w:t>
      </w:r>
      <w:r w:rsidRPr="00866281">
        <w:rPr>
          <w:rFonts w:ascii="Arial" w:hAnsi="Arial" w:cs="Arial"/>
        </w:rPr>
        <w:t>szpachlowania powierzchniowego. Warunki stosowania mas szpachlowych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Pr>
          <w:rFonts w:ascii="Arial" w:hAnsi="Arial" w:cs="Arial"/>
        </w:rPr>
        <w:t xml:space="preserve">instrukcje </w:t>
      </w:r>
      <w:r w:rsidRPr="00866281">
        <w:rPr>
          <w:rFonts w:ascii="Arial" w:hAnsi="Arial" w:cs="Arial"/>
        </w:rPr>
        <w:t>Producentów dla poszczególnych wyrobów.</w:t>
      </w:r>
    </w:p>
    <w:p w:rsidR="000124AC" w:rsidRPr="00B669C3"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powinien dysponować następujących sprzętem</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Sprzęt do wycinania, przycinania i obróbki płyt wypełniających: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Sprzęt do Instalacji konstrukcji nośnej:</w:t>
      </w:r>
    </w:p>
    <w:p w:rsidR="000124AC" w:rsidRPr="00AC17E6" w:rsidRDefault="000124AC" w:rsidP="00DA2750">
      <w:pPr>
        <w:autoSpaceDE w:val="0"/>
        <w:autoSpaceDN w:val="0"/>
        <w:adjustRightInd w:val="0"/>
        <w:rPr>
          <w:rFonts w:ascii="Arial" w:hAnsi="Arial" w:cs="Arial"/>
        </w:rPr>
      </w:pPr>
      <w:r w:rsidRPr="00AC17E6">
        <w:rPr>
          <w:rFonts w:ascii="Arial" w:hAnsi="Arial" w:cs="Arial"/>
        </w:rPr>
        <w:t>elementy do instalacji kołków, kotew i innych elementów pozwalających na montaż</w:t>
      </w:r>
    </w:p>
    <w:p w:rsidR="000124AC" w:rsidRPr="00AC17E6" w:rsidRDefault="000124AC" w:rsidP="00DA2750">
      <w:pPr>
        <w:autoSpaceDE w:val="0"/>
        <w:autoSpaceDN w:val="0"/>
        <w:adjustRightInd w:val="0"/>
        <w:rPr>
          <w:rFonts w:ascii="Arial" w:hAnsi="Arial" w:cs="Arial"/>
        </w:rPr>
      </w:pPr>
      <w:r w:rsidRPr="00AC17E6">
        <w:rPr>
          <w:rFonts w:ascii="Arial" w:hAnsi="Arial" w:cs="Arial"/>
        </w:rPr>
        <w:t>zawiesi do elementów konstrukcyjnych budynku/budowli (zgodnie z zaleceniami</w:t>
      </w:r>
    </w:p>
    <w:p w:rsidR="000124AC" w:rsidRPr="00AC17E6" w:rsidRDefault="000124AC" w:rsidP="00DA2750">
      <w:pPr>
        <w:autoSpaceDE w:val="0"/>
        <w:autoSpaceDN w:val="0"/>
        <w:adjustRightInd w:val="0"/>
        <w:rPr>
          <w:rFonts w:ascii="Arial" w:hAnsi="Arial" w:cs="Arial"/>
        </w:rPr>
      </w:pPr>
      <w:r w:rsidRPr="00AC17E6">
        <w:rPr>
          <w:rFonts w:ascii="Arial" w:hAnsi="Arial" w:cs="Arial"/>
        </w:rPr>
        <w:t>producentów):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profili nośnych i innych profili konstrukcji sufitu podwieszonego:</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Nożyce do blachy (prawe/lew lub uniwersalne)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Podesty robocze (w zale9nosci od wysokości podwieszenia)</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linki murarskie</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jest zobowiązany do używania jedynie takiego sprzętu, który nie spowoduje</w:t>
      </w:r>
      <w:r>
        <w:rPr>
          <w:rFonts w:ascii="Arial" w:hAnsi="Arial" w:cs="Arial"/>
        </w:rPr>
        <w:t xml:space="preserve"> </w:t>
      </w:r>
      <w:r w:rsidRPr="00AC17E6">
        <w:rPr>
          <w:rFonts w:ascii="Arial" w:hAnsi="Arial" w:cs="Arial"/>
        </w:rPr>
        <w:t>niekorzystnego wpływu na jakość i środowisko wykonywanych robót. Na żądanie, Wykonawca</w:t>
      </w:r>
      <w:r>
        <w:rPr>
          <w:rFonts w:ascii="Arial" w:hAnsi="Arial" w:cs="Arial"/>
        </w:rPr>
        <w:t xml:space="preserve"> </w:t>
      </w:r>
      <w:r w:rsidRPr="00AC17E6">
        <w:rPr>
          <w:rFonts w:ascii="Arial" w:hAnsi="Arial" w:cs="Arial"/>
        </w:rPr>
        <w:t>dostarczy Inspektorowi nadzoru kopie dokumentów potwierdzających dopuszczenie sprzętu do</w:t>
      </w:r>
      <w:r>
        <w:rPr>
          <w:rFonts w:ascii="Arial" w:hAnsi="Arial" w:cs="Arial"/>
        </w:rPr>
        <w:t xml:space="preserve"> </w:t>
      </w:r>
      <w:r w:rsidRPr="00AC17E6">
        <w:rPr>
          <w:rFonts w:ascii="Arial" w:hAnsi="Arial" w:cs="Arial"/>
        </w:rPr>
        <w:t>użytkowania zgodnie z jego przeznaczeniem.</w:t>
      </w:r>
    </w:p>
    <w:p w:rsidR="000124AC" w:rsidRPr="00AC17E6" w:rsidRDefault="000124AC" w:rsidP="00DA2750">
      <w:pPr>
        <w:autoSpaceDE w:val="0"/>
        <w:autoSpaceDN w:val="0"/>
        <w:adjustRightInd w:val="0"/>
        <w:rPr>
          <w:rFonts w:ascii="Arial" w:hAnsi="Arial" w:cs="Arial"/>
        </w:rPr>
      </w:pPr>
      <w:r w:rsidRPr="00AC17E6">
        <w:rPr>
          <w:rFonts w:ascii="Arial" w:hAnsi="Arial" w:cs="Arial"/>
        </w:rPr>
        <w:t>Sprzęt do wycinania, przycinania i obróbki płyt wypełniających: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0124AC" w:rsidRPr="00AC17E6" w:rsidRDefault="000124AC" w:rsidP="00DA2750">
      <w:pPr>
        <w:autoSpaceDE w:val="0"/>
        <w:autoSpaceDN w:val="0"/>
        <w:adjustRightInd w:val="0"/>
        <w:rPr>
          <w:rFonts w:ascii="Arial" w:hAnsi="Arial" w:cs="Arial"/>
        </w:rPr>
      </w:pPr>
      <w:r w:rsidRPr="00AC17E6">
        <w:rPr>
          <w:rFonts w:ascii="Arial" w:hAnsi="Arial" w:cs="Arial"/>
        </w:rPr>
        <w:t>Sprzęt do Instalacji konstrukcji nośnej:</w:t>
      </w:r>
    </w:p>
    <w:p w:rsidR="000124AC" w:rsidRPr="00AC17E6" w:rsidRDefault="000124AC" w:rsidP="00DA2750">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Elementy do instalacji kołków, kotew i innych elementów pozwalających na montaż</w:t>
      </w:r>
    </w:p>
    <w:p w:rsidR="000124AC" w:rsidRPr="00AC17E6" w:rsidRDefault="000124AC" w:rsidP="00DA2750">
      <w:pPr>
        <w:autoSpaceDE w:val="0"/>
        <w:autoSpaceDN w:val="0"/>
        <w:adjustRightInd w:val="0"/>
        <w:rPr>
          <w:rFonts w:ascii="Arial" w:hAnsi="Arial" w:cs="Arial"/>
        </w:rPr>
      </w:pPr>
      <w:r w:rsidRPr="00AC17E6">
        <w:rPr>
          <w:rFonts w:ascii="Arial" w:hAnsi="Arial" w:cs="Arial"/>
        </w:rPr>
        <w:t>zawiesi do elementów konstrukcyjnych budynku/budowli (zgodnie z zaleceniami</w:t>
      </w:r>
    </w:p>
    <w:p w:rsidR="000124AC" w:rsidRPr="00AC17E6" w:rsidRDefault="000124AC" w:rsidP="00DA2750">
      <w:pPr>
        <w:autoSpaceDE w:val="0"/>
        <w:autoSpaceDN w:val="0"/>
        <w:adjustRightInd w:val="0"/>
        <w:rPr>
          <w:rFonts w:ascii="Arial" w:hAnsi="Arial" w:cs="Arial"/>
        </w:rPr>
      </w:pPr>
      <w:r w:rsidRPr="00AC17E6">
        <w:rPr>
          <w:rFonts w:ascii="Arial" w:hAnsi="Arial" w:cs="Arial"/>
        </w:rPr>
        <w:t>producentów):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profili nośnych i innych profili konstrukcji sufitu podwieszonego:</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Nożyce do blachy (prawe/lew lub uniwersalne)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Podesty robocze (w zależności od wysokości podwieszenia)</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linki murarskie</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b/>
          <w:bCs/>
        </w:rPr>
      </w:pPr>
      <w:r>
        <w:rPr>
          <w:rFonts w:ascii="Arial" w:hAnsi="Arial" w:cs="Arial"/>
          <w:b/>
          <w:bCs/>
        </w:rPr>
        <w:t>4.</w:t>
      </w:r>
      <w:r w:rsidRPr="00866281">
        <w:rPr>
          <w:rFonts w:ascii="Arial" w:hAnsi="Arial" w:cs="Arial"/>
          <w:b/>
          <w:bCs/>
        </w:rPr>
        <w:t>TRANSPORT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i szkodliwym wpływem czynników atmosferycznych.</w:t>
      </w:r>
    </w:p>
    <w:p w:rsidR="000124AC" w:rsidRPr="00AC17E6" w:rsidRDefault="000124AC" w:rsidP="00DA2750">
      <w:pPr>
        <w:autoSpaceDE w:val="0"/>
        <w:autoSpaceDN w:val="0"/>
        <w:adjustRightInd w:val="0"/>
        <w:rPr>
          <w:rFonts w:ascii="Arial" w:hAnsi="Arial" w:cs="Arial"/>
        </w:rPr>
      </w:pPr>
      <w:r w:rsidRPr="00AC17E6">
        <w:rPr>
          <w:rFonts w:ascii="Arial" w:hAnsi="Arial" w:cs="Arial"/>
        </w:rPr>
        <w:t>Do transportu materiałów, sprzętu budowlanego i urządzeń stosować sprawne technicznie</w:t>
      </w:r>
      <w:r>
        <w:rPr>
          <w:rFonts w:ascii="Arial" w:hAnsi="Arial" w:cs="Arial"/>
        </w:rPr>
        <w:t xml:space="preserve"> </w:t>
      </w:r>
      <w:r w:rsidRPr="00AC17E6">
        <w:rPr>
          <w:rFonts w:ascii="Arial" w:hAnsi="Arial" w:cs="Arial"/>
        </w:rPr>
        <w:t>środki transportu. Środki transportu powinny zabezpieczać załadowane wyroby przed wpływami</w:t>
      </w:r>
      <w:r>
        <w:rPr>
          <w:rFonts w:ascii="Arial" w:hAnsi="Arial" w:cs="Arial"/>
        </w:rPr>
        <w:t xml:space="preserve"> </w:t>
      </w:r>
      <w:r w:rsidRPr="00AC17E6">
        <w:rPr>
          <w:rFonts w:ascii="Arial" w:hAnsi="Arial" w:cs="Arial"/>
        </w:rPr>
        <w:t>atmosferycznymi. Transport profili stalowych typowymi środkami transportu w opakowaniach</w:t>
      </w:r>
      <w:r>
        <w:rPr>
          <w:rFonts w:ascii="Arial" w:hAnsi="Arial" w:cs="Arial"/>
        </w:rPr>
        <w:t xml:space="preserve"> </w:t>
      </w:r>
      <w:r w:rsidRPr="00AC17E6">
        <w:rPr>
          <w:rFonts w:ascii="Arial" w:hAnsi="Arial" w:cs="Arial"/>
        </w:rPr>
        <w:t>fabrycznych. Podczas transportu produkty powinny być umieszczone tak, aby nie przesuwały</w:t>
      </w:r>
      <w:r>
        <w:rPr>
          <w:rFonts w:ascii="Arial" w:hAnsi="Arial" w:cs="Arial"/>
        </w:rPr>
        <w:t xml:space="preserve"> </w:t>
      </w:r>
      <w:proofErr w:type="spellStart"/>
      <w:r w:rsidRPr="00AC17E6">
        <w:rPr>
          <w:rFonts w:ascii="Arial" w:hAnsi="Arial" w:cs="Arial"/>
        </w:rPr>
        <w:t>sie</w:t>
      </w:r>
      <w:proofErr w:type="spellEnd"/>
      <w:r w:rsidRPr="00AC17E6">
        <w:rPr>
          <w:rFonts w:ascii="Arial" w:hAnsi="Arial" w:cs="Arial"/>
        </w:rPr>
        <w:t xml:space="preserve"> i nie były uderzane przez inny ładunek. Opakowania nie powinny być zrzucane lub</w:t>
      </w:r>
      <w:r>
        <w:rPr>
          <w:rFonts w:ascii="Arial" w:hAnsi="Arial" w:cs="Arial"/>
        </w:rPr>
        <w:t xml:space="preserve"> </w:t>
      </w:r>
      <w:r w:rsidRPr="00AC17E6">
        <w:rPr>
          <w:rFonts w:ascii="Arial" w:hAnsi="Arial" w:cs="Arial"/>
        </w:rPr>
        <w:t>gwałtownie opuszczane, nawet z niewielkich wysokości. Rozładunek płyt powinien odbywać się</w:t>
      </w:r>
      <w:r>
        <w:rPr>
          <w:rFonts w:ascii="Arial" w:hAnsi="Arial" w:cs="Arial"/>
        </w:rPr>
        <w:t xml:space="preserve"> </w:t>
      </w:r>
      <w:r w:rsidRPr="00AC17E6">
        <w:rPr>
          <w:rFonts w:ascii="Arial" w:hAnsi="Arial" w:cs="Arial"/>
        </w:rPr>
        <w:t>w sposób zmechanizowany przy pomocy wózka widłowego o udźwigu co najmniej 2000 kg lub</w:t>
      </w:r>
    </w:p>
    <w:p w:rsidR="000124AC" w:rsidRPr="00AC17E6" w:rsidRDefault="000124AC" w:rsidP="00DA2750">
      <w:pPr>
        <w:autoSpaceDE w:val="0"/>
        <w:autoSpaceDN w:val="0"/>
        <w:adjustRightInd w:val="0"/>
        <w:rPr>
          <w:rFonts w:ascii="Arial" w:hAnsi="Arial" w:cs="Arial"/>
        </w:rPr>
      </w:pPr>
      <w:r w:rsidRPr="00AC17E6">
        <w:rPr>
          <w:rFonts w:ascii="Arial" w:hAnsi="Arial" w:cs="Arial"/>
        </w:rPr>
        <w:t xml:space="preserve">żurawia wyposażonego w </w:t>
      </w:r>
      <w:proofErr w:type="spellStart"/>
      <w:r w:rsidRPr="00AC17E6">
        <w:rPr>
          <w:rFonts w:ascii="Arial" w:hAnsi="Arial" w:cs="Arial"/>
        </w:rPr>
        <w:t>zawiesie</w:t>
      </w:r>
      <w:proofErr w:type="spellEnd"/>
      <w:r w:rsidRPr="00AC17E6">
        <w:rPr>
          <w:rFonts w:ascii="Arial" w:hAnsi="Arial" w:cs="Arial"/>
        </w:rPr>
        <w:t xml:space="preserve"> z widłami.</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jest zobowiązany do stosowania jedynie takich środków transportu, które nie</w:t>
      </w:r>
      <w:r>
        <w:rPr>
          <w:rFonts w:ascii="Arial" w:hAnsi="Arial" w:cs="Arial"/>
        </w:rPr>
        <w:t xml:space="preserve"> </w:t>
      </w:r>
      <w:r w:rsidRPr="00AC17E6">
        <w:rPr>
          <w:rFonts w:ascii="Arial" w:hAnsi="Arial" w:cs="Arial"/>
        </w:rPr>
        <w:t>wpłyną niekorzystnie, na jakość robót i właściwości przewożonych towarów. Przy ruchu po</w:t>
      </w:r>
      <w:r>
        <w:rPr>
          <w:rFonts w:ascii="Arial" w:hAnsi="Arial" w:cs="Arial"/>
        </w:rPr>
        <w:t xml:space="preserve"> </w:t>
      </w:r>
      <w:r w:rsidRPr="00AC17E6">
        <w:rPr>
          <w:rFonts w:ascii="Arial" w:hAnsi="Arial" w:cs="Arial"/>
        </w:rPr>
        <w:t>drogach publicznych pojazdy musza spełniać wymagania przepisów ruchu drogowego tak pod</w:t>
      </w:r>
      <w:r>
        <w:rPr>
          <w:rFonts w:ascii="Arial" w:hAnsi="Arial" w:cs="Arial"/>
        </w:rPr>
        <w:t xml:space="preserve"> </w:t>
      </w:r>
      <w:r w:rsidRPr="00AC17E6">
        <w:rPr>
          <w:rFonts w:ascii="Arial" w:hAnsi="Arial" w:cs="Arial"/>
        </w:rPr>
        <w:t>względem formalnym jak i rzeczowym. Wykonawca będzie usuwać na bieżąco, na własny</w:t>
      </w:r>
      <w:r>
        <w:rPr>
          <w:rFonts w:ascii="Arial" w:hAnsi="Arial" w:cs="Arial"/>
        </w:rPr>
        <w:t xml:space="preserve"> </w:t>
      </w:r>
      <w:r w:rsidRPr="00AC17E6">
        <w:rPr>
          <w:rFonts w:ascii="Arial" w:hAnsi="Arial" w:cs="Arial"/>
        </w:rPr>
        <w:t>koszt, wszelkie zanieczyszczenia spowodowane jego pojazdami na drogach publicznych oraz</w:t>
      </w:r>
      <w:r>
        <w:rPr>
          <w:rFonts w:ascii="Arial" w:hAnsi="Arial" w:cs="Arial"/>
        </w:rPr>
        <w:t xml:space="preserve"> </w:t>
      </w:r>
      <w:r w:rsidRPr="00AC17E6">
        <w:rPr>
          <w:rFonts w:ascii="Arial" w:hAnsi="Arial" w:cs="Arial"/>
        </w:rPr>
        <w:t>dojazdach do terenu budowy.</w:t>
      </w:r>
    </w:p>
    <w:p w:rsidR="000124AC" w:rsidRPr="00AC17E6" w:rsidRDefault="000124AC" w:rsidP="00DA2750">
      <w:pPr>
        <w:autoSpaceDE w:val="0"/>
        <w:autoSpaceDN w:val="0"/>
        <w:adjustRightInd w:val="0"/>
        <w:rPr>
          <w:rFonts w:ascii="Arial" w:hAnsi="Arial" w:cs="Arial"/>
        </w:rPr>
      </w:pPr>
      <w:r w:rsidRPr="00AC17E6">
        <w:rPr>
          <w:rFonts w:ascii="Arial" w:hAnsi="Arial" w:cs="Arial"/>
        </w:rPr>
        <w:t>Składowanie</w:t>
      </w:r>
    </w:p>
    <w:p w:rsidR="000124AC" w:rsidRPr="00AC17E6" w:rsidRDefault="000124AC" w:rsidP="00DA2750">
      <w:pPr>
        <w:autoSpaceDE w:val="0"/>
        <w:autoSpaceDN w:val="0"/>
        <w:adjustRightInd w:val="0"/>
        <w:rPr>
          <w:rFonts w:ascii="Arial" w:hAnsi="Arial" w:cs="Arial"/>
        </w:rPr>
      </w:pPr>
      <w:r w:rsidRPr="00AC17E6">
        <w:rPr>
          <w:rFonts w:ascii="Arial" w:hAnsi="Arial" w:cs="Arial"/>
        </w:rPr>
        <w:t>Produkty powinny być składowane tak, aby nie były bezpośrednio narażone na zmiany pogody.</w:t>
      </w:r>
      <w:r>
        <w:rPr>
          <w:rFonts w:ascii="Arial" w:hAnsi="Arial" w:cs="Arial"/>
        </w:rPr>
        <w:t xml:space="preserve"> </w:t>
      </w:r>
      <w:r w:rsidRPr="00AC17E6">
        <w:rPr>
          <w:rFonts w:ascii="Arial" w:hAnsi="Arial" w:cs="Arial"/>
        </w:rPr>
        <w:t>Powinny być składowane na suchym, gładkim podłożu, aby nie były narażone na zamoczenie,</w:t>
      </w:r>
      <w:r>
        <w:rPr>
          <w:rFonts w:ascii="Arial" w:hAnsi="Arial" w:cs="Arial"/>
        </w:rPr>
        <w:t xml:space="preserve"> </w:t>
      </w:r>
      <w:r w:rsidRPr="00AC17E6">
        <w:rPr>
          <w:rFonts w:ascii="Arial" w:hAnsi="Arial" w:cs="Arial"/>
        </w:rPr>
        <w:t>zalanie oraz na żadne uszkodzenia mechaniczne. Ciężkie lub ostre przed- mioty nie powinny</w:t>
      </w:r>
      <w:r>
        <w:rPr>
          <w:rFonts w:ascii="Arial" w:hAnsi="Arial" w:cs="Arial"/>
        </w:rPr>
        <w:t xml:space="preserve"> </w:t>
      </w:r>
      <w:r w:rsidRPr="00AC17E6">
        <w:rPr>
          <w:rFonts w:ascii="Arial" w:hAnsi="Arial" w:cs="Arial"/>
        </w:rPr>
        <w:t>być umieszczone na wierzchu opakowań. Wysokość maksymalnie trzy pełne palety jedna na</w:t>
      </w:r>
      <w:r>
        <w:rPr>
          <w:rFonts w:ascii="Arial" w:hAnsi="Arial" w:cs="Arial"/>
        </w:rPr>
        <w:t xml:space="preserve"> </w:t>
      </w:r>
      <w:r w:rsidRPr="00AC17E6">
        <w:rPr>
          <w:rFonts w:ascii="Arial" w:hAnsi="Arial" w:cs="Arial"/>
        </w:rPr>
        <w:t>drugiej.</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w:t>
      </w:r>
      <w:r>
        <w:rPr>
          <w:rFonts w:ascii="Arial" w:hAnsi="Arial" w:cs="Arial"/>
          <w:b/>
          <w:bCs/>
        </w:rPr>
        <w:tab/>
      </w:r>
      <w:r w:rsidRPr="00AC17E6">
        <w:rPr>
          <w:rFonts w:ascii="Arial" w:hAnsi="Arial" w:cs="Arial"/>
          <w:b/>
          <w:bCs/>
        </w:rPr>
        <w:t xml:space="preserve"> WYKONANIE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5.1.</w:t>
      </w:r>
      <w:r>
        <w:rPr>
          <w:rFonts w:ascii="Arial" w:hAnsi="Arial" w:cs="Arial"/>
          <w:b/>
          <w:bCs/>
        </w:rPr>
        <w:tab/>
      </w:r>
      <w:r w:rsidRPr="00AC17E6">
        <w:rPr>
          <w:rFonts w:ascii="Arial" w:hAnsi="Arial" w:cs="Arial"/>
          <w:b/>
          <w:bCs/>
        </w:rPr>
        <w:t xml:space="preserve"> Ogólne zasady wykonania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gipsowe przechowywać w pomieszczeniach suchych układając na poziomym</w:t>
      </w:r>
    </w:p>
    <w:p w:rsidR="000124AC" w:rsidRPr="00AC17E6" w:rsidRDefault="000124AC" w:rsidP="00DA2750">
      <w:pPr>
        <w:autoSpaceDE w:val="0"/>
        <w:autoSpaceDN w:val="0"/>
        <w:adjustRightInd w:val="0"/>
        <w:rPr>
          <w:rFonts w:ascii="Arial" w:hAnsi="Arial" w:cs="Arial"/>
        </w:rPr>
      </w:pPr>
      <w:r w:rsidRPr="00AC17E6">
        <w:rPr>
          <w:rFonts w:ascii="Arial" w:hAnsi="Arial" w:cs="Arial"/>
        </w:rPr>
        <w:t>podłożu.</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Płyty przenosi </w:t>
      </w:r>
      <w:proofErr w:type="spellStart"/>
      <w:r w:rsidRPr="00AC17E6">
        <w:rPr>
          <w:rFonts w:ascii="Arial" w:hAnsi="Arial" w:cs="Arial"/>
        </w:rPr>
        <w:t>sie</w:t>
      </w:r>
      <w:proofErr w:type="spellEnd"/>
      <w:r w:rsidRPr="00AC17E6">
        <w:rPr>
          <w:rFonts w:ascii="Arial" w:hAnsi="Arial" w:cs="Arial"/>
        </w:rPr>
        <w:t xml:space="preserve"> w pozycji pionowej krawędzią podłużną poziomo.</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 składowaniu należy zwrócić uwagę na nośność podłoża.</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Pomieszczenie może być wyłożone płytami dopiero wtedy, gdy jest ono dokładnie</w:t>
      </w:r>
    </w:p>
    <w:p w:rsidR="000124AC" w:rsidRPr="00AC17E6" w:rsidRDefault="000124AC" w:rsidP="00DA2750">
      <w:pPr>
        <w:autoSpaceDE w:val="0"/>
        <w:autoSpaceDN w:val="0"/>
        <w:adjustRightInd w:val="0"/>
        <w:rPr>
          <w:rFonts w:ascii="Arial" w:hAnsi="Arial" w:cs="Arial"/>
        </w:rPr>
      </w:pPr>
      <w:r w:rsidRPr="00AC17E6">
        <w:rPr>
          <w:rFonts w:ascii="Arial" w:hAnsi="Arial" w:cs="Arial"/>
        </w:rPr>
        <w:lastRenderedPageBreak/>
        <w:t>osuszone i gdy zakończone są wszelkie prace tynkarskie i posadzkarskie.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Ciecie płyt: za pomocą noża zarysowuje </w:t>
      </w:r>
      <w:proofErr w:type="spellStart"/>
      <w:r w:rsidRPr="00AC17E6">
        <w:rPr>
          <w:rFonts w:ascii="Arial" w:hAnsi="Arial" w:cs="Arial"/>
        </w:rPr>
        <w:t>sie</w:t>
      </w:r>
      <w:proofErr w:type="spellEnd"/>
      <w:r w:rsidRPr="00AC17E6">
        <w:rPr>
          <w:rFonts w:ascii="Arial" w:hAnsi="Arial" w:cs="Arial"/>
        </w:rPr>
        <w:t xml:space="preserve"> licowa stronę płyty tak, by karton był</w:t>
      </w:r>
    </w:p>
    <w:p w:rsidR="000124AC" w:rsidRPr="00AC17E6" w:rsidRDefault="000124AC" w:rsidP="00DA2750">
      <w:pPr>
        <w:autoSpaceDE w:val="0"/>
        <w:autoSpaceDN w:val="0"/>
        <w:adjustRightInd w:val="0"/>
        <w:rPr>
          <w:rFonts w:ascii="Arial" w:hAnsi="Arial" w:cs="Arial"/>
        </w:rPr>
      </w:pPr>
      <w:r w:rsidRPr="00AC17E6">
        <w:rPr>
          <w:rFonts w:ascii="Arial" w:hAnsi="Arial" w:cs="Arial"/>
        </w:rPr>
        <w:t>przecięty. Po załamaniu płyty zostaje przecięty karton od spodu. Przy cieciu płyt należy</w:t>
      </w:r>
      <w:r>
        <w:rPr>
          <w:rFonts w:ascii="Arial" w:hAnsi="Arial" w:cs="Arial"/>
        </w:rPr>
        <w:t xml:space="preserve"> </w:t>
      </w:r>
      <w:r w:rsidRPr="00AC17E6">
        <w:rPr>
          <w:rFonts w:ascii="Arial" w:hAnsi="Arial" w:cs="Arial"/>
        </w:rPr>
        <w:t>uważać, aby nie przygotować elementu w tzw. lustrzanym odbiciu.</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5.2</w:t>
      </w:r>
      <w:r>
        <w:rPr>
          <w:rFonts w:ascii="Arial" w:hAnsi="Arial" w:cs="Arial"/>
          <w:b/>
          <w:bCs/>
        </w:rPr>
        <w:t>.</w:t>
      </w:r>
      <w:r w:rsidRPr="00AC17E6">
        <w:rPr>
          <w:rFonts w:ascii="Arial" w:hAnsi="Arial" w:cs="Arial"/>
          <w:b/>
          <w:bCs/>
        </w:rPr>
        <w:t xml:space="preserve"> </w:t>
      </w:r>
      <w:r>
        <w:rPr>
          <w:rFonts w:ascii="Arial" w:hAnsi="Arial" w:cs="Arial"/>
          <w:b/>
          <w:bCs/>
        </w:rPr>
        <w:tab/>
      </w:r>
      <w:r w:rsidRPr="00AC17E6">
        <w:rPr>
          <w:rFonts w:ascii="Arial" w:hAnsi="Arial" w:cs="Arial"/>
          <w:b/>
          <w:bCs/>
        </w:rPr>
        <w:t>Zakres robót przygotowawczych</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Ścianki działowe i obudowy z g-k</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Wyznaczenie przebiegu ścian na posadzce i suficie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Wytrasowanie miejsc montażu obudów</w:t>
      </w:r>
    </w:p>
    <w:p w:rsidR="000124AC" w:rsidRPr="00AC17E6" w:rsidRDefault="000124AC" w:rsidP="00DA2750">
      <w:pPr>
        <w:autoSpaceDE w:val="0"/>
        <w:autoSpaceDN w:val="0"/>
        <w:adjustRightInd w:val="0"/>
        <w:rPr>
          <w:rFonts w:ascii="Arial" w:hAnsi="Arial" w:cs="Arial"/>
        </w:rPr>
      </w:pPr>
      <w:r w:rsidRPr="00AC17E6">
        <w:rPr>
          <w:rFonts w:ascii="Arial" w:hAnsi="Arial" w:cs="Arial"/>
        </w:rPr>
        <w:t>- sprawdzenie katów i poziomów pomieszczenia i instalacji</w:t>
      </w:r>
    </w:p>
    <w:p w:rsidR="000124AC" w:rsidRPr="00AC17E6" w:rsidRDefault="000124AC" w:rsidP="00DA2750">
      <w:pPr>
        <w:autoSpaceDE w:val="0"/>
        <w:autoSpaceDN w:val="0"/>
        <w:adjustRightInd w:val="0"/>
        <w:rPr>
          <w:rFonts w:ascii="Arial" w:hAnsi="Arial" w:cs="Arial"/>
        </w:rPr>
      </w:pPr>
      <w:r w:rsidRPr="00AC17E6">
        <w:rPr>
          <w:rFonts w:ascii="Arial" w:hAnsi="Arial" w:cs="Arial"/>
        </w:rPr>
        <w:t>- potwi</w:t>
      </w:r>
      <w:r>
        <w:rPr>
          <w:rFonts w:ascii="Arial" w:hAnsi="Arial" w:cs="Arial"/>
        </w:rPr>
        <w:t>erdzenie odpowiedniej dla montaż</w:t>
      </w:r>
      <w:r w:rsidRPr="00AC17E6">
        <w:rPr>
          <w:rFonts w:ascii="Arial" w:hAnsi="Arial" w:cs="Arial"/>
        </w:rPr>
        <w:t>u wilgotności pomieszczenia</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5.3</w:t>
      </w:r>
      <w:r>
        <w:rPr>
          <w:rFonts w:ascii="Arial" w:hAnsi="Arial" w:cs="Arial"/>
          <w:b/>
          <w:bCs/>
        </w:rPr>
        <w:t>.</w:t>
      </w:r>
      <w:r>
        <w:rPr>
          <w:rFonts w:ascii="Arial" w:hAnsi="Arial" w:cs="Arial"/>
          <w:b/>
          <w:bCs/>
        </w:rPr>
        <w:tab/>
      </w:r>
      <w:r w:rsidRPr="00AC17E6">
        <w:rPr>
          <w:rFonts w:ascii="Arial" w:hAnsi="Arial" w:cs="Arial"/>
          <w:b/>
          <w:bCs/>
        </w:rPr>
        <w:t xml:space="preserve"> Zakres robót zasadniczych</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Ścianki działowe g-k</w:t>
      </w:r>
    </w:p>
    <w:p w:rsidR="000124AC" w:rsidRPr="00AC17E6" w:rsidRDefault="000124AC" w:rsidP="00DA2750">
      <w:pPr>
        <w:autoSpaceDE w:val="0"/>
        <w:autoSpaceDN w:val="0"/>
        <w:adjustRightInd w:val="0"/>
        <w:rPr>
          <w:rFonts w:ascii="Arial" w:hAnsi="Arial" w:cs="Arial"/>
        </w:rPr>
      </w:pPr>
      <w:r w:rsidRPr="00AC17E6">
        <w:rPr>
          <w:rFonts w:ascii="Arial" w:hAnsi="Arial" w:cs="Arial"/>
        </w:rPr>
        <w:t>- Zamocowanie do podłogi i stropu elementów poziomych (profile "U") oraz elementów</w:t>
      </w:r>
      <w:r>
        <w:rPr>
          <w:rFonts w:ascii="Arial" w:hAnsi="Arial" w:cs="Arial"/>
        </w:rPr>
        <w:t xml:space="preserve"> </w:t>
      </w:r>
      <w:r w:rsidRPr="00AC17E6">
        <w:rPr>
          <w:rFonts w:ascii="Arial" w:hAnsi="Arial" w:cs="Arial"/>
        </w:rPr>
        <w:t>pionowych (profile "C"), rozpiętych pomiędzy elementami poziomymi</w:t>
      </w:r>
    </w:p>
    <w:p w:rsidR="000124AC" w:rsidRPr="00AC17E6" w:rsidRDefault="000124AC" w:rsidP="00DA2750">
      <w:pPr>
        <w:autoSpaceDE w:val="0"/>
        <w:autoSpaceDN w:val="0"/>
        <w:adjustRightInd w:val="0"/>
        <w:rPr>
          <w:rFonts w:ascii="Arial" w:hAnsi="Arial" w:cs="Arial"/>
        </w:rPr>
      </w:pPr>
      <w:r w:rsidRPr="00AC17E6">
        <w:rPr>
          <w:rFonts w:ascii="Arial" w:hAnsi="Arial" w:cs="Arial"/>
        </w:rPr>
        <w:t>- Rozstaw słupków (profili "C") ma być nie większy niż połowa szerokości płyty i musi być</w:t>
      </w:r>
      <w:r>
        <w:rPr>
          <w:rFonts w:ascii="Arial" w:hAnsi="Arial" w:cs="Arial"/>
        </w:rPr>
        <w:t xml:space="preserve"> </w:t>
      </w:r>
      <w:r w:rsidRPr="00AC17E6">
        <w:rPr>
          <w:rFonts w:ascii="Arial" w:hAnsi="Arial" w:cs="Arial"/>
        </w:rPr>
        <w:t>tak dobrany, aby łączenia płyt wypadały na słupkach</w:t>
      </w:r>
    </w:p>
    <w:p w:rsidR="000124AC" w:rsidRPr="00AC17E6" w:rsidRDefault="000124AC" w:rsidP="00DA2750">
      <w:pPr>
        <w:autoSpaceDE w:val="0"/>
        <w:autoSpaceDN w:val="0"/>
        <w:adjustRightInd w:val="0"/>
        <w:rPr>
          <w:rFonts w:ascii="Arial" w:hAnsi="Arial" w:cs="Arial"/>
        </w:rPr>
      </w:pPr>
      <w:r w:rsidRPr="00AC17E6">
        <w:rPr>
          <w:rFonts w:ascii="Arial" w:hAnsi="Arial" w:cs="Arial"/>
        </w:rPr>
        <w:t>- Profile C wstawia się pionowo pomiędzy półki profili U i nie stabilizuje się ich położenia;</w:t>
      </w:r>
      <w:r>
        <w:rPr>
          <w:rFonts w:ascii="Arial" w:hAnsi="Arial" w:cs="Arial"/>
        </w:rPr>
        <w:t xml:space="preserve"> </w:t>
      </w:r>
      <w:r w:rsidRPr="00AC17E6">
        <w:rPr>
          <w:rFonts w:ascii="Arial" w:hAnsi="Arial" w:cs="Arial"/>
        </w:rPr>
        <w:t>profil C jest przesuwany dopiero w odpowiednie miejsce po przyłożeniu płyty w</w:t>
      </w:r>
      <w:r>
        <w:rPr>
          <w:rFonts w:ascii="Arial" w:hAnsi="Arial" w:cs="Arial"/>
        </w:rPr>
        <w:t xml:space="preserve"> </w:t>
      </w:r>
      <w:r w:rsidRPr="00AC17E6">
        <w:rPr>
          <w:rFonts w:ascii="Arial" w:hAnsi="Arial" w:cs="Arial"/>
        </w:rPr>
        <w:t>momencie mocowania płyt g-k do elementów rusztu</w:t>
      </w:r>
    </w:p>
    <w:p w:rsidR="000124AC" w:rsidRPr="00AC17E6" w:rsidRDefault="000124AC" w:rsidP="00DA2750">
      <w:pPr>
        <w:autoSpaceDE w:val="0"/>
        <w:autoSpaceDN w:val="0"/>
        <w:adjustRightInd w:val="0"/>
        <w:rPr>
          <w:rFonts w:ascii="Arial" w:hAnsi="Arial" w:cs="Arial"/>
        </w:rPr>
      </w:pPr>
      <w:r w:rsidRPr="00AC17E6">
        <w:rPr>
          <w:rFonts w:ascii="Arial" w:hAnsi="Arial" w:cs="Arial"/>
        </w:rPr>
        <w:t>- Rozstaw profili musi być taki, aby był spełniony warunek, że rozstaw przemnożony przez</w:t>
      </w:r>
      <w:r>
        <w:rPr>
          <w:rFonts w:ascii="Arial" w:hAnsi="Arial" w:cs="Arial"/>
        </w:rPr>
        <w:t xml:space="preserve"> </w:t>
      </w:r>
      <w:r w:rsidRPr="00AC17E6">
        <w:rPr>
          <w:rFonts w:ascii="Arial" w:hAnsi="Arial" w:cs="Arial"/>
        </w:rPr>
        <w:t>liczbę całkowita będzie równy szerokości płyty g-k</w:t>
      </w:r>
    </w:p>
    <w:p w:rsidR="000124AC" w:rsidRPr="00AC17E6" w:rsidRDefault="000124AC" w:rsidP="00DA2750">
      <w:pPr>
        <w:autoSpaceDE w:val="0"/>
        <w:autoSpaceDN w:val="0"/>
        <w:adjustRightInd w:val="0"/>
        <w:rPr>
          <w:rFonts w:ascii="Arial" w:hAnsi="Arial" w:cs="Arial"/>
        </w:rPr>
      </w:pPr>
      <w:r w:rsidRPr="00AC17E6">
        <w:rPr>
          <w:rFonts w:ascii="Arial" w:hAnsi="Arial" w:cs="Arial"/>
        </w:rPr>
        <w:t>- Profile C skraca się do wymaganego wymiaru ręcznymi nożycami do blachy lub</w:t>
      </w:r>
    </w:p>
    <w:p w:rsidR="000124AC" w:rsidRPr="00AC17E6" w:rsidRDefault="000124AC" w:rsidP="00DA2750">
      <w:pPr>
        <w:autoSpaceDE w:val="0"/>
        <w:autoSpaceDN w:val="0"/>
        <w:adjustRightInd w:val="0"/>
        <w:rPr>
          <w:rFonts w:ascii="Arial" w:hAnsi="Arial" w:cs="Arial"/>
        </w:rPr>
      </w:pPr>
      <w:r w:rsidRPr="00AC17E6">
        <w:rPr>
          <w:rFonts w:ascii="Arial" w:hAnsi="Arial" w:cs="Arial"/>
        </w:rPr>
        <w:t>specjalna gilotyna dźwigniowa.</w:t>
      </w:r>
    </w:p>
    <w:p w:rsidR="000124AC" w:rsidRPr="00AC17E6" w:rsidRDefault="000124AC" w:rsidP="00DA2750">
      <w:pPr>
        <w:autoSpaceDE w:val="0"/>
        <w:autoSpaceDN w:val="0"/>
        <w:adjustRightInd w:val="0"/>
        <w:rPr>
          <w:rFonts w:ascii="Arial" w:hAnsi="Arial" w:cs="Arial"/>
        </w:rPr>
      </w:pPr>
      <w:r w:rsidRPr="00AC17E6">
        <w:rPr>
          <w:rFonts w:ascii="Arial" w:hAnsi="Arial" w:cs="Arial"/>
        </w:rPr>
        <w:t>- Długość profili C winna być mniejsza o 10 do 20 mm od wysokości pomieszczenia.</w:t>
      </w:r>
    </w:p>
    <w:p w:rsidR="000124AC" w:rsidRPr="00AC17E6" w:rsidRDefault="000124AC" w:rsidP="00DA2750">
      <w:pPr>
        <w:autoSpaceDE w:val="0"/>
        <w:autoSpaceDN w:val="0"/>
        <w:adjustRightInd w:val="0"/>
        <w:rPr>
          <w:rFonts w:ascii="Arial" w:hAnsi="Arial" w:cs="Arial"/>
        </w:rPr>
      </w:pPr>
      <w:r w:rsidRPr="00AC17E6">
        <w:rPr>
          <w:rFonts w:ascii="Arial" w:hAnsi="Arial" w:cs="Arial"/>
        </w:rPr>
        <w:t>- W ściana</w:t>
      </w:r>
      <w:r>
        <w:rPr>
          <w:rFonts w:ascii="Arial" w:hAnsi="Arial" w:cs="Arial"/>
        </w:rPr>
        <w:t>ch z płyt gipsowo-kartonowych oś</w:t>
      </w:r>
      <w:r w:rsidRPr="00AC17E6">
        <w:rPr>
          <w:rFonts w:ascii="Arial" w:hAnsi="Arial" w:cs="Arial"/>
        </w:rPr>
        <w:t>cieżnice należy montować na etapie</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wykonywania rusztu.</w:t>
      </w:r>
    </w:p>
    <w:p w:rsidR="000124AC" w:rsidRPr="00AC17E6" w:rsidRDefault="000124AC" w:rsidP="00DA2750">
      <w:pPr>
        <w:autoSpaceDE w:val="0"/>
        <w:autoSpaceDN w:val="0"/>
        <w:adjustRightInd w:val="0"/>
        <w:rPr>
          <w:rFonts w:ascii="Arial" w:hAnsi="Arial" w:cs="Arial"/>
        </w:rPr>
      </w:pPr>
      <w:r w:rsidRPr="00AC17E6">
        <w:rPr>
          <w:rFonts w:ascii="Arial" w:hAnsi="Arial" w:cs="Arial"/>
        </w:rPr>
        <w:t>- Można stosować ościeżnice zarówno drewniane jak i stalowe. Jedynym warunkiem jest</w:t>
      </w:r>
      <w:r>
        <w:rPr>
          <w:rFonts w:ascii="Arial" w:hAnsi="Arial" w:cs="Arial"/>
        </w:rPr>
        <w:t xml:space="preserve"> </w:t>
      </w:r>
      <w:r w:rsidRPr="00AC17E6">
        <w:rPr>
          <w:rFonts w:ascii="Arial" w:hAnsi="Arial" w:cs="Arial"/>
        </w:rPr>
        <w:t>dopas</w:t>
      </w:r>
      <w:r>
        <w:rPr>
          <w:rFonts w:ascii="Arial" w:hAnsi="Arial" w:cs="Arial"/>
        </w:rPr>
        <w:t xml:space="preserve">owanie szerokości ramiaka </w:t>
      </w:r>
      <w:proofErr w:type="spellStart"/>
      <w:r>
        <w:rPr>
          <w:rFonts w:ascii="Arial" w:hAnsi="Arial" w:cs="Arial"/>
        </w:rPr>
        <w:t>oscież</w:t>
      </w:r>
      <w:r w:rsidRPr="00AC17E6">
        <w:rPr>
          <w:rFonts w:ascii="Arial" w:hAnsi="Arial" w:cs="Arial"/>
        </w:rPr>
        <w:t>nicy</w:t>
      </w:r>
      <w:proofErr w:type="spellEnd"/>
      <w:r w:rsidRPr="00AC17E6">
        <w:rPr>
          <w:rFonts w:ascii="Arial" w:hAnsi="Arial" w:cs="Arial"/>
        </w:rPr>
        <w:t xml:space="preserve"> do grubości ściany.</w:t>
      </w:r>
    </w:p>
    <w:p w:rsidR="000124AC" w:rsidRPr="00AC17E6" w:rsidRDefault="000124AC" w:rsidP="00DA2750">
      <w:pPr>
        <w:autoSpaceDE w:val="0"/>
        <w:autoSpaceDN w:val="0"/>
        <w:adjustRightInd w:val="0"/>
        <w:rPr>
          <w:rFonts w:ascii="Arial" w:hAnsi="Arial" w:cs="Arial"/>
        </w:rPr>
      </w:pPr>
      <w:r w:rsidRPr="00AC17E6">
        <w:rPr>
          <w:rFonts w:ascii="Arial" w:hAnsi="Arial" w:cs="Arial"/>
        </w:rPr>
        <w:t xml:space="preserve">- Słupki </w:t>
      </w:r>
      <w:proofErr w:type="spellStart"/>
      <w:r w:rsidRPr="00AC17E6">
        <w:rPr>
          <w:rFonts w:ascii="Arial" w:hAnsi="Arial" w:cs="Arial"/>
        </w:rPr>
        <w:t>przyościeżnicowe</w:t>
      </w:r>
      <w:proofErr w:type="spellEnd"/>
      <w:r w:rsidRPr="00AC17E6">
        <w:rPr>
          <w:rFonts w:ascii="Arial" w:hAnsi="Arial" w:cs="Arial"/>
        </w:rPr>
        <w:t xml:space="preserve"> powinny być wykonane z profili "UA" z blachy o grubości 2 mm.</w:t>
      </w:r>
    </w:p>
    <w:p w:rsidR="000124AC" w:rsidRPr="00AC17E6" w:rsidRDefault="000124AC" w:rsidP="00DA2750">
      <w:pPr>
        <w:autoSpaceDE w:val="0"/>
        <w:autoSpaceDN w:val="0"/>
        <w:adjustRightInd w:val="0"/>
        <w:rPr>
          <w:rFonts w:ascii="Arial" w:hAnsi="Arial" w:cs="Arial"/>
        </w:rPr>
      </w:pPr>
      <w:r w:rsidRPr="00AC17E6">
        <w:rPr>
          <w:rFonts w:ascii="Arial" w:hAnsi="Arial" w:cs="Arial"/>
        </w:rPr>
        <w:t>Wymagają one pewnego utwierdzenia w stropie i podłodze. Służą do tego specjalne</w:t>
      </w:r>
    </w:p>
    <w:p w:rsidR="000124AC" w:rsidRPr="00AC17E6" w:rsidRDefault="000124AC" w:rsidP="00DA2750">
      <w:pPr>
        <w:autoSpaceDE w:val="0"/>
        <w:autoSpaceDN w:val="0"/>
        <w:adjustRightInd w:val="0"/>
        <w:rPr>
          <w:rFonts w:ascii="Arial" w:hAnsi="Arial" w:cs="Arial"/>
        </w:rPr>
      </w:pPr>
      <w:r w:rsidRPr="00AC17E6">
        <w:rPr>
          <w:rFonts w:ascii="Arial" w:hAnsi="Arial" w:cs="Arial"/>
        </w:rPr>
        <w:t>kątowniki przykręcane na końcach profili "UA" i zamocowane do stropu i podłogi.</w:t>
      </w:r>
    </w:p>
    <w:p w:rsidR="000124AC" w:rsidRPr="00AC17E6" w:rsidRDefault="000124AC" w:rsidP="00DA2750">
      <w:pPr>
        <w:autoSpaceDE w:val="0"/>
        <w:autoSpaceDN w:val="0"/>
        <w:adjustRightInd w:val="0"/>
        <w:rPr>
          <w:rFonts w:ascii="Arial" w:hAnsi="Arial" w:cs="Arial"/>
        </w:rPr>
      </w:pPr>
      <w:r w:rsidRPr="00AC17E6">
        <w:rPr>
          <w:rFonts w:ascii="Arial" w:hAnsi="Arial" w:cs="Arial"/>
        </w:rPr>
        <w:t>- Przy wznoszeniu ścian o wysokości do 3 m i lekkich skrzydłach drzwiowych dopuszcza</w:t>
      </w:r>
      <w:r>
        <w:rPr>
          <w:rFonts w:ascii="Arial" w:hAnsi="Arial" w:cs="Arial"/>
        </w:rPr>
        <w:t xml:space="preserve"> </w:t>
      </w:r>
      <w:r w:rsidRPr="00AC17E6">
        <w:rPr>
          <w:rFonts w:ascii="Arial" w:hAnsi="Arial" w:cs="Arial"/>
        </w:rPr>
        <w:t>s</w:t>
      </w:r>
      <w:r>
        <w:rPr>
          <w:rFonts w:ascii="Arial" w:hAnsi="Arial" w:cs="Arial"/>
        </w:rPr>
        <w:t xml:space="preserve">ię stosowanie słupków </w:t>
      </w:r>
      <w:proofErr w:type="spellStart"/>
      <w:r>
        <w:rPr>
          <w:rFonts w:ascii="Arial" w:hAnsi="Arial" w:cs="Arial"/>
        </w:rPr>
        <w:t>przyoscież</w:t>
      </w:r>
      <w:r w:rsidRPr="00AC17E6">
        <w:rPr>
          <w:rFonts w:ascii="Arial" w:hAnsi="Arial" w:cs="Arial"/>
        </w:rPr>
        <w:t>nicowych</w:t>
      </w:r>
      <w:proofErr w:type="spellEnd"/>
      <w:r w:rsidRPr="00AC17E6">
        <w:rPr>
          <w:rFonts w:ascii="Arial" w:hAnsi="Arial" w:cs="Arial"/>
        </w:rPr>
        <w:t xml:space="preserve"> z profili "C" z blachy 0,6 mm.</w:t>
      </w:r>
    </w:p>
    <w:p w:rsidR="000124AC" w:rsidRPr="00AC17E6" w:rsidRDefault="000124AC" w:rsidP="00DA2750">
      <w:pPr>
        <w:autoSpaceDE w:val="0"/>
        <w:autoSpaceDN w:val="0"/>
        <w:adjustRightInd w:val="0"/>
        <w:rPr>
          <w:rFonts w:ascii="Arial" w:hAnsi="Arial" w:cs="Arial"/>
        </w:rPr>
      </w:pPr>
      <w:r w:rsidRPr="00AC17E6">
        <w:rPr>
          <w:rFonts w:ascii="Arial" w:hAnsi="Arial" w:cs="Arial"/>
        </w:rPr>
        <w:t xml:space="preserve">- Bezpośrednio nad ościeżnica musi być wstawiony odcinek profilu "U" łączący słupki </w:t>
      </w:r>
      <w:proofErr w:type="spellStart"/>
      <w:r w:rsidRPr="00AC17E6">
        <w:rPr>
          <w:rFonts w:ascii="Arial" w:hAnsi="Arial" w:cs="Arial"/>
        </w:rPr>
        <w:t>przyościeżnicowe</w:t>
      </w:r>
      <w:proofErr w:type="spellEnd"/>
      <w:r w:rsidRPr="00AC17E6">
        <w:rPr>
          <w:rFonts w:ascii="Arial" w:hAnsi="Arial" w:cs="Arial"/>
        </w:rPr>
        <w:t>, tworząc rodzaj nadproża.</w:t>
      </w:r>
    </w:p>
    <w:p w:rsidR="000124AC" w:rsidRPr="00AC17E6" w:rsidRDefault="000124AC" w:rsidP="00DA2750">
      <w:pPr>
        <w:autoSpaceDE w:val="0"/>
        <w:autoSpaceDN w:val="0"/>
        <w:adjustRightInd w:val="0"/>
        <w:rPr>
          <w:rFonts w:ascii="Arial" w:hAnsi="Arial" w:cs="Arial"/>
        </w:rPr>
      </w:pPr>
      <w:r w:rsidRPr="00AC17E6">
        <w:rPr>
          <w:rFonts w:ascii="Arial" w:hAnsi="Arial" w:cs="Arial"/>
        </w:rPr>
        <w:t>- Między płytami nie powinna pozos</w:t>
      </w:r>
      <w:r>
        <w:rPr>
          <w:rFonts w:ascii="Arial" w:hAnsi="Arial" w:cs="Arial"/>
        </w:rPr>
        <w:t>tawać zbyt duża szczelina, którą</w:t>
      </w:r>
      <w:r w:rsidRPr="00AC17E6">
        <w:rPr>
          <w:rFonts w:ascii="Arial" w:hAnsi="Arial" w:cs="Arial"/>
        </w:rPr>
        <w:t xml:space="preserve"> trzeba by było</w:t>
      </w:r>
    </w:p>
    <w:p w:rsidR="000124AC" w:rsidRPr="00AC17E6" w:rsidRDefault="000124AC" w:rsidP="00DA2750">
      <w:pPr>
        <w:autoSpaceDE w:val="0"/>
        <w:autoSpaceDN w:val="0"/>
        <w:adjustRightInd w:val="0"/>
        <w:rPr>
          <w:rFonts w:ascii="Arial" w:hAnsi="Arial" w:cs="Arial"/>
        </w:rPr>
      </w:pPr>
      <w:r w:rsidRPr="00AC17E6">
        <w:rPr>
          <w:rFonts w:ascii="Arial" w:hAnsi="Arial" w:cs="Arial"/>
        </w:rPr>
        <w:t>wypełniać masa szpachlowa.</w:t>
      </w:r>
    </w:p>
    <w:p w:rsidR="000124AC" w:rsidRPr="00AC17E6" w:rsidRDefault="000124AC" w:rsidP="00DA2750">
      <w:pPr>
        <w:autoSpaceDE w:val="0"/>
        <w:autoSpaceDN w:val="0"/>
        <w:adjustRightInd w:val="0"/>
        <w:rPr>
          <w:rFonts w:ascii="Arial" w:hAnsi="Arial" w:cs="Arial"/>
        </w:rPr>
      </w:pPr>
      <w:r w:rsidRPr="00AC17E6">
        <w:rPr>
          <w:rFonts w:ascii="Arial" w:hAnsi="Arial" w:cs="Arial"/>
        </w:rPr>
        <w:t>- Płyty powinny być ustawiane pionowo i przykręcane do profili pionowych</w:t>
      </w:r>
    </w:p>
    <w:p w:rsidR="000124AC" w:rsidRPr="00AC17E6" w:rsidRDefault="000124AC" w:rsidP="00DA2750">
      <w:pPr>
        <w:autoSpaceDE w:val="0"/>
        <w:autoSpaceDN w:val="0"/>
        <w:adjustRightInd w:val="0"/>
        <w:rPr>
          <w:rFonts w:ascii="Arial" w:hAnsi="Arial" w:cs="Arial"/>
        </w:rPr>
      </w:pPr>
      <w:r w:rsidRPr="00AC17E6">
        <w:rPr>
          <w:rFonts w:ascii="Arial" w:hAnsi="Arial" w:cs="Arial"/>
        </w:rPr>
        <w:t>- Jeśli istnieje konieczność sztukowania płyt, to przycięty kawałek płyty powinien być</w:t>
      </w:r>
    </w:p>
    <w:p w:rsidR="000124AC" w:rsidRPr="00AC17E6" w:rsidRDefault="000124AC" w:rsidP="00DA2750">
      <w:pPr>
        <w:autoSpaceDE w:val="0"/>
        <w:autoSpaceDN w:val="0"/>
        <w:adjustRightInd w:val="0"/>
        <w:rPr>
          <w:rFonts w:ascii="Arial" w:hAnsi="Arial" w:cs="Arial"/>
        </w:rPr>
      </w:pPr>
      <w:r w:rsidRPr="00AC17E6">
        <w:rPr>
          <w:rFonts w:ascii="Arial" w:hAnsi="Arial" w:cs="Arial"/>
        </w:rPr>
        <w:t>mocowany raz na górze, a raz na dole po to, aby poziome połączenia płyt nie wypadały</w:t>
      </w:r>
      <w:r>
        <w:rPr>
          <w:rFonts w:ascii="Arial" w:hAnsi="Arial" w:cs="Arial"/>
        </w:rPr>
        <w:t xml:space="preserve"> </w:t>
      </w:r>
      <w:r w:rsidRPr="00AC17E6">
        <w:rPr>
          <w:rFonts w:ascii="Arial" w:hAnsi="Arial" w:cs="Arial"/>
        </w:rPr>
        <w:t>w jednej linii.</w:t>
      </w:r>
    </w:p>
    <w:p w:rsidR="000124AC" w:rsidRPr="00AC17E6" w:rsidRDefault="000124AC" w:rsidP="00DA2750">
      <w:pPr>
        <w:autoSpaceDE w:val="0"/>
        <w:autoSpaceDN w:val="0"/>
        <w:adjustRightInd w:val="0"/>
        <w:rPr>
          <w:rFonts w:ascii="Arial" w:hAnsi="Arial" w:cs="Arial"/>
        </w:rPr>
      </w:pPr>
      <w:r w:rsidRPr="00AC17E6">
        <w:rPr>
          <w:rFonts w:ascii="Arial" w:hAnsi="Arial" w:cs="Arial"/>
        </w:rPr>
        <w:t>- Nie można łączyć płyt na krawędzi otworu. Połączenie takie powinno być odsunięte od</w:t>
      </w:r>
      <w:r>
        <w:rPr>
          <w:rFonts w:ascii="Arial" w:hAnsi="Arial" w:cs="Arial"/>
        </w:rPr>
        <w:t xml:space="preserve"> </w:t>
      </w:r>
      <w:r w:rsidRPr="00AC17E6">
        <w:rPr>
          <w:rFonts w:ascii="Arial" w:hAnsi="Arial" w:cs="Arial"/>
        </w:rPr>
        <w:t>krawędzi otworu co najmniej o 15 cm.</w:t>
      </w:r>
    </w:p>
    <w:p w:rsidR="000124AC" w:rsidRPr="00AC17E6" w:rsidRDefault="000124AC" w:rsidP="00DA2750">
      <w:pPr>
        <w:autoSpaceDE w:val="0"/>
        <w:autoSpaceDN w:val="0"/>
        <w:adjustRightInd w:val="0"/>
        <w:rPr>
          <w:rFonts w:ascii="Arial" w:hAnsi="Arial" w:cs="Arial"/>
        </w:rPr>
      </w:pPr>
      <w:r w:rsidRPr="00AC17E6">
        <w:rPr>
          <w:rFonts w:ascii="Arial" w:hAnsi="Arial" w:cs="Arial"/>
        </w:rPr>
        <w:lastRenderedPageBreak/>
        <w:t>- Po zamontowaniu płyty g-k nie powinny dotykać ani do podłogi ani do sufitu po to, by</w:t>
      </w:r>
      <w:r>
        <w:rPr>
          <w:rFonts w:ascii="Arial" w:hAnsi="Arial" w:cs="Arial"/>
        </w:rPr>
        <w:t xml:space="preserve"> </w:t>
      </w:r>
      <w:r w:rsidRPr="00AC17E6">
        <w:rPr>
          <w:rFonts w:ascii="Arial" w:hAnsi="Arial" w:cs="Arial"/>
        </w:rPr>
        <w:t>płyty mogły się swobodnie odkształcać pod wpływem obciążeń zewnętrznych, ciężaru</w:t>
      </w:r>
      <w:r>
        <w:rPr>
          <w:rFonts w:ascii="Arial" w:hAnsi="Arial" w:cs="Arial"/>
        </w:rPr>
        <w:t xml:space="preserve"> </w:t>
      </w:r>
      <w:r w:rsidRPr="00AC17E6">
        <w:rPr>
          <w:rFonts w:ascii="Arial" w:hAnsi="Arial" w:cs="Arial"/>
        </w:rPr>
        <w:t>własnego i zmian wilgotności.</w:t>
      </w:r>
    </w:p>
    <w:p w:rsidR="000124AC" w:rsidRPr="00AC17E6" w:rsidRDefault="000124AC" w:rsidP="00DA2750">
      <w:pPr>
        <w:autoSpaceDE w:val="0"/>
        <w:autoSpaceDN w:val="0"/>
        <w:adjustRightInd w:val="0"/>
        <w:rPr>
          <w:rFonts w:ascii="Arial" w:hAnsi="Arial" w:cs="Arial"/>
        </w:rPr>
      </w:pPr>
      <w:r w:rsidRPr="00AC17E6">
        <w:rPr>
          <w:rFonts w:ascii="Arial" w:hAnsi="Arial" w:cs="Arial"/>
        </w:rPr>
        <w:t>- Płyty przykręcić jednostronnie do rusztu wkrętami w rozstawie 20-25 cm, regulując</w:t>
      </w:r>
    </w:p>
    <w:p w:rsidR="000124AC" w:rsidRPr="00AC17E6" w:rsidRDefault="000124AC" w:rsidP="00DA2750">
      <w:pPr>
        <w:autoSpaceDE w:val="0"/>
        <w:autoSpaceDN w:val="0"/>
        <w:adjustRightInd w:val="0"/>
        <w:rPr>
          <w:rFonts w:ascii="Arial" w:hAnsi="Arial" w:cs="Arial"/>
        </w:rPr>
      </w:pPr>
      <w:r w:rsidRPr="00AC17E6">
        <w:rPr>
          <w:rFonts w:ascii="Arial" w:hAnsi="Arial" w:cs="Arial"/>
        </w:rPr>
        <w:t>ustawienie słupków.</w:t>
      </w:r>
    </w:p>
    <w:p w:rsidR="000124AC" w:rsidRPr="00AC17E6" w:rsidRDefault="000124AC" w:rsidP="00DA2750">
      <w:pPr>
        <w:autoSpaceDE w:val="0"/>
        <w:autoSpaceDN w:val="0"/>
        <w:adjustRightInd w:val="0"/>
        <w:rPr>
          <w:rFonts w:ascii="Arial" w:hAnsi="Arial" w:cs="Arial"/>
        </w:rPr>
      </w:pPr>
      <w:r w:rsidRPr="00AC17E6">
        <w:rPr>
          <w:rFonts w:ascii="Arial" w:hAnsi="Arial" w:cs="Arial"/>
        </w:rPr>
        <w:t>- Ułożyć płyty z wełny mineralnej pomiędzy profilami rusztu tak, aby nie dotykała ona płyt</w:t>
      </w:r>
      <w:r>
        <w:rPr>
          <w:rFonts w:ascii="Arial" w:hAnsi="Arial" w:cs="Arial"/>
        </w:rPr>
        <w:t xml:space="preserve"> </w:t>
      </w:r>
      <w:r w:rsidRPr="00AC17E6">
        <w:rPr>
          <w:rFonts w:ascii="Arial" w:hAnsi="Arial" w:cs="Arial"/>
        </w:rPr>
        <w:t>g-k (gr. płyt z wełny powinna być o 1 cm mniejsza niż szerokość profili rusztu).</w:t>
      </w:r>
    </w:p>
    <w:p w:rsidR="000124AC" w:rsidRPr="00AC17E6" w:rsidRDefault="000124AC" w:rsidP="00DA2750">
      <w:pPr>
        <w:autoSpaceDE w:val="0"/>
        <w:autoSpaceDN w:val="0"/>
        <w:adjustRightInd w:val="0"/>
        <w:rPr>
          <w:rFonts w:ascii="Arial" w:hAnsi="Arial" w:cs="Arial"/>
        </w:rPr>
      </w:pPr>
      <w:r w:rsidRPr="00AC17E6">
        <w:rPr>
          <w:rFonts w:ascii="Arial" w:hAnsi="Arial" w:cs="Arial"/>
        </w:rPr>
        <w:t>- Po ułożeniu wełny należy zamocować płyty z drugiej strony rusztu w taki sposób, aby</w:t>
      </w:r>
      <w:r>
        <w:rPr>
          <w:rFonts w:ascii="Arial" w:hAnsi="Arial" w:cs="Arial"/>
        </w:rPr>
        <w:t xml:space="preserve"> </w:t>
      </w:r>
      <w:r w:rsidRPr="00AC17E6">
        <w:rPr>
          <w:rFonts w:ascii="Arial" w:hAnsi="Arial" w:cs="Arial"/>
        </w:rPr>
        <w:t>połączenia płyt nie wypadły na tym samym, ale na sąsiednim słupku.</w:t>
      </w:r>
    </w:p>
    <w:p w:rsidR="000124AC" w:rsidRPr="00AC17E6" w:rsidRDefault="000124AC" w:rsidP="00DA2750">
      <w:pPr>
        <w:autoSpaceDE w:val="0"/>
        <w:autoSpaceDN w:val="0"/>
        <w:adjustRightInd w:val="0"/>
        <w:rPr>
          <w:rFonts w:ascii="Arial" w:hAnsi="Arial" w:cs="Arial"/>
        </w:rPr>
      </w:pPr>
      <w:r w:rsidRPr="00AC17E6">
        <w:rPr>
          <w:rFonts w:ascii="Arial" w:hAnsi="Arial" w:cs="Arial"/>
        </w:rPr>
        <w:t>Obudowy z g-k</w:t>
      </w:r>
    </w:p>
    <w:p w:rsidR="000124AC" w:rsidRPr="00AC17E6" w:rsidRDefault="000124AC" w:rsidP="00DA2750">
      <w:pPr>
        <w:autoSpaceDE w:val="0"/>
        <w:autoSpaceDN w:val="0"/>
        <w:adjustRightInd w:val="0"/>
        <w:rPr>
          <w:rFonts w:ascii="Arial" w:hAnsi="Arial" w:cs="Arial"/>
        </w:rPr>
      </w:pPr>
      <w:r w:rsidRPr="00AC17E6">
        <w:rPr>
          <w:rFonts w:ascii="Arial" w:hAnsi="Arial" w:cs="Arial"/>
        </w:rPr>
        <w:t>- Zamocowanie profilowanych kształtowników stalowych U-55 do elementów</w:t>
      </w:r>
    </w:p>
    <w:p w:rsidR="000124AC" w:rsidRPr="00AC17E6" w:rsidRDefault="000124AC" w:rsidP="00DA2750">
      <w:pPr>
        <w:autoSpaceDE w:val="0"/>
        <w:autoSpaceDN w:val="0"/>
        <w:adjustRightInd w:val="0"/>
        <w:rPr>
          <w:rFonts w:ascii="Arial" w:hAnsi="Arial" w:cs="Arial"/>
        </w:rPr>
      </w:pPr>
      <w:r w:rsidRPr="00AC17E6">
        <w:rPr>
          <w:rFonts w:ascii="Arial" w:hAnsi="Arial" w:cs="Arial"/>
        </w:rPr>
        <w:t>konstrukcyjnych.</w:t>
      </w:r>
    </w:p>
    <w:p w:rsidR="000124AC" w:rsidRPr="00AC17E6" w:rsidRDefault="000124AC" w:rsidP="00DA2750">
      <w:pPr>
        <w:autoSpaceDE w:val="0"/>
        <w:autoSpaceDN w:val="0"/>
        <w:adjustRightInd w:val="0"/>
        <w:rPr>
          <w:rFonts w:ascii="Arial" w:hAnsi="Arial" w:cs="Arial"/>
        </w:rPr>
      </w:pPr>
      <w:r w:rsidRPr="00AC17E6">
        <w:rPr>
          <w:rFonts w:ascii="Arial" w:hAnsi="Arial" w:cs="Arial"/>
        </w:rPr>
        <w:t>- Zamocowanie kształtowników profilowanych C-55.</w:t>
      </w:r>
    </w:p>
    <w:p w:rsidR="000124AC" w:rsidRPr="00AC17E6" w:rsidRDefault="000124AC" w:rsidP="00DA2750">
      <w:pPr>
        <w:autoSpaceDE w:val="0"/>
        <w:autoSpaceDN w:val="0"/>
        <w:adjustRightInd w:val="0"/>
        <w:rPr>
          <w:rFonts w:ascii="Arial" w:hAnsi="Arial" w:cs="Arial"/>
        </w:rPr>
      </w:pPr>
      <w:r w:rsidRPr="00AC17E6">
        <w:rPr>
          <w:rFonts w:ascii="Arial" w:hAnsi="Arial" w:cs="Arial"/>
        </w:rPr>
        <w:t>- Przymocowanie płyt gipsowo-kartonowych do rusztu za pomocą wkrętów.</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Ścianki działowe z płyt g-k ognioodporne EI60</w:t>
      </w:r>
    </w:p>
    <w:p w:rsidR="000124AC" w:rsidRPr="00AC17E6" w:rsidRDefault="000124AC" w:rsidP="00DA2750">
      <w:pPr>
        <w:autoSpaceDE w:val="0"/>
        <w:autoSpaceDN w:val="0"/>
        <w:adjustRightInd w:val="0"/>
        <w:rPr>
          <w:rFonts w:ascii="Arial" w:hAnsi="Arial" w:cs="Arial"/>
        </w:rPr>
      </w:pPr>
      <w:r w:rsidRPr="00AC17E6">
        <w:rPr>
          <w:rFonts w:ascii="Arial" w:hAnsi="Arial" w:cs="Arial"/>
        </w:rPr>
        <w:t>Do obłożenia ścian należy stosować płytę gipsowo-kartonową ogniochronną (GKF) o grubości</w:t>
      </w:r>
      <w:r>
        <w:rPr>
          <w:rFonts w:ascii="Arial" w:hAnsi="Arial" w:cs="Arial"/>
        </w:rPr>
        <w:t xml:space="preserve"> </w:t>
      </w:r>
      <w:r w:rsidRPr="00AC17E6">
        <w:rPr>
          <w:rFonts w:ascii="Arial" w:hAnsi="Arial" w:cs="Arial"/>
        </w:rPr>
        <w:t>co najmniej 12,5 mm. Ważną rolę w tworzeniu odporności ogniowej przegrody stanowi</w:t>
      </w:r>
      <w:r>
        <w:rPr>
          <w:rFonts w:ascii="Arial" w:hAnsi="Arial" w:cs="Arial"/>
        </w:rPr>
        <w:t xml:space="preserve"> </w:t>
      </w:r>
      <w:r w:rsidRPr="00AC17E6">
        <w:rPr>
          <w:rFonts w:ascii="Arial" w:hAnsi="Arial" w:cs="Arial"/>
        </w:rPr>
        <w:t>wypełnienie z wełny mineralnej - skalnej lub szklanej. W ścianach powyżej 3 metrów, można</w:t>
      </w:r>
      <w:r>
        <w:rPr>
          <w:rFonts w:ascii="Arial" w:hAnsi="Arial" w:cs="Arial"/>
        </w:rPr>
        <w:t xml:space="preserve"> </w:t>
      </w:r>
      <w:r w:rsidRPr="00AC17E6">
        <w:rPr>
          <w:rFonts w:ascii="Arial" w:hAnsi="Arial" w:cs="Arial"/>
        </w:rPr>
        <w:t>stosować pionowe podparcie wełny. Wełnę wkłada się do wewnątrz ściany na wcisk. Szerokość</w:t>
      </w:r>
      <w:r>
        <w:rPr>
          <w:rFonts w:ascii="Arial" w:hAnsi="Arial" w:cs="Arial"/>
        </w:rPr>
        <w:t xml:space="preserve"> </w:t>
      </w:r>
      <w:r w:rsidRPr="00AC17E6">
        <w:rPr>
          <w:rFonts w:ascii="Arial" w:hAnsi="Arial" w:cs="Arial"/>
        </w:rPr>
        <w:t>pasa wełny musi być minimum o 1 cm większa od odległości pomiędzy pionowymi elementami</w:t>
      </w:r>
      <w:r>
        <w:rPr>
          <w:rFonts w:ascii="Arial" w:hAnsi="Arial" w:cs="Arial"/>
        </w:rPr>
        <w:t xml:space="preserve"> </w:t>
      </w:r>
      <w:r w:rsidRPr="00AC17E6">
        <w:rPr>
          <w:rFonts w:ascii="Arial" w:hAnsi="Arial" w:cs="Arial"/>
        </w:rPr>
        <w:t>konstrukcji nośnej ściany. Korzystne jest układanie dwuwarstwowe z przesuniętymi stykami co</w:t>
      </w:r>
      <w:r>
        <w:rPr>
          <w:rFonts w:ascii="Arial" w:hAnsi="Arial" w:cs="Arial"/>
        </w:rPr>
        <w:t xml:space="preserve"> </w:t>
      </w:r>
      <w:r w:rsidRPr="00AC17E6">
        <w:rPr>
          <w:rFonts w:ascii="Arial" w:hAnsi="Arial" w:cs="Arial"/>
        </w:rPr>
        <w:t>eliminuje ewentualne powstanie mostków termicznych. Wskazane jest, aby jej gęstość była</w:t>
      </w:r>
      <w:r>
        <w:rPr>
          <w:rFonts w:ascii="Arial" w:hAnsi="Arial" w:cs="Arial"/>
        </w:rPr>
        <w:t xml:space="preserve"> </w:t>
      </w:r>
      <w:r w:rsidRPr="00AC17E6">
        <w:rPr>
          <w:rFonts w:ascii="Arial" w:hAnsi="Arial" w:cs="Arial"/>
        </w:rPr>
        <w:t>większa lub równa 30kg/m3. Dla uszczelnienia ogniowego ściany po obwodzie, należy</w:t>
      </w:r>
    </w:p>
    <w:p w:rsidR="000124AC" w:rsidRPr="00AC17E6" w:rsidRDefault="000124AC" w:rsidP="00DA2750">
      <w:pPr>
        <w:autoSpaceDE w:val="0"/>
        <w:autoSpaceDN w:val="0"/>
        <w:adjustRightInd w:val="0"/>
        <w:rPr>
          <w:rFonts w:ascii="Arial" w:hAnsi="Arial" w:cs="Arial"/>
        </w:rPr>
      </w:pPr>
      <w:r w:rsidRPr="00AC17E6">
        <w:rPr>
          <w:rFonts w:ascii="Arial" w:hAnsi="Arial" w:cs="Arial"/>
        </w:rPr>
        <w:t>stosować materiały niepalne. Kiedy szczelina jest mniejsza niż 5 mm, dopuszcza się użycie</w:t>
      </w:r>
      <w:r>
        <w:rPr>
          <w:rFonts w:ascii="Arial" w:hAnsi="Arial" w:cs="Arial"/>
        </w:rPr>
        <w:t xml:space="preserve"> </w:t>
      </w:r>
      <w:r w:rsidRPr="00AC17E6">
        <w:rPr>
          <w:rFonts w:ascii="Arial" w:hAnsi="Arial" w:cs="Arial"/>
        </w:rPr>
        <w:t>uszczelnień z materiałów palnych (np. systemowa piankowa samoprzylepna taśma</w:t>
      </w:r>
      <w:r>
        <w:rPr>
          <w:rFonts w:ascii="Arial" w:hAnsi="Arial" w:cs="Arial"/>
        </w:rPr>
        <w:t xml:space="preserve"> </w:t>
      </w:r>
      <w:r w:rsidRPr="00AC17E6">
        <w:rPr>
          <w:rFonts w:ascii="Arial" w:hAnsi="Arial" w:cs="Arial"/>
        </w:rPr>
        <w:t>akustyczna). W tym wypadku szczelina musi być dodatkowo zapełniona odpowiednią masą</w:t>
      </w:r>
      <w:r>
        <w:rPr>
          <w:rFonts w:ascii="Arial" w:hAnsi="Arial" w:cs="Arial"/>
        </w:rPr>
        <w:t xml:space="preserve"> </w:t>
      </w:r>
      <w:r w:rsidRPr="00AC17E6">
        <w:rPr>
          <w:rFonts w:ascii="Arial" w:hAnsi="Arial" w:cs="Arial"/>
        </w:rPr>
        <w:t xml:space="preserve">szpachlową gipsowa, warstwą równą grubości </w:t>
      </w:r>
      <w:proofErr w:type="spellStart"/>
      <w:r w:rsidRPr="00AC17E6">
        <w:rPr>
          <w:rFonts w:ascii="Arial" w:hAnsi="Arial" w:cs="Arial"/>
        </w:rPr>
        <w:t>opłytowania</w:t>
      </w:r>
      <w:proofErr w:type="spellEnd"/>
      <w:r w:rsidRPr="00AC17E6">
        <w:rPr>
          <w:rFonts w:ascii="Arial" w:hAnsi="Arial" w:cs="Arial"/>
        </w:rPr>
        <w:t>. Można nie szpachlować styku,</w:t>
      </w:r>
      <w:r>
        <w:rPr>
          <w:rFonts w:ascii="Arial" w:hAnsi="Arial" w:cs="Arial"/>
        </w:rPr>
        <w:t xml:space="preserve"> </w:t>
      </w:r>
      <w:r w:rsidRPr="00AC17E6">
        <w:rPr>
          <w:rFonts w:ascii="Arial" w:hAnsi="Arial" w:cs="Arial"/>
        </w:rPr>
        <w:t xml:space="preserve">kiedy </w:t>
      </w:r>
      <w:proofErr w:type="spellStart"/>
      <w:r w:rsidRPr="00AC17E6">
        <w:rPr>
          <w:rFonts w:ascii="Arial" w:hAnsi="Arial" w:cs="Arial"/>
        </w:rPr>
        <w:t>opłytowanie</w:t>
      </w:r>
      <w:proofErr w:type="spellEnd"/>
      <w:r w:rsidRPr="00AC17E6">
        <w:rPr>
          <w:rFonts w:ascii="Arial" w:hAnsi="Arial" w:cs="Arial"/>
        </w:rPr>
        <w:t xml:space="preserve"> całą swoją grubością w pełni zakryje szczelinę. Odporność ogniowa ściany</w:t>
      </w:r>
      <w:r>
        <w:rPr>
          <w:rFonts w:ascii="Arial" w:hAnsi="Arial" w:cs="Arial"/>
        </w:rPr>
        <w:t xml:space="preserve"> </w:t>
      </w:r>
      <w:r w:rsidRPr="00AC17E6">
        <w:rPr>
          <w:rFonts w:ascii="Arial" w:hAnsi="Arial" w:cs="Arial"/>
        </w:rPr>
        <w:t>wzrasta z grubością poszycia z płyt GKF a także może równolegle wraz ze wzrostem gęstości</w:t>
      </w:r>
      <w:r>
        <w:rPr>
          <w:rFonts w:ascii="Arial" w:hAnsi="Arial" w:cs="Arial"/>
        </w:rPr>
        <w:t xml:space="preserve"> </w:t>
      </w:r>
      <w:r w:rsidRPr="00AC17E6">
        <w:rPr>
          <w:rFonts w:ascii="Arial" w:hAnsi="Arial" w:cs="Arial"/>
        </w:rPr>
        <w:t>lub grubości warstwy wełny (np. wełna 100 kg/m3 grubości 40 mm, ogniowo jest równa wełnie</w:t>
      </w:r>
      <w:r>
        <w:rPr>
          <w:rFonts w:ascii="Arial" w:hAnsi="Arial" w:cs="Arial"/>
        </w:rPr>
        <w:t xml:space="preserve"> </w:t>
      </w:r>
      <w:r w:rsidRPr="00AC17E6">
        <w:rPr>
          <w:rFonts w:ascii="Arial" w:hAnsi="Arial" w:cs="Arial"/>
        </w:rPr>
        <w:t>50kg/m3 grubości 50 mm, a dwie poprzednie odpowiadają wełnie 30kg/m3</w:t>
      </w:r>
      <w:r>
        <w:rPr>
          <w:rFonts w:ascii="Arial" w:hAnsi="Arial" w:cs="Arial"/>
        </w:rPr>
        <w:t xml:space="preserve"> </w:t>
      </w:r>
      <w:r w:rsidRPr="00AC17E6">
        <w:rPr>
          <w:rFonts w:ascii="Arial" w:hAnsi="Arial" w:cs="Arial"/>
        </w:rPr>
        <w:t>grubości 80 mm).</w:t>
      </w:r>
    </w:p>
    <w:p w:rsidR="000124AC" w:rsidRPr="00AC17E6" w:rsidRDefault="000124AC" w:rsidP="00DA2750">
      <w:pPr>
        <w:autoSpaceDE w:val="0"/>
        <w:autoSpaceDN w:val="0"/>
        <w:adjustRightInd w:val="0"/>
        <w:rPr>
          <w:rFonts w:ascii="Arial" w:hAnsi="Arial" w:cs="Arial"/>
        </w:rPr>
      </w:pPr>
      <w:r w:rsidRPr="00AC17E6">
        <w:rPr>
          <w:rFonts w:ascii="Arial" w:hAnsi="Arial" w:cs="Arial"/>
        </w:rPr>
        <w:t>Klasyfikacje ogniowe ścian pożarowych z wypełnieniem z wełny mineralnej Według klasyfikacji</w:t>
      </w:r>
      <w:r>
        <w:rPr>
          <w:rFonts w:ascii="Arial" w:hAnsi="Arial" w:cs="Arial"/>
        </w:rPr>
        <w:t xml:space="preserve"> </w:t>
      </w:r>
      <w:r w:rsidRPr="00AC17E6">
        <w:rPr>
          <w:rFonts w:ascii="Arial" w:hAnsi="Arial" w:cs="Arial"/>
        </w:rPr>
        <w:t>ogniowych wykonanych w Zakładzie Badań Ogniowych ITB Warszawa, dla ścian działowych -</w:t>
      </w:r>
      <w:r>
        <w:rPr>
          <w:rFonts w:ascii="Arial" w:hAnsi="Arial" w:cs="Arial"/>
        </w:rPr>
        <w:t xml:space="preserve"> </w:t>
      </w:r>
      <w:r w:rsidRPr="00AC17E6">
        <w:rPr>
          <w:rFonts w:ascii="Arial" w:hAnsi="Arial" w:cs="Arial"/>
        </w:rPr>
        <w:t>pożarowych, możliwe są różne rozwiązania techniczne dające różne klasy odporności od F-1</w:t>
      </w:r>
      <w:r>
        <w:rPr>
          <w:rFonts w:ascii="Arial" w:hAnsi="Arial" w:cs="Arial"/>
        </w:rPr>
        <w:t xml:space="preserve"> </w:t>
      </w:r>
      <w:r w:rsidRPr="00AC17E6">
        <w:rPr>
          <w:rFonts w:ascii="Arial" w:hAnsi="Arial" w:cs="Arial"/>
        </w:rPr>
        <w:t>(EI60 do F-2 (EI120). Producenci systemów suchej zabudowy zalecają użycie różnych rodzajów</w:t>
      </w:r>
      <w:r>
        <w:rPr>
          <w:rFonts w:ascii="Arial" w:hAnsi="Arial" w:cs="Arial"/>
        </w:rPr>
        <w:t xml:space="preserve"> </w:t>
      </w:r>
      <w:r w:rsidRPr="00AC17E6">
        <w:rPr>
          <w:rFonts w:ascii="Arial" w:hAnsi="Arial" w:cs="Arial"/>
        </w:rPr>
        <w:t>wełny mineralnej (kamiennej lub szklanej) w zależności od przyjętych w systemie i zgłoszonych</w:t>
      </w:r>
      <w:r>
        <w:rPr>
          <w:rFonts w:ascii="Arial" w:hAnsi="Arial" w:cs="Arial"/>
        </w:rPr>
        <w:t xml:space="preserve"> </w:t>
      </w:r>
      <w:r w:rsidRPr="00AC17E6">
        <w:rPr>
          <w:rFonts w:ascii="Arial" w:hAnsi="Arial" w:cs="Arial"/>
        </w:rPr>
        <w:t>do aprobaty. Odporności F-1(EI60) ściany zbudowanej w systemie suchej zabudowy, z</w:t>
      </w:r>
    </w:p>
    <w:p w:rsidR="000124AC" w:rsidRPr="00AC17E6" w:rsidRDefault="000124AC" w:rsidP="00DA2750">
      <w:pPr>
        <w:autoSpaceDE w:val="0"/>
        <w:autoSpaceDN w:val="0"/>
        <w:adjustRightInd w:val="0"/>
        <w:rPr>
          <w:rFonts w:ascii="Arial" w:hAnsi="Arial" w:cs="Arial"/>
        </w:rPr>
      </w:pPr>
      <w:r w:rsidRPr="00AC17E6">
        <w:rPr>
          <w:rFonts w:ascii="Arial" w:hAnsi="Arial" w:cs="Arial"/>
        </w:rPr>
        <w:t>wykorzystaniem płyt g-k GKF, o grubości 12,5 mm można uzyskać używając wypełnienia z</w:t>
      </w:r>
      <w:r>
        <w:rPr>
          <w:rFonts w:ascii="Arial" w:hAnsi="Arial" w:cs="Arial"/>
        </w:rPr>
        <w:t xml:space="preserve"> </w:t>
      </w:r>
      <w:r w:rsidRPr="00AC17E6">
        <w:rPr>
          <w:rFonts w:ascii="Arial" w:hAnsi="Arial" w:cs="Arial"/>
        </w:rPr>
        <w:t>wełny mineralnej o gęstości przynajmniej 35kg/m3 i minimalnej grubości 50 mm.</w:t>
      </w:r>
      <w:r>
        <w:rPr>
          <w:rFonts w:ascii="Arial" w:hAnsi="Arial" w:cs="Arial"/>
        </w:rPr>
        <w:t xml:space="preserve"> </w:t>
      </w:r>
      <w:r w:rsidRPr="00AC17E6">
        <w:rPr>
          <w:rFonts w:ascii="Arial" w:hAnsi="Arial" w:cs="Arial"/>
        </w:rPr>
        <w:t>Przejścia instalacji przez ścianę pożarową. Zaletą użycia w ściankach działowych jako</w:t>
      </w:r>
      <w:r>
        <w:rPr>
          <w:rFonts w:ascii="Arial" w:hAnsi="Arial" w:cs="Arial"/>
        </w:rPr>
        <w:t xml:space="preserve"> </w:t>
      </w:r>
      <w:r w:rsidRPr="00AC17E6">
        <w:rPr>
          <w:rFonts w:ascii="Arial" w:hAnsi="Arial" w:cs="Arial"/>
        </w:rPr>
        <w:t>wypełnienia wełny mineralnej jest łatwość prowadzenia wewnątrz ścianki instalacji elektrycznej.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Wełna łatwo poddaje się i tworzy wolną przestrzeń na kable elektryczne. Podobnie z</w:t>
      </w:r>
    </w:p>
    <w:p w:rsidR="000124AC" w:rsidRPr="00AC17E6" w:rsidRDefault="000124AC" w:rsidP="00DA2750">
      <w:pPr>
        <w:autoSpaceDE w:val="0"/>
        <w:autoSpaceDN w:val="0"/>
        <w:adjustRightInd w:val="0"/>
        <w:rPr>
          <w:rFonts w:ascii="Arial" w:hAnsi="Arial" w:cs="Arial"/>
        </w:rPr>
      </w:pPr>
      <w:r w:rsidRPr="00AC17E6">
        <w:rPr>
          <w:rFonts w:ascii="Arial" w:hAnsi="Arial" w:cs="Arial"/>
        </w:rPr>
        <w:t>osadzaniem puszek elektrycznych w ścianie pożarowej. Należy pamiętać, że puszki elektryczne</w:t>
      </w:r>
      <w:r>
        <w:rPr>
          <w:rFonts w:ascii="Arial" w:hAnsi="Arial" w:cs="Arial"/>
        </w:rPr>
        <w:t xml:space="preserve"> </w:t>
      </w:r>
      <w:r w:rsidRPr="00AC17E6">
        <w:rPr>
          <w:rFonts w:ascii="Arial" w:hAnsi="Arial" w:cs="Arial"/>
        </w:rPr>
        <w:t xml:space="preserve">pod gniazda wtykowe, włączniki, rozdzielacze można wbudowywać w </w:t>
      </w:r>
      <w:r w:rsidRPr="00AC17E6">
        <w:rPr>
          <w:rFonts w:ascii="Arial" w:hAnsi="Arial" w:cs="Arial"/>
        </w:rPr>
        <w:lastRenderedPageBreak/>
        <w:t>dowolnym miejscu ściany</w:t>
      </w:r>
      <w:r>
        <w:rPr>
          <w:rFonts w:ascii="Arial" w:hAnsi="Arial" w:cs="Arial"/>
        </w:rPr>
        <w:t xml:space="preserve"> </w:t>
      </w:r>
      <w:r w:rsidRPr="00AC17E6">
        <w:rPr>
          <w:rFonts w:ascii="Arial" w:hAnsi="Arial" w:cs="Arial"/>
        </w:rPr>
        <w:t>pożarowej, oprócz sytuowania dwóch gniazd po obu stronach bezpośrednio naprzeciw siebie.</w:t>
      </w:r>
    </w:p>
    <w:p w:rsidR="000124AC" w:rsidRPr="00AC17E6" w:rsidRDefault="000124AC" w:rsidP="00DA2750">
      <w:pPr>
        <w:autoSpaceDE w:val="0"/>
        <w:autoSpaceDN w:val="0"/>
        <w:adjustRightInd w:val="0"/>
        <w:rPr>
          <w:rFonts w:ascii="Arial" w:hAnsi="Arial" w:cs="Arial"/>
        </w:rPr>
      </w:pPr>
      <w:r w:rsidRPr="00AC17E6">
        <w:rPr>
          <w:rFonts w:ascii="Arial" w:hAnsi="Arial" w:cs="Arial"/>
        </w:rPr>
        <w:t>Dopuszczalne jest prowadzenie w ścianie pojedynczych przewodów elektrycznych. Powstałe</w:t>
      </w:r>
      <w:r>
        <w:rPr>
          <w:rFonts w:ascii="Arial" w:hAnsi="Arial" w:cs="Arial"/>
        </w:rPr>
        <w:t xml:space="preserve"> </w:t>
      </w:r>
      <w:r w:rsidRPr="00AC17E6">
        <w:rPr>
          <w:rFonts w:ascii="Arial" w:hAnsi="Arial" w:cs="Arial"/>
        </w:rPr>
        <w:t>przy tym otworki uszczelnić zaprawą gipsową. Oceny pożarowej projektowanych elementów</w:t>
      </w:r>
      <w:r>
        <w:rPr>
          <w:rFonts w:ascii="Arial" w:hAnsi="Arial" w:cs="Arial"/>
        </w:rPr>
        <w:t xml:space="preserve"> </w:t>
      </w:r>
      <w:r w:rsidRPr="00AC17E6">
        <w:rPr>
          <w:rFonts w:ascii="Arial" w:hAnsi="Arial" w:cs="Arial"/>
        </w:rPr>
        <w:t>suchej zabudowy dokonuje się przede wszystkim pod katem reakcji jego elementów</w:t>
      </w:r>
      <w:r>
        <w:rPr>
          <w:rFonts w:ascii="Arial" w:hAnsi="Arial" w:cs="Arial"/>
        </w:rPr>
        <w:t xml:space="preserve"> </w:t>
      </w:r>
      <w:r w:rsidRPr="00AC17E6">
        <w:rPr>
          <w:rFonts w:ascii="Arial" w:hAnsi="Arial" w:cs="Arial"/>
        </w:rPr>
        <w:t>(konstrukcja stalowa, wieszaki, płyty g-k, wełna mineralna) na potencjalny ogień.</w:t>
      </w:r>
      <w:r>
        <w:rPr>
          <w:rFonts w:ascii="Arial" w:hAnsi="Arial" w:cs="Arial"/>
        </w:rPr>
        <w:t xml:space="preserve"> </w:t>
      </w:r>
      <w:r w:rsidRPr="00AC17E6">
        <w:rPr>
          <w:rFonts w:ascii="Arial" w:hAnsi="Arial" w:cs="Arial"/>
        </w:rPr>
        <w:t>Podstawowymi</w:t>
      </w:r>
      <w:r>
        <w:rPr>
          <w:rFonts w:ascii="Arial" w:hAnsi="Arial" w:cs="Arial"/>
        </w:rPr>
        <w:t xml:space="preserve"> elementami oceny jest </w:t>
      </w:r>
      <w:r w:rsidRPr="00AC17E6">
        <w:rPr>
          <w:rFonts w:ascii="Arial" w:hAnsi="Arial" w:cs="Arial"/>
        </w:rPr>
        <w:t>zastosowanie materiałów niepalnych i uniemożliwiających kapanie i</w:t>
      </w:r>
    </w:p>
    <w:p w:rsidR="000124AC" w:rsidRPr="00AC17E6" w:rsidRDefault="000124AC" w:rsidP="00DA2750">
      <w:pPr>
        <w:autoSpaceDE w:val="0"/>
        <w:autoSpaceDN w:val="0"/>
        <w:adjustRightInd w:val="0"/>
        <w:rPr>
          <w:rFonts w:ascii="Arial" w:hAnsi="Arial" w:cs="Arial"/>
        </w:rPr>
      </w:pPr>
      <w:r w:rsidRPr="00AC17E6">
        <w:rPr>
          <w:rFonts w:ascii="Arial" w:hAnsi="Arial" w:cs="Arial"/>
        </w:rPr>
        <w:t>odpadanie oraz rozszczelnienie konstrukcji. Wymagania materiałowe określają normy i badania</w:t>
      </w:r>
      <w:r>
        <w:rPr>
          <w:rFonts w:ascii="Arial" w:hAnsi="Arial" w:cs="Arial"/>
        </w:rPr>
        <w:t xml:space="preserve"> </w:t>
      </w:r>
      <w:r w:rsidRPr="00AC17E6">
        <w:rPr>
          <w:rFonts w:ascii="Arial" w:hAnsi="Arial" w:cs="Arial"/>
        </w:rPr>
        <w:t>prowadzone przez Instytut Techniki Budowlanej.</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w:t>
      </w:r>
      <w:r>
        <w:rPr>
          <w:rFonts w:ascii="Arial" w:hAnsi="Arial" w:cs="Arial"/>
          <w:b/>
          <w:bCs/>
        </w:rPr>
        <w:t xml:space="preserve"> JAKOŚCI ROBÓT </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Ogólne zasady kontroli jakości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wymagania dotyczące wykonania robót, dostawy materiałów, sprzętu i środków</w:t>
      </w:r>
      <w:r>
        <w:rPr>
          <w:rFonts w:ascii="Arial" w:hAnsi="Arial" w:cs="Arial"/>
        </w:rPr>
        <w:t xml:space="preserve"> </w:t>
      </w:r>
      <w:r w:rsidRPr="00AC17E6">
        <w:rPr>
          <w:rFonts w:ascii="Arial" w:hAnsi="Arial" w:cs="Arial"/>
        </w:rPr>
        <w:t xml:space="preserve">transportu podano w </w:t>
      </w:r>
      <w:r>
        <w:rPr>
          <w:rFonts w:ascii="Arial" w:hAnsi="Arial" w:cs="Arial"/>
        </w:rPr>
        <w:t>O</w:t>
      </w:r>
      <w:r w:rsidRPr="00AC17E6">
        <w:rPr>
          <w:rFonts w:ascii="Arial" w:hAnsi="Arial" w:cs="Arial"/>
        </w:rPr>
        <w:t xml:space="preserve">ST </w:t>
      </w:r>
      <w:r>
        <w:rPr>
          <w:rFonts w:ascii="Arial" w:hAnsi="Arial" w:cs="Arial"/>
        </w:rPr>
        <w:t>.</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jest odpowiedzialny za pełna kontrole jakości robót, materiałów i urządzeń.</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zapewni odpowiedni system i środki techniczne do kontroli jakości robót na terenie</w:t>
      </w:r>
      <w:r>
        <w:rPr>
          <w:rFonts w:ascii="Arial" w:hAnsi="Arial" w:cs="Arial"/>
        </w:rPr>
        <w:t xml:space="preserve"> </w:t>
      </w:r>
      <w:r w:rsidRPr="00AC17E6">
        <w:rPr>
          <w:rFonts w:ascii="Arial" w:hAnsi="Arial" w:cs="Arial"/>
        </w:rPr>
        <w:t>i poza placem budowy.</w:t>
      </w:r>
    </w:p>
    <w:p w:rsidR="000124AC" w:rsidRPr="00AC17E6" w:rsidRDefault="000124AC" w:rsidP="00DA2750">
      <w:pPr>
        <w:autoSpaceDE w:val="0"/>
        <w:autoSpaceDN w:val="0"/>
        <w:adjustRightInd w:val="0"/>
        <w:rPr>
          <w:rFonts w:ascii="Arial" w:hAnsi="Arial" w:cs="Arial"/>
        </w:rPr>
      </w:pPr>
      <w:r w:rsidRPr="00AC17E6">
        <w:rPr>
          <w:rFonts w:ascii="Arial" w:hAnsi="Arial" w:cs="Arial"/>
        </w:rPr>
        <w:t>Wszystkie badania i pomiary będą przeprowadzane zgodnie z wymaganiami Norm lub Aprobat</w:t>
      </w:r>
      <w:r>
        <w:rPr>
          <w:rFonts w:ascii="Arial" w:hAnsi="Arial" w:cs="Arial"/>
        </w:rPr>
        <w:t xml:space="preserve"> </w:t>
      </w:r>
      <w:r w:rsidRPr="00AC17E6">
        <w:rPr>
          <w:rFonts w:ascii="Arial" w:hAnsi="Arial" w:cs="Arial"/>
        </w:rPr>
        <w:t>Technicznych przez jednostki posiadające odpowiednie uprawnienia budowlane.</w:t>
      </w:r>
    </w:p>
    <w:p w:rsidR="000124AC" w:rsidRPr="00AC17E6" w:rsidRDefault="000124AC" w:rsidP="00DA2750">
      <w:pPr>
        <w:autoSpaceDE w:val="0"/>
        <w:autoSpaceDN w:val="0"/>
        <w:adjustRightInd w:val="0"/>
        <w:rPr>
          <w:rFonts w:ascii="Arial" w:hAnsi="Arial" w:cs="Arial"/>
        </w:rPr>
      </w:pPr>
      <w:r w:rsidRPr="00AC17E6">
        <w:rPr>
          <w:rFonts w:ascii="Arial" w:hAnsi="Arial" w:cs="Arial"/>
        </w:rPr>
        <w:t>Kontrola jakości wykonanych robót sprowadza się do:</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Sprawdzenia zgodności wykonanego elementu (ścianki, obudowy,) z</w:t>
      </w:r>
    </w:p>
    <w:p w:rsidR="000124AC" w:rsidRPr="00AC17E6" w:rsidRDefault="000124AC" w:rsidP="00DA2750">
      <w:pPr>
        <w:autoSpaceDE w:val="0"/>
        <w:autoSpaceDN w:val="0"/>
        <w:adjustRightInd w:val="0"/>
        <w:rPr>
          <w:rFonts w:ascii="Arial" w:hAnsi="Arial" w:cs="Arial"/>
        </w:rPr>
      </w:pPr>
      <w:r w:rsidRPr="00AC17E6">
        <w:rPr>
          <w:rFonts w:ascii="Arial" w:hAnsi="Arial" w:cs="Arial"/>
        </w:rPr>
        <w:t xml:space="preserve">dokumentacja </w:t>
      </w:r>
      <w:r>
        <w:rPr>
          <w:rFonts w:ascii="Arial" w:hAnsi="Arial" w:cs="Arial"/>
        </w:rPr>
        <w:t>kosztorysową</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Sprawdzenia poprawności wykonania robót</w:t>
      </w:r>
    </w:p>
    <w:p w:rsidR="000124AC" w:rsidRPr="00AC17E6" w:rsidRDefault="000124AC" w:rsidP="00DA2750">
      <w:pPr>
        <w:autoSpaceDE w:val="0"/>
        <w:autoSpaceDN w:val="0"/>
        <w:adjustRightInd w:val="0"/>
        <w:rPr>
          <w:rFonts w:ascii="Arial" w:hAnsi="Arial" w:cs="Arial"/>
        </w:rPr>
      </w:pPr>
      <w:r w:rsidRPr="00AC17E6">
        <w:rPr>
          <w:rFonts w:ascii="Arial" w:hAnsi="Arial" w:cs="Arial"/>
        </w:rPr>
        <w:t>- Właściwego wypoziomowanie (odchyłka montażowa Q +/- 1 mm na długości 5 m)</w:t>
      </w:r>
    </w:p>
    <w:p w:rsidR="000124AC" w:rsidRPr="00AC17E6" w:rsidRDefault="000124AC" w:rsidP="00DA2750">
      <w:pPr>
        <w:autoSpaceDE w:val="0"/>
        <w:autoSpaceDN w:val="0"/>
        <w:adjustRightInd w:val="0"/>
        <w:rPr>
          <w:rFonts w:ascii="Arial" w:hAnsi="Arial" w:cs="Arial"/>
        </w:rPr>
      </w:pPr>
      <w:r w:rsidRPr="00AC17E6">
        <w:rPr>
          <w:rFonts w:ascii="Arial" w:hAnsi="Arial" w:cs="Arial"/>
        </w:rPr>
        <w:t>- Kontroli wizualnej przylegania i prostopadłości płyt</w:t>
      </w:r>
    </w:p>
    <w:p w:rsidR="000124AC" w:rsidRPr="00AC17E6" w:rsidRDefault="000124AC" w:rsidP="00DA2750">
      <w:pPr>
        <w:autoSpaceDE w:val="0"/>
        <w:autoSpaceDN w:val="0"/>
        <w:adjustRightInd w:val="0"/>
        <w:rPr>
          <w:rFonts w:ascii="Arial" w:hAnsi="Arial" w:cs="Arial"/>
        </w:rPr>
      </w:pPr>
      <w:r w:rsidRPr="00AC17E6">
        <w:rPr>
          <w:rFonts w:ascii="Arial" w:hAnsi="Arial" w:cs="Arial"/>
        </w:rPr>
        <w:t>- Kontroli wizualnej czystości i braku zabrudzeń lub uszkodzeń</w:t>
      </w:r>
    </w:p>
    <w:p w:rsidR="000124AC" w:rsidRPr="00AC17E6" w:rsidRDefault="000124AC" w:rsidP="00DA2750">
      <w:pPr>
        <w:autoSpaceDE w:val="0"/>
        <w:autoSpaceDN w:val="0"/>
        <w:adjustRightInd w:val="0"/>
        <w:rPr>
          <w:rFonts w:ascii="Arial" w:hAnsi="Arial" w:cs="Arial"/>
        </w:rPr>
      </w:pPr>
      <w:r w:rsidRPr="00AC17E6">
        <w:rPr>
          <w:rFonts w:ascii="Arial" w:hAnsi="Arial" w:cs="Arial"/>
        </w:rPr>
        <w:t>- Sprawdzenie równości powierzchni płyt</w:t>
      </w:r>
    </w:p>
    <w:p w:rsidR="000124AC" w:rsidRPr="00AC17E6" w:rsidRDefault="000124AC" w:rsidP="00DA2750">
      <w:pPr>
        <w:autoSpaceDE w:val="0"/>
        <w:autoSpaceDN w:val="0"/>
        <w:adjustRightInd w:val="0"/>
        <w:rPr>
          <w:rFonts w:ascii="Arial" w:hAnsi="Arial" w:cs="Arial"/>
        </w:rPr>
      </w:pPr>
      <w:r w:rsidRPr="00AC17E6">
        <w:rPr>
          <w:rFonts w:ascii="Arial" w:hAnsi="Arial" w:cs="Arial"/>
        </w:rPr>
        <w:t>- Sprawdzenie wilgotności i nasiąkliwości płyt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t xml:space="preserve">OBMIAR </w:t>
      </w:r>
      <w:r w:rsidRPr="00AC17E6">
        <w:rPr>
          <w:rFonts w:ascii="Arial" w:hAnsi="Arial" w:cs="Arial"/>
          <w:b/>
          <w:bCs/>
        </w:rPr>
        <w:t>ROBÓT</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r w:rsidRPr="00AC17E6">
        <w:rPr>
          <w:rFonts w:ascii="Arial" w:hAnsi="Arial" w:cs="Arial"/>
        </w:rPr>
        <w:t xml:space="preserve">Ogólne zasady i wymagania dotyczące obmiaru robót podano w </w:t>
      </w:r>
      <w:r>
        <w:rPr>
          <w:rFonts w:ascii="Arial" w:hAnsi="Arial" w:cs="Arial"/>
        </w:rPr>
        <w:t>O</w:t>
      </w:r>
      <w:r w:rsidRPr="00AC17E6">
        <w:rPr>
          <w:rFonts w:ascii="Arial" w:hAnsi="Arial" w:cs="Arial"/>
        </w:rPr>
        <w:t xml:space="preserve">ST </w:t>
      </w:r>
      <w:r>
        <w:rPr>
          <w:rFonts w:ascii="Arial" w:hAnsi="Arial" w:cs="Arial"/>
        </w:rPr>
        <w:t>.</w:t>
      </w:r>
    </w:p>
    <w:p w:rsidR="000124AC" w:rsidRPr="00AC17E6" w:rsidRDefault="000124AC" w:rsidP="00DA2750">
      <w:pPr>
        <w:autoSpaceDE w:val="0"/>
        <w:autoSpaceDN w:val="0"/>
        <w:adjustRightInd w:val="0"/>
        <w:rPr>
          <w:rFonts w:ascii="Arial" w:hAnsi="Arial" w:cs="Arial"/>
        </w:rPr>
      </w:pPr>
      <w:r w:rsidRPr="00AC17E6">
        <w:rPr>
          <w:rFonts w:ascii="Arial" w:hAnsi="Arial" w:cs="Arial"/>
        </w:rPr>
        <w:t>Obmiar robót określa ilość wykonanych robót zgodnie z postanowieniami umowy.</w:t>
      </w:r>
    </w:p>
    <w:p w:rsidR="000124AC" w:rsidRPr="00AC17E6" w:rsidRDefault="000124AC" w:rsidP="00DA2750">
      <w:pPr>
        <w:autoSpaceDE w:val="0"/>
        <w:autoSpaceDN w:val="0"/>
        <w:adjustRightInd w:val="0"/>
        <w:rPr>
          <w:rFonts w:ascii="Arial" w:hAnsi="Arial" w:cs="Arial"/>
        </w:rPr>
      </w:pPr>
      <w:r w:rsidRPr="00AC17E6">
        <w:rPr>
          <w:rFonts w:ascii="Arial" w:hAnsi="Arial" w:cs="Arial"/>
        </w:rPr>
        <w:t xml:space="preserve">Wielkości obmiarowe określa się na podstawie dokumentacji </w:t>
      </w:r>
      <w:r>
        <w:rPr>
          <w:rFonts w:ascii="Arial" w:hAnsi="Arial" w:cs="Arial"/>
        </w:rPr>
        <w:t>kosztorysowej</w:t>
      </w:r>
      <w:r w:rsidRPr="00AC17E6">
        <w:rPr>
          <w:rFonts w:ascii="Arial" w:hAnsi="Arial" w:cs="Arial"/>
        </w:rPr>
        <w:t xml:space="preserve"> z uwzględnieniem</w:t>
      </w:r>
      <w:r>
        <w:rPr>
          <w:rFonts w:ascii="Arial" w:hAnsi="Arial" w:cs="Arial"/>
        </w:rPr>
        <w:t xml:space="preserve"> </w:t>
      </w:r>
      <w:r w:rsidRPr="00AC17E6">
        <w:rPr>
          <w:rFonts w:ascii="Arial" w:hAnsi="Arial" w:cs="Arial"/>
        </w:rPr>
        <w:t>zmian zaakceptowanych przez Inspektora nadzoru i sprawdzonych w naturze. Wszystkie</w:t>
      </w:r>
      <w:r>
        <w:rPr>
          <w:rFonts w:ascii="Arial" w:hAnsi="Arial" w:cs="Arial"/>
        </w:rPr>
        <w:t xml:space="preserve"> </w:t>
      </w:r>
      <w:r w:rsidRPr="00AC17E6">
        <w:rPr>
          <w:rFonts w:ascii="Arial" w:hAnsi="Arial" w:cs="Arial"/>
        </w:rPr>
        <w:t>urządzenia i sprzęt pomiarowy stosowane do obmiaru robót podlegają akceptacji Inspektora</w:t>
      </w:r>
      <w:r>
        <w:rPr>
          <w:rFonts w:ascii="Arial" w:hAnsi="Arial" w:cs="Arial"/>
        </w:rPr>
        <w:t xml:space="preserve"> </w:t>
      </w:r>
      <w:r w:rsidRPr="00AC17E6">
        <w:rPr>
          <w:rFonts w:ascii="Arial" w:hAnsi="Arial" w:cs="Arial"/>
        </w:rPr>
        <w:t>nadzoru i musza posiadać ważne certyfikaty</w:t>
      </w:r>
      <w:r>
        <w:rPr>
          <w:rFonts w:ascii="Arial" w:hAnsi="Arial" w:cs="Arial"/>
        </w:rPr>
        <w:t xml:space="preserve">. </w:t>
      </w:r>
      <w:r w:rsidRPr="00AC17E6">
        <w:rPr>
          <w:rFonts w:ascii="Arial" w:hAnsi="Arial" w:cs="Arial"/>
        </w:rPr>
        <w:t>Jednostki obmiarowe – jak w przedmiarze.</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8.</w:t>
      </w:r>
      <w:r>
        <w:rPr>
          <w:rFonts w:ascii="Arial" w:hAnsi="Arial" w:cs="Arial"/>
          <w:b/>
          <w:bCs/>
        </w:rPr>
        <w:tab/>
      </w:r>
      <w:r w:rsidRPr="00AC17E6">
        <w:rPr>
          <w:rFonts w:ascii="Arial" w:hAnsi="Arial" w:cs="Arial"/>
          <w:b/>
          <w:bCs/>
        </w:rPr>
        <w:t xml:space="preserve"> ODBIÓR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Ogólne zasady odbioru robót</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r w:rsidRPr="00AC17E6">
        <w:rPr>
          <w:rFonts w:ascii="Arial" w:hAnsi="Arial" w:cs="Arial"/>
        </w:rPr>
        <w:t xml:space="preserve">Ogólne zasady odbioru robót i ich przejęcia podano w </w:t>
      </w:r>
      <w:r>
        <w:rPr>
          <w:rFonts w:ascii="Arial" w:hAnsi="Arial" w:cs="Arial"/>
        </w:rPr>
        <w:t>O</w:t>
      </w:r>
      <w:r w:rsidRPr="00AC17E6">
        <w:rPr>
          <w:rFonts w:ascii="Arial" w:hAnsi="Arial" w:cs="Arial"/>
        </w:rPr>
        <w:t>ST</w:t>
      </w:r>
      <w:r>
        <w:rPr>
          <w:rFonts w:ascii="Arial" w:hAnsi="Arial" w:cs="Arial"/>
        </w:rPr>
        <w:t xml:space="preserve">. </w:t>
      </w:r>
      <w:r w:rsidRPr="00AC17E6">
        <w:rPr>
          <w:rFonts w:ascii="Arial" w:hAnsi="Arial" w:cs="Arial"/>
        </w:rPr>
        <w:t xml:space="preserve"> </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lastRenderedPageBreak/>
        <w:t>8.1.1</w:t>
      </w:r>
      <w:r w:rsidRPr="00AC17E6">
        <w:rPr>
          <w:rFonts w:ascii="Arial" w:hAnsi="Arial" w:cs="Arial"/>
        </w:rPr>
        <w:t>. Odbiór jest potwierdzeniem wykonania robót zgodnie z postanowieniami Kontraktu oraz</w:t>
      </w:r>
      <w:r>
        <w:rPr>
          <w:rFonts w:ascii="Arial" w:hAnsi="Arial" w:cs="Arial"/>
        </w:rPr>
        <w:t xml:space="preserve"> </w:t>
      </w:r>
      <w:r w:rsidRPr="00AC17E6">
        <w:rPr>
          <w:rFonts w:ascii="Arial" w:hAnsi="Arial" w:cs="Arial"/>
        </w:rPr>
        <w:t>obowiązującymi Normami Technicznymi (PN, EN-PN).</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8.1.2</w:t>
      </w:r>
      <w:r w:rsidRPr="00AC17E6">
        <w:rPr>
          <w:rFonts w:ascii="Arial" w:hAnsi="Arial" w:cs="Arial"/>
        </w:rPr>
        <w:t>. Przy odbiorze powinny być dostarczone następujące dokumenty:</w:t>
      </w:r>
    </w:p>
    <w:p w:rsidR="000124AC" w:rsidRPr="00AC17E6" w:rsidRDefault="000124AC" w:rsidP="00DA2750">
      <w:pPr>
        <w:autoSpaceDE w:val="0"/>
        <w:autoSpaceDN w:val="0"/>
        <w:adjustRightInd w:val="0"/>
        <w:rPr>
          <w:rFonts w:ascii="Arial" w:hAnsi="Arial" w:cs="Arial"/>
        </w:rPr>
      </w:pPr>
      <w:r w:rsidRPr="00AC17E6">
        <w:rPr>
          <w:rFonts w:ascii="Arial" w:hAnsi="Arial" w:cs="Arial"/>
        </w:rPr>
        <w:t>- Dokumentacja powykonawcza</w:t>
      </w:r>
    </w:p>
    <w:p w:rsidR="000124AC" w:rsidRPr="00AC17E6" w:rsidRDefault="000124AC" w:rsidP="00DA2750">
      <w:pPr>
        <w:autoSpaceDE w:val="0"/>
        <w:autoSpaceDN w:val="0"/>
        <w:adjustRightInd w:val="0"/>
        <w:rPr>
          <w:rFonts w:ascii="Arial" w:hAnsi="Arial" w:cs="Arial"/>
        </w:rPr>
      </w:pPr>
      <w:r w:rsidRPr="00AC17E6">
        <w:rPr>
          <w:rFonts w:ascii="Arial" w:hAnsi="Arial" w:cs="Arial"/>
        </w:rPr>
        <w:t>- Dziennik Budowy</w:t>
      </w:r>
    </w:p>
    <w:p w:rsidR="000124AC" w:rsidRPr="00AC17E6" w:rsidRDefault="000124AC" w:rsidP="00DA2750">
      <w:pPr>
        <w:autoSpaceDE w:val="0"/>
        <w:autoSpaceDN w:val="0"/>
        <w:adjustRightInd w:val="0"/>
        <w:rPr>
          <w:rFonts w:ascii="Arial" w:hAnsi="Arial" w:cs="Arial"/>
        </w:rPr>
      </w:pPr>
      <w:r w:rsidRPr="00AC17E6">
        <w:rPr>
          <w:rFonts w:ascii="Arial" w:hAnsi="Arial" w:cs="Arial"/>
        </w:rPr>
        <w:t>- Dokumenty potwierdzające jakość wbudowanych materiałów</w:t>
      </w:r>
    </w:p>
    <w:p w:rsidR="000124AC" w:rsidRPr="00AC17E6" w:rsidRDefault="000124AC" w:rsidP="00DA2750">
      <w:pPr>
        <w:autoSpaceDE w:val="0"/>
        <w:autoSpaceDN w:val="0"/>
        <w:adjustRightInd w:val="0"/>
        <w:rPr>
          <w:rFonts w:ascii="Arial" w:hAnsi="Arial" w:cs="Arial"/>
        </w:rPr>
      </w:pPr>
      <w:r w:rsidRPr="00AC17E6">
        <w:rPr>
          <w:rFonts w:ascii="Arial" w:hAnsi="Arial" w:cs="Arial"/>
        </w:rPr>
        <w:t>- Świadectwa jakości dostarczone przez dostawców</w:t>
      </w:r>
    </w:p>
    <w:p w:rsidR="000124AC" w:rsidRPr="00AC17E6" w:rsidRDefault="000124AC" w:rsidP="00DA2750">
      <w:pPr>
        <w:autoSpaceDE w:val="0"/>
        <w:autoSpaceDN w:val="0"/>
        <w:adjustRightInd w:val="0"/>
        <w:rPr>
          <w:rFonts w:ascii="Arial" w:hAnsi="Arial" w:cs="Arial"/>
        </w:rPr>
      </w:pPr>
      <w:r w:rsidRPr="00AC17E6">
        <w:rPr>
          <w:rFonts w:ascii="Arial" w:hAnsi="Arial" w:cs="Arial"/>
        </w:rPr>
        <w:t>- Protokoły odbiorów częściowych</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8.1.3</w:t>
      </w:r>
      <w:r w:rsidRPr="00AC17E6">
        <w:rPr>
          <w:rFonts w:ascii="Arial" w:hAnsi="Arial" w:cs="Arial"/>
        </w:rPr>
        <w:t>. W trakcie odbioru robót należy sprawdzić:</w:t>
      </w:r>
    </w:p>
    <w:p w:rsidR="000124AC" w:rsidRPr="00AC17E6" w:rsidRDefault="000124AC" w:rsidP="00DA2750">
      <w:pPr>
        <w:autoSpaceDE w:val="0"/>
        <w:autoSpaceDN w:val="0"/>
        <w:adjustRightInd w:val="0"/>
        <w:rPr>
          <w:rFonts w:ascii="Arial" w:hAnsi="Arial" w:cs="Arial"/>
        </w:rPr>
      </w:pPr>
      <w:r w:rsidRPr="00AC17E6">
        <w:rPr>
          <w:rFonts w:ascii="Arial" w:hAnsi="Arial" w:cs="Arial"/>
        </w:rPr>
        <w:t>- stan i wygląd ścian, obudów pod względem równości, pionowości,</w:t>
      </w:r>
      <w:r>
        <w:rPr>
          <w:rFonts w:ascii="Arial" w:hAnsi="Arial" w:cs="Arial"/>
        </w:rPr>
        <w:t xml:space="preserve"> </w:t>
      </w:r>
      <w:r w:rsidRPr="00AC17E6">
        <w:rPr>
          <w:rFonts w:ascii="Arial" w:hAnsi="Arial" w:cs="Arial"/>
        </w:rPr>
        <w:t>spoziomowania i sztywności</w:t>
      </w:r>
    </w:p>
    <w:p w:rsidR="000124AC" w:rsidRPr="00AC17E6" w:rsidRDefault="000124AC" w:rsidP="00DA2750">
      <w:pPr>
        <w:autoSpaceDE w:val="0"/>
        <w:autoSpaceDN w:val="0"/>
        <w:adjustRightInd w:val="0"/>
        <w:rPr>
          <w:rFonts w:ascii="Arial" w:hAnsi="Arial" w:cs="Arial"/>
        </w:rPr>
      </w:pPr>
      <w:r w:rsidRPr="00AC17E6">
        <w:rPr>
          <w:rFonts w:ascii="Arial" w:hAnsi="Arial" w:cs="Arial"/>
        </w:rPr>
        <w:t>- rozmieszczenie miejsc zamocowania i sposób osadzenia elementów</w:t>
      </w:r>
    </w:p>
    <w:p w:rsidR="000124AC" w:rsidRPr="00AC17E6" w:rsidRDefault="000124AC" w:rsidP="00DA2750">
      <w:pPr>
        <w:autoSpaceDE w:val="0"/>
        <w:autoSpaceDN w:val="0"/>
        <w:adjustRightInd w:val="0"/>
        <w:rPr>
          <w:rFonts w:ascii="Arial" w:hAnsi="Arial" w:cs="Arial"/>
        </w:rPr>
      </w:pPr>
      <w:r w:rsidRPr="00AC17E6">
        <w:rPr>
          <w:rFonts w:ascii="Arial" w:hAnsi="Arial" w:cs="Arial"/>
        </w:rPr>
        <w:t>- uszczelnienie przestrzeni miedzy wbudowanymi elementami</w:t>
      </w:r>
    </w:p>
    <w:p w:rsidR="000124AC" w:rsidRDefault="000124AC" w:rsidP="00DA2750">
      <w:pPr>
        <w:autoSpaceDE w:val="0"/>
        <w:autoSpaceDN w:val="0"/>
        <w:adjustRightInd w:val="0"/>
        <w:rPr>
          <w:rFonts w:ascii="Arial" w:hAnsi="Arial" w:cs="Arial"/>
        </w:rPr>
      </w:pPr>
    </w:p>
    <w:p w:rsidR="000124AC" w:rsidRPr="007679B8" w:rsidRDefault="000124AC" w:rsidP="00DA2750">
      <w:pPr>
        <w:pStyle w:val="ListParagraph"/>
        <w:numPr>
          <w:ilvl w:val="0"/>
          <w:numId w:val="18"/>
        </w:numPr>
        <w:autoSpaceDE w:val="0"/>
        <w:autoSpaceDN w:val="0"/>
        <w:adjustRightInd w:val="0"/>
        <w:rPr>
          <w:rFonts w:ascii="Arial" w:hAnsi="Arial" w:cs="Arial"/>
          <w:b/>
          <w:bCs/>
        </w:rPr>
      </w:pPr>
      <w:r w:rsidRPr="007679B8">
        <w:rPr>
          <w:rFonts w:ascii="Arial" w:hAnsi="Arial" w:cs="Arial"/>
          <w:b/>
          <w:bCs/>
        </w:rPr>
        <w:t xml:space="preserve"> PODSTAWA PŁATNOŚCI</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 xml:space="preserve">Ogólne wymagania dotyczące płatności podano w </w:t>
      </w:r>
      <w:r>
        <w:rPr>
          <w:rFonts w:ascii="Arial" w:hAnsi="Arial" w:cs="Arial"/>
        </w:rPr>
        <w:t>O</w:t>
      </w:r>
      <w:r w:rsidRPr="00AC17E6">
        <w:rPr>
          <w:rFonts w:ascii="Arial" w:hAnsi="Arial" w:cs="Arial"/>
        </w:rPr>
        <w:t xml:space="preserve">ST </w:t>
      </w:r>
      <w:r>
        <w:rPr>
          <w:rFonts w:ascii="Arial" w:hAnsi="Arial" w:cs="Arial"/>
        </w:rPr>
        <w:t xml:space="preserve">. </w:t>
      </w:r>
    </w:p>
    <w:p w:rsidR="000124AC" w:rsidRPr="00AC17E6" w:rsidRDefault="000124AC" w:rsidP="00DA2750">
      <w:pPr>
        <w:autoSpaceDE w:val="0"/>
        <w:autoSpaceDN w:val="0"/>
        <w:adjustRightInd w:val="0"/>
        <w:rPr>
          <w:rFonts w:ascii="Arial" w:hAnsi="Arial" w:cs="Arial"/>
        </w:rPr>
      </w:pPr>
      <w:r w:rsidRPr="00AC17E6">
        <w:rPr>
          <w:rFonts w:ascii="Arial" w:hAnsi="Arial" w:cs="Arial"/>
        </w:rPr>
        <w:t>Płatność należy przyjmować zgodnie z obmiarem i ocena jakości robót, w oparciu o wyniki</w:t>
      </w:r>
      <w:r>
        <w:rPr>
          <w:rFonts w:ascii="Arial" w:hAnsi="Arial" w:cs="Arial"/>
        </w:rPr>
        <w:t xml:space="preserve"> </w:t>
      </w:r>
      <w:r w:rsidRPr="00AC17E6">
        <w:rPr>
          <w:rFonts w:ascii="Arial" w:hAnsi="Arial" w:cs="Arial"/>
        </w:rPr>
        <w:t>pomiarów i badan, zgodnie z warunkami zawartej umowy.</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DOKUMENTY ODNIESIENIA</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PN-B-79405:1997 Płyty gipsowo-kartonowe</w:t>
      </w:r>
    </w:p>
    <w:p w:rsidR="000124AC" w:rsidRPr="00AC17E6" w:rsidRDefault="000124AC" w:rsidP="00DA2750">
      <w:pPr>
        <w:autoSpaceDE w:val="0"/>
        <w:autoSpaceDN w:val="0"/>
        <w:adjustRightInd w:val="0"/>
        <w:rPr>
          <w:rFonts w:ascii="Arial" w:hAnsi="Arial" w:cs="Arial"/>
        </w:rPr>
      </w:pPr>
      <w:r w:rsidRPr="00AC17E6">
        <w:rPr>
          <w:rFonts w:ascii="Arial" w:hAnsi="Arial" w:cs="Arial"/>
        </w:rPr>
        <w:t>PN-B-79405:1997/Ap1:1999 Płyty gipsowo-kartonowe</w:t>
      </w:r>
    </w:p>
    <w:p w:rsidR="000124AC" w:rsidRDefault="000124AC" w:rsidP="00DA2750">
      <w:pPr>
        <w:autoSpaceDE w:val="0"/>
        <w:autoSpaceDN w:val="0"/>
        <w:adjustRightInd w:val="0"/>
        <w:rPr>
          <w:rFonts w:ascii="Arial" w:hAnsi="Arial" w:cs="Arial"/>
        </w:rPr>
      </w:pPr>
      <w:r w:rsidRPr="00AC17E6">
        <w:rPr>
          <w:rFonts w:ascii="Arial" w:hAnsi="Arial" w:cs="Arial"/>
        </w:rPr>
        <w:t>PN-B-79406:1997 Płyty warstwowe gipsowo-kartonowe</w:t>
      </w:r>
    </w:p>
    <w:p w:rsidR="000124AC" w:rsidRPr="00AC17E6" w:rsidRDefault="000124AC" w:rsidP="00DA2750">
      <w:pPr>
        <w:autoSpaceDE w:val="0"/>
        <w:autoSpaceDN w:val="0"/>
        <w:adjustRightInd w:val="0"/>
        <w:rPr>
          <w:rFonts w:ascii="Arial" w:hAnsi="Arial" w:cs="Arial"/>
        </w:rPr>
      </w:pPr>
      <w:proofErr w:type="spellStart"/>
      <w:r w:rsidRPr="00AC17E6">
        <w:rPr>
          <w:rFonts w:ascii="Arial" w:hAnsi="Arial" w:cs="Arial"/>
        </w:rPr>
        <w:t>PrPN</w:t>
      </w:r>
      <w:proofErr w:type="spellEnd"/>
      <w:r w:rsidRPr="00AC17E6">
        <w:rPr>
          <w:rFonts w:ascii="Arial" w:hAnsi="Arial" w:cs="Arial"/>
        </w:rPr>
        <w:t>-EN 13872 Metody badania hydraulicznie wiążących podłogowych zapraw</w:t>
      </w:r>
    </w:p>
    <w:p w:rsidR="000124AC" w:rsidRPr="00AC17E6" w:rsidRDefault="000124AC" w:rsidP="00DA2750">
      <w:pPr>
        <w:autoSpaceDE w:val="0"/>
        <w:autoSpaceDN w:val="0"/>
        <w:adjustRightInd w:val="0"/>
        <w:rPr>
          <w:rFonts w:ascii="Arial" w:hAnsi="Arial" w:cs="Arial"/>
        </w:rPr>
      </w:pPr>
      <w:r w:rsidRPr="00AC17E6">
        <w:rPr>
          <w:rFonts w:ascii="Arial" w:hAnsi="Arial" w:cs="Arial"/>
        </w:rPr>
        <w:t>szpachlowych i/lub wyrównujących. Oznaczanie zmiany wymiarów</w:t>
      </w:r>
    </w:p>
    <w:p w:rsidR="000124AC" w:rsidRPr="00AC17E6" w:rsidRDefault="000124AC" w:rsidP="00DA2750">
      <w:pPr>
        <w:autoSpaceDE w:val="0"/>
        <w:autoSpaceDN w:val="0"/>
        <w:adjustRightInd w:val="0"/>
        <w:rPr>
          <w:rFonts w:ascii="Arial" w:hAnsi="Arial" w:cs="Arial"/>
        </w:rPr>
      </w:pPr>
      <w:r w:rsidRPr="00AC17E6">
        <w:rPr>
          <w:rFonts w:ascii="Arial" w:hAnsi="Arial" w:cs="Arial"/>
        </w:rPr>
        <w:t>PN-EN 13964:2005 Sufity podwieszane -- Wymagania i metody badań</w:t>
      </w:r>
    </w:p>
    <w:p w:rsidR="000124AC" w:rsidRPr="00AC17E6" w:rsidRDefault="000124AC" w:rsidP="00DA2750">
      <w:pPr>
        <w:jc w:val="both"/>
        <w:rPr>
          <w:rFonts w:ascii="Arial" w:hAnsi="Arial" w:cs="Arial"/>
          <w:b/>
          <w:bCs/>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b/>
          <w:bCs/>
        </w:rPr>
      </w:pPr>
      <w:r w:rsidRPr="00AC17E6">
        <w:rPr>
          <w:rFonts w:ascii="Arial" w:hAnsi="Arial" w:cs="Arial"/>
          <w:b/>
          <w:bCs/>
        </w:rPr>
        <w:t xml:space="preserve">        </w:t>
      </w: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Pr="00AC17E6" w:rsidRDefault="000124AC" w:rsidP="00DA2750">
      <w:pPr>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0124AC" w:rsidRPr="00AC17E6" w:rsidRDefault="000124AC" w:rsidP="00DA2750">
      <w:pPr>
        <w:jc w:val="both"/>
        <w:rPr>
          <w:rFonts w:ascii="Arial" w:hAnsi="Arial" w:cs="Arial"/>
          <w:b/>
          <w:bCs/>
        </w:rPr>
      </w:pPr>
      <w:r w:rsidRPr="00AC17E6">
        <w:rPr>
          <w:rFonts w:ascii="Arial" w:hAnsi="Arial" w:cs="Arial"/>
          <w:b/>
          <w:bCs/>
        </w:rPr>
        <w:tab/>
      </w:r>
    </w:p>
    <w:p w:rsidR="000124AC" w:rsidRPr="00AC17E6" w:rsidRDefault="000124AC" w:rsidP="00DA2750">
      <w:pPr>
        <w:pStyle w:val="ListParagraph"/>
        <w:numPr>
          <w:ilvl w:val="0"/>
          <w:numId w:val="23"/>
        </w:numPr>
        <w:jc w:val="both"/>
        <w:rPr>
          <w:rFonts w:ascii="Arial" w:hAnsi="Arial" w:cs="Arial"/>
          <w:b/>
          <w:bCs/>
        </w:rPr>
      </w:pPr>
      <w:r w:rsidRPr="00AC17E6">
        <w:rPr>
          <w:rFonts w:ascii="Arial" w:hAnsi="Arial" w:cs="Arial"/>
          <w:b/>
          <w:bCs/>
        </w:rPr>
        <w:t>IZOLACJE PRZECIWWILGOCIOWE</w:t>
      </w:r>
    </w:p>
    <w:p w:rsidR="000124AC" w:rsidRPr="00AC17E6"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wykonania i odbioru izolacji przeciwwilgociowych związanych z wykonaniem zadania.</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Ustalenia zawarte w niniejszej specyfikacji obejmują czynności umożliwiające 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mające na celu wykonanie wszystkich izolacji przeciwwilgociowych. Obejmują prace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związane z dostawą materiałów, wykonawstwem i wykończeniem powłok, wykonywanych</w:t>
      </w:r>
      <w:r>
        <w:rPr>
          <w:rFonts w:ascii="Arial" w:hAnsi="Arial" w:cs="Arial"/>
          <w:color w:val="000000"/>
        </w:rPr>
        <w:t xml:space="preserve"> </w:t>
      </w:r>
      <w:r w:rsidRPr="00AC17E6">
        <w:rPr>
          <w:rFonts w:ascii="Arial" w:hAnsi="Arial" w:cs="Arial"/>
          <w:color w:val="000000"/>
        </w:rPr>
        <w:t>na miejscu.</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 ramach prac budowlanych przewiduje się wykonanie następujących robót:</w:t>
      </w:r>
    </w:p>
    <w:p w:rsidR="000124AC" w:rsidRPr="00AC17E6" w:rsidRDefault="000124AC" w:rsidP="00DA2750">
      <w:pPr>
        <w:autoSpaceDE w:val="0"/>
        <w:autoSpaceDN w:val="0"/>
        <w:adjustRightInd w:val="0"/>
        <w:rPr>
          <w:rFonts w:ascii="Arial" w:hAnsi="Arial" w:cs="Arial"/>
          <w:color w:val="000000"/>
        </w:rPr>
      </w:pPr>
      <w:r>
        <w:rPr>
          <w:rFonts w:ascii="Arial" w:hAnsi="Arial" w:cs="Arial"/>
          <w:color w:val="000000"/>
        </w:rPr>
        <w:t xml:space="preserve">- </w:t>
      </w:r>
      <w:r w:rsidRPr="00AC17E6">
        <w:rPr>
          <w:rFonts w:ascii="Arial" w:hAnsi="Arial" w:cs="Arial"/>
          <w:color w:val="000000"/>
        </w:rPr>
        <w:t>oczyszczenie ścian,</w:t>
      </w:r>
    </w:p>
    <w:p w:rsidR="000124AC" w:rsidRPr="00AC17E6" w:rsidRDefault="000124AC" w:rsidP="00DA2750">
      <w:pPr>
        <w:autoSpaceDE w:val="0"/>
        <w:autoSpaceDN w:val="0"/>
        <w:adjustRightInd w:val="0"/>
        <w:rPr>
          <w:rFonts w:ascii="Arial" w:hAnsi="Arial" w:cs="Arial"/>
          <w:color w:val="000000"/>
        </w:rPr>
      </w:pPr>
      <w:r>
        <w:rPr>
          <w:rFonts w:ascii="Arial" w:hAnsi="Arial" w:cs="Arial"/>
          <w:color w:val="000000"/>
        </w:rPr>
        <w:t xml:space="preserve">- </w:t>
      </w:r>
      <w:r w:rsidRPr="00AC17E6">
        <w:rPr>
          <w:rFonts w:ascii="Arial" w:hAnsi="Arial" w:cs="Arial"/>
          <w:color w:val="000000"/>
        </w:rPr>
        <w:t>osuszenie ścian,</w:t>
      </w:r>
    </w:p>
    <w:p w:rsidR="000124AC" w:rsidRPr="00AC17E6" w:rsidRDefault="000124AC" w:rsidP="00DA2750">
      <w:pPr>
        <w:autoSpaceDE w:val="0"/>
        <w:autoSpaceDN w:val="0"/>
        <w:adjustRightInd w:val="0"/>
        <w:rPr>
          <w:rFonts w:ascii="Arial" w:hAnsi="Arial" w:cs="Arial"/>
          <w:color w:val="000000"/>
        </w:rPr>
      </w:pPr>
      <w:r>
        <w:rPr>
          <w:rFonts w:ascii="Arial" w:hAnsi="Arial" w:cs="Arial"/>
          <w:color w:val="000000"/>
        </w:rPr>
        <w:t xml:space="preserve">- </w:t>
      </w:r>
      <w:r w:rsidRPr="00AC17E6">
        <w:rPr>
          <w:rFonts w:ascii="Arial" w:hAnsi="Arial" w:cs="Arial"/>
          <w:color w:val="000000"/>
        </w:rPr>
        <w:t>wykonanie izolacji przeciwwilgociowych ścian, podłóg,</w:t>
      </w:r>
    </w:p>
    <w:p w:rsidR="000124AC" w:rsidRPr="00AC17E6" w:rsidRDefault="000124AC" w:rsidP="00DA2750">
      <w:pPr>
        <w:autoSpaceDE w:val="0"/>
        <w:autoSpaceDN w:val="0"/>
        <w:adjustRightInd w:val="0"/>
        <w:rPr>
          <w:rFonts w:ascii="Arial" w:hAnsi="Arial" w:cs="Arial"/>
          <w:color w:val="000000"/>
        </w:rPr>
      </w:pPr>
      <w:r>
        <w:rPr>
          <w:rFonts w:ascii="Arial" w:hAnsi="Arial" w:cs="Arial"/>
          <w:color w:val="000000"/>
        </w:rPr>
        <w:t xml:space="preserve">- </w:t>
      </w:r>
      <w:r w:rsidRPr="00AC17E6">
        <w:rPr>
          <w:rFonts w:ascii="Arial" w:hAnsi="Arial" w:cs="Arial"/>
          <w:color w:val="000000"/>
        </w:rPr>
        <w:t>ułożenie izolacji wodoszczelnej powłokowej w pomieszczeniach mokrych,</w:t>
      </w:r>
    </w:p>
    <w:p w:rsidR="000124AC" w:rsidRDefault="000124AC" w:rsidP="00DA2750">
      <w:pPr>
        <w:autoSpaceDE w:val="0"/>
        <w:autoSpaceDN w:val="0"/>
        <w:adjustRightInd w:val="0"/>
        <w:rPr>
          <w:rFonts w:ascii="Arial" w:hAnsi="Arial" w:cs="Arial"/>
          <w:b/>
          <w:bCs/>
          <w:color w:val="000000"/>
        </w:rPr>
      </w:pPr>
    </w:p>
    <w:p w:rsidR="000124AC" w:rsidRPr="00DA2750" w:rsidRDefault="000124AC" w:rsidP="00DA2750">
      <w:pPr>
        <w:autoSpaceDE w:val="0"/>
        <w:autoSpaceDN w:val="0"/>
        <w:adjustRightInd w:val="0"/>
        <w:rPr>
          <w:rFonts w:ascii="Arial" w:hAnsi="Arial" w:cs="Arial"/>
          <w:b/>
          <w:bCs/>
          <w:color w:val="000000"/>
        </w:rPr>
      </w:pPr>
      <w:r>
        <w:rPr>
          <w:rFonts w:ascii="Arial" w:hAnsi="Arial" w:cs="Arial"/>
          <w:b/>
          <w:bCs/>
          <w:color w:val="000000"/>
        </w:rPr>
        <w:t>1.4.</w:t>
      </w:r>
      <w:r w:rsidRPr="00DA2750">
        <w:rPr>
          <w:rFonts w:ascii="Arial" w:hAnsi="Arial" w:cs="Arial"/>
          <w:b/>
          <w:bCs/>
          <w:color w:val="000000"/>
        </w:rPr>
        <w:t>Określenia podstawowe</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Określenia podstawowe użyte w niniejszej SST są zgodne z obowiązującymi polskimi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normami i Ogólną Specyfikacją Techniczną.</w:t>
      </w:r>
    </w:p>
    <w:p w:rsidR="000124AC" w:rsidRDefault="000124AC" w:rsidP="00DA2750">
      <w:pPr>
        <w:autoSpaceDE w:val="0"/>
        <w:autoSpaceDN w:val="0"/>
        <w:adjustRightInd w:val="0"/>
        <w:rPr>
          <w:rFonts w:ascii="Arial" w:hAnsi="Arial" w:cs="Arial"/>
          <w:b/>
          <w:bCs/>
          <w:color w:val="000000"/>
        </w:rPr>
      </w:pPr>
    </w:p>
    <w:p w:rsidR="000124AC" w:rsidRPr="00DA2750" w:rsidRDefault="000124AC" w:rsidP="00DA2750">
      <w:pPr>
        <w:pStyle w:val="ListParagraph"/>
        <w:numPr>
          <w:ilvl w:val="1"/>
          <w:numId w:val="25"/>
        </w:numPr>
        <w:autoSpaceDE w:val="0"/>
        <w:autoSpaceDN w:val="0"/>
        <w:adjustRightInd w:val="0"/>
        <w:rPr>
          <w:rFonts w:ascii="Arial" w:hAnsi="Arial" w:cs="Arial"/>
          <w:b/>
          <w:bCs/>
          <w:color w:val="000000"/>
        </w:rPr>
      </w:pPr>
      <w:r w:rsidRPr="00DA2750">
        <w:rPr>
          <w:rFonts w:ascii="Arial" w:hAnsi="Arial" w:cs="Arial"/>
          <w:b/>
          <w:bCs/>
          <w:color w:val="000000"/>
        </w:rPr>
        <w:t>Ogólne wymagania dotyczące robót</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Technicznej. Niniejsza specyfikacja obejmuje całość robót związanych z wykonywaniem</w:t>
      </w:r>
      <w:r>
        <w:rPr>
          <w:rFonts w:ascii="Arial" w:hAnsi="Arial" w:cs="Arial"/>
          <w:color w:val="000000"/>
        </w:rPr>
        <w:t xml:space="preserve"> </w:t>
      </w:r>
      <w:r w:rsidRPr="00AC17E6">
        <w:rPr>
          <w:rFonts w:ascii="Arial" w:hAnsi="Arial" w:cs="Arial"/>
          <w:color w:val="000000"/>
        </w:rPr>
        <w:t>izolacji przeciwwilgociowych oraz wszystkie roboty pomocnicze.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Wykonawca jest odpowiedzialny za jakość wykonania tych robót oraz ich zgodność z</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odstępstw od tych dokumentów wymaga</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akceptacji zarządzającego realizacją umowy.</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 </w:t>
      </w:r>
      <w:r>
        <w:rPr>
          <w:rFonts w:ascii="Arial" w:hAnsi="Arial" w:cs="Arial"/>
          <w:b/>
          <w:bCs/>
          <w:color w:val="000000"/>
        </w:rPr>
        <w:tab/>
      </w:r>
      <w:r w:rsidRPr="00AC17E6">
        <w:rPr>
          <w:rFonts w:ascii="Arial" w:hAnsi="Arial" w:cs="Arial"/>
          <w:b/>
          <w:bCs/>
          <w:color w:val="000000"/>
        </w:rPr>
        <w:t>MATERIAŁY</w:t>
      </w:r>
    </w:p>
    <w:p w:rsidR="000124AC" w:rsidRDefault="000124AC" w:rsidP="00DA2750">
      <w:pPr>
        <w:autoSpaceDE w:val="0"/>
        <w:autoSpaceDN w:val="0"/>
        <w:adjustRightInd w:val="0"/>
        <w:rPr>
          <w:rFonts w:ascii="Arial" w:hAnsi="Arial" w:cs="Arial"/>
          <w:b/>
          <w:bCs/>
          <w:color w:val="000000"/>
        </w:rPr>
      </w:pPr>
    </w:p>
    <w:p w:rsidR="000124AC"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2.1. </w:t>
      </w:r>
      <w:r>
        <w:rPr>
          <w:rFonts w:ascii="Arial" w:hAnsi="Arial" w:cs="Arial"/>
          <w:b/>
          <w:bCs/>
          <w:color w:val="000000"/>
        </w:rPr>
        <w:tab/>
      </w:r>
      <w:r w:rsidRPr="00AC17E6">
        <w:rPr>
          <w:rFonts w:ascii="Arial" w:hAnsi="Arial" w:cs="Arial"/>
          <w:b/>
          <w:bCs/>
          <w:color w:val="000000"/>
        </w:rPr>
        <w:t>Ogólne wymagania dotyczące materiałów, ich pozyskiwania i składowania</w:t>
      </w:r>
      <w:r>
        <w:rPr>
          <w:rFonts w:ascii="Arial" w:hAnsi="Arial" w:cs="Arial"/>
          <w:b/>
          <w:bCs/>
          <w:color w:val="000000"/>
        </w:rPr>
        <w:t xml:space="preserve"> podano w OS</w:t>
      </w:r>
      <w:r w:rsidRPr="00AC17E6">
        <w:rPr>
          <w:rFonts w:ascii="Arial" w:hAnsi="Arial" w:cs="Arial"/>
          <w:b/>
          <w:bCs/>
          <w:color w:val="000000"/>
        </w:rPr>
        <w:t xml:space="preserve">T </w:t>
      </w:r>
      <w:r>
        <w:rPr>
          <w:rFonts w:ascii="Arial" w:hAnsi="Arial" w:cs="Arial"/>
          <w:b/>
          <w:bCs/>
          <w:color w:val="000000"/>
        </w:rPr>
        <w:t>.</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lastRenderedPageBreak/>
        <w:t xml:space="preserve">2.2. </w:t>
      </w:r>
      <w:r>
        <w:rPr>
          <w:rFonts w:ascii="Arial" w:hAnsi="Arial" w:cs="Arial"/>
          <w:b/>
          <w:bCs/>
          <w:color w:val="000000"/>
        </w:rPr>
        <w:tab/>
      </w:r>
      <w:r w:rsidRPr="00AC17E6">
        <w:rPr>
          <w:rFonts w:ascii="Arial" w:hAnsi="Arial" w:cs="Arial"/>
          <w:b/>
          <w:bCs/>
          <w:color w:val="000000"/>
        </w:rPr>
        <w:t>Izolacje</w:t>
      </w:r>
    </w:p>
    <w:p w:rsidR="000124AC" w:rsidRDefault="000124AC" w:rsidP="00DA2750">
      <w:pPr>
        <w:autoSpaceDE w:val="0"/>
        <w:autoSpaceDN w:val="0"/>
        <w:adjustRightInd w:val="0"/>
        <w:rPr>
          <w:rFonts w:ascii="Arial" w:hAnsi="Arial" w:cs="Arial"/>
        </w:rPr>
      </w:pPr>
    </w:p>
    <w:p w:rsidR="000124AC" w:rsidRPr="00C74AF6" w:rsidRDefault="000124AC" w:rsidP="00DA2750">
      <w:pPr>
        <w:autoSpaceDE w:val="0"/>
        <w:autoSpaceDN w:val="0"/>
        <w:adjustRightInd w:val="0"/>
        <w:rPr>
          <w:rFonts w:ascii="Arial" w:hAnsi="Arial" w:cs="Arial"/>
        </w:rPr>
      </w:pPr>
      <w:r>
        <w:rPr>
          <w:rFonts w:ascii="Arial" w:hAnsi="Arial" w:cs="Arial"/>
        </w:rPr>
        <w:t>2.2.1.</w:t>
      </w:r>
      <w:r w:rsidRPr="00C74AF6">
        <w:rPr>
          <w:rFonts w:ascii="Arial" w:hAnsi="Arial" w:cs="Arial"/>
        </w:rPr>
        <w:t xml:space="preserve">Izolacje powłokowe z emulsji asfaltowych lub inne materiały o podobnych </w:t>
      </w:r>
      <w:r>
        <w:rPr>
          <w:rFonts w:ascii="Arial" w:hAnsi="Arial" w:cs="Arial"/>
        </w:rPr>
        <w:t>właściwoś</w:t>
      </w:r>
      <w:r w:rsidRPr="00C74AF6">
        <w:rPr>
          <w:rFonts w:ascii="Arial" w:hAnsi="Arial" w:cs="Arial"/>
        </w:rPr>
        <w:t xml:space="preserve">ciach </w:t>
      </w:r>
      <w:r>
        <w:rPr>
          <w:rFonts w:ascii="Arial" w:hAnsi="Arial" w:cs="Arial"/>
        </w:rPr>
        <w:t xml:space="preserve">posiadające </w:t>
      </w:r>
      <w:r w:rsidRPr="00C74AF6">
        <w:rPr>
          <w:rFonts w:ascii="Arial" w:hAnsi="Arial" w:cs="Arial"/>
        </w:rPr>
        <w:t>wymagane</w:t>
      </w:r>
      <w:r>
        <w:rPr>
          <w:rFonts w:ascii="Arial" w:hAnsi="Arial" w:cs="Arial"/>
        </w:rPr>
        <w:t xml:space="preserve"> aprobaty techniczne dopuszczają</w:t>
      </w:r>
      <w:r w:rsidRPr="00C74AF6">
        <w:rPr>
          <w:rFonts w:ascii="Arial" w:hAnsi="Arial" w:cs="Arial"/>
        </w:rPr>
        <w:t xml:space="preserve">ce do </w:t>
      </w:r>
      <w:r>
        <w:rPr>
          <w:rFonts w:ascii="Arial" w:hAnsi="Arial" w:cs="Arial"/>
        </w:rPr>
        <w:t>stosowania w budownictwie. Wewnętrzne ś</w:t>
      </w:r>
      <w:r w:rsidRPr="00C74AF6">
        <w:rPr>
          <w:rFonts w:ascii="Arial" w:hAnsi="Arial" w:cs="Arial"/>
        </w:rPr>
        <w:t>ciany</w:t>
      </w:r>
      <w:r>
        <w:rPr>
          <w:rFonts w:ascii="Arial" w:hAnsi="Arial" w:cs="Arial"/>
        </w:rPr>
        <w:t xml:space="preserve"> </w:t>
      </w:r>
      <w:r w:rsidRPr="00C74AF6">
        <w:rPr>
          <w:rFonts w:ascii="Arial" w:hAnsi="Arial" w:cs="Arial"/>
        </w:rPr>
        <w:t>ł</w:t>
      </w:r>
      <w:r>
        <w:rPr>
          <w:rFonts w:ascii="Arial" w:hAnsi="Arial" w:cs="Arial"/>
        </w:rPr>
        <w:t xml:space="preserve">azienki </w:t>
      </w:r>
      <w:r w:rsidRPr="00C74AF6">
        <w:rPr>
          <w:rFonts w:ascii="Arial" w:hAnsi="Arial" w:cs="Arial"/>
        </w:rPr>
        <w:t xml:space="preserve">– izolacja </w:t>
      </w:r>
      <w:r>
        <w:rPr>
          <w:rFonts w:ascii="Arial" w:hAnsi="Arial" w:cs="Arial"/>
        </w:rPr>
        <w:t>pozioma</w:t>
      </w:r>
      <w:r w:rsidRPr="00C74AF6">
        <w:rPr>
          <w:rFonts w:ascii="Arial" w:hAnsi="Arial" w:cs="Arial"/>
        </w:rPr>
        <w:t xml:space="preserve"> z bezszwowej powłoki mineralnej. Materiały powinny speł</w:t>
      </w:r>
      <w:r>
        <w:rPr>
          <w:rFonts w:ascii="Arial" w:hAnsi="Arial" w:cs="Arial"/>
        </w:rPr>
        <w:t xml:space="preserve">niać wymagania PN-69/B- </w:t>
      </w:r>
      <w:r w:rsidRPr="00C74AF6">
        <w:rPr>
          <w:rFonts w:ascii="Arial" w:hAnsi="Arial" w:cs="Arial"/>
        </w:rPr>
        <w:t>10260.</w:t>
      </w:r>
    </w:p>
    <w:p w:rsidR="000124AC" w:rsidRDefault="000124AC" w:rsidP="00DA2750">
      <w:pPr>
        <w:autoSpaceDE w:val="0"/>
        <w:autoSpaceDN w:val="0"/>
        <w:adjustRightInd w:val="0"/>
        <w:rPr>
          <w:rFonts w:ascii="Arial" w:hAnsi="Arial" w:cs="Arial"/>
          <w:color w:val="000000"/>
        </w:rPr>
      </w:pPr>
    </w:p>
    <w:p w:rsidR="000124AC" w:rsidRDefault="000124AC" w:rsidP="00DA2750">
      <w:pPr>
        <w:autoSpaceDE w:val="0"/>
        <w:autoSpaceDN w:val="0"/>
        <w:adjustRightInd w:val="0"/>
        <w:rPr>
          <w:rFonts w:ascii="Arial" w:hAnsi="Arial" w:cs="Arial"/>
        </w:rPr>
      </w:pPr>
      <w:r>
        <w:rPr>
          <w:rFonts w:ascii="Arial" w:hAnsi="Arial" w:cs="Arial"/>
          <w:color w:val="000000"/>
        </w:rPr>
        <w:t>2.2.2</w:t>
      </w:r>
      <w:r w:rsidRPr="00AC17E6">
        <w:rPr>
          <w:rFonts w:ascii="Arial" w:hAnsi="Arial" w:cs="Arial"/>
          <w:color w:val="000000"/>
        </w:rPr>
        <w:t xml:space="preserve">. </w:t>
      </w:r>
      <w:r>
        <w:rPr>
          <w:rFonts w:ascii="Arial" w:hAnsi="Arial" w:cs="Arial"/>
          <w:color w:val="000000"/>
        </w:rPr>
        <w:t xml:space="preserve">Powłoka gruntująca - </w:t>
      </w:r>
      <w:r>
        <w:rPr>
          <w:rFonts w:ascii="Arial" w:hAnsi="Arial" w:cs="Arial"/>
        </w:rPr>
        <w:t>u</w:t>
      </w:r>
      <w:r w:rsidRPr="0095281F">
        <w:rPr>
          <w:rFonts w:ascii="Arial" w:hAnsi="Arial" w:cs="Arial"/>
        </w:rPr>
        <w:t>żywana jest do przygotowania podłoża przed naklejeniem glazury i płytek podłogowych na tynku gipsowym, płytach gipsowo-kartonowych i gipsowych płytach włóknistych.</w:t>
      </w:r>
      <w:r>
        <w:rPr>
          <w:rFonts w:ascii="Arial" w:hAnsi="Arial" w:cs="Arial"/>
        </w:rPr>
        <w:t xml:space="preserve"> </w:t>
      </w:r>
    </w:p>
    <w:p w:rsidR="000124AC" w:rsidRPr="0095281F" w:rsidRDefault="000124AC" w:rsidP="00DA2750">
      <w:pPr>
        <w:autoSpaceDE w:val="0"/>
        <w:autoSpaceDN w:val="0"/>
        <w:adjustRightInd w:val="0"/>
        <w:rPr>
          <w:rFonts w:ascii="Arial" w:hAnsi="Arial" w:cs="Arial"/>
        </w:rPr>
      </w:pPr>
      <w:r w:rsidRPr="0095281F">
        <w:rPr>
          <w:rFonts w:ascii="Arial" w:hAnsi="Arial" w:cs="Arial"/>
        </w:rPr>
        <w:t>Powłoka służy do gruntowania podłoży pod samopoziomujące masy posadzkowe oraz masy uszczelniające</w:t>
      </w:r>
      <w:r>
        <w:rPr>
          <w:rFonts w:ascii="Arial" w:hAnsi="Arial" w:cs="Arial"/>
        </w:rPr>
        <w:t>.</w:t>
      </w:r>
    </w:p>
    <w:p w:rsidR="000124AC" w:rsidRDefault="000124AC" w:rsidP="00DA2750">
      <w:pPr>
        <w:autoSpaceDE w:val="0"/>
        <w:autoSpaceDN w:val="0"/>
        <w:adjustRightInd w:val="0"/>
        <w:rPr>
          <w:rFonts w:ascii="Arial" w:hAnsi="Arial" w:cs="Arial"/>
        </w:rPr>
      </w:pPr>
    </w:p>
    <w:p w:rsidR="000124AC" w:rsidRPr="005B633C" w:rsidRDefault="000124AC" w:rsidP="00DA2750">
      <w:pPr>
        <w:autoSpaceDE w:val="0"/>
        <w:autoSpaceDN w:val="0"/>
        <w:adjustRightInd w:val="0"/>
        <w:rPr>
          <w:rFonts w:ascii="Arial" w:hAnsi="Arial" w:cs="Arial"/>
          <w:color w:val="1D1D1B"/>
        </w:rPr>
      </w:pPr>
      <w:r>
        <w:rPr>
          <w:rFonts w:ascii="Arial" w:hAnsi="Arial" w:cs="Arial"/>
        </w:rPr>
        <w:t xml:space="preserve">2.2.3. </w:t>
      </w:r>
      <w:r>
        <w:rPr>
          <w:rFonts w:ascii="Arial" w:hAnsi="Arial" w:cs="Arial"/>
          <w:color w:val="1D1D1B"/>
        </w:rPr>
        <w:t>P</w:t>
      </w:r>
      <w:r w:rsidRPr="005B633C">
        <w:rPr>
          <w:rFonts w:ascii="Arial" w:hAnsi="Arial" w:cs="Arial"/>
          <w:color w:val="1D1D1B"/>
        </w:rPr>
        <w:t>łynna folia uszczelniają</w:t>
      </w:r>
      <w:r>
        <w:rPr>
          <w:rFonts w:ascii="Arial" w:hAnsi="Arial" w:cs="Arial"/>
          <w:color w:val="1D1D1B"/>
        </w:rPr>
        <w:t xml:space="preserve">ca </w:t>
      </w:r>
      <w:r w:rsidRPr="005B633C">
        <w:rPr>
          <w:rFonts w:ascii="Arial" w:hAnsi="Arial" w:cs="Arial"/>
          <w:color w:val="1D1D1B"/>
        </w:rPr>
        <w:t>na bazie dyspersji two</w:t>
      </w:r>
      <w:r>
        <w:rPr>
          <w:rFonts w:ascii="Arial" w:hAnsi="Arial" w:cs="Arial"/>
          <w:color w:val="1D1D1B"/>
        </w:rPr>
        <w:t xml:space="preserve">rzyw sztucznych, do wykonywania </w:t>
      </w:r>
      <w:r w:rsidRPr="005B633C">
        <w:rPr>
          <w:rFonts w:ascii="Arial" w:hAnsi="Arial" w:cs="Arial"/>
          <w:color w:val="1D1D1B"/>
        </w:rPr>
        <w:t xml:space="preserve">hydroizolacji </w:t>
      </w:r>
      <w:proofErr w:type="spellStart"/>
      <w:r w:rsidRPr="005B633C">
        <w:rPr>
          <w:rFonts w:ascii="Arial" w:hAnsi="Arial" w:cs="Arial"/>
          <w:color w:val="1D1D1B"/>
        </w:rPr>
        <w:t>podpłytkowych</w:t>
      </w:r>
      <w:proofErr w:type="spellEnd"/>
      <w:r w:rsidRPr="005B633C">
        <w:rPr>
          <w:rFonts w:ascii="Arial" w:hAnsi="Arial" w:cs="Arial"/>
          <w:color w:val="1D1D1B"/>
        </w:rPr>
        <w:t>, w pełni elastyczna.</w:t>
      </w:r>
    </w:p>
    <w:p w:rsidR="000124AC" w:rsidRPr="005B633C" w:rsidRDefault="000124AC" w:rsidP="00DA2750">
      <w:pPr>
        <w:autoSpaceDE w:val="0"/>
        <w:autoSpaceDN w:val="0"/>
        <w:adjustRightInd w:val="0"/>
        <w:rPr>
          <w:rFonts w:ascii="Arial" w:hAnsi="Arial" w:cs="Arial"/>
          <w:color w:val="1D1D1B"/>
        </w:rPr>
      </w:pPr>
      <w:r w:rsidRPr="005B633C">
        <w:rPr>
          <w:rFonts w:ascii="Arial" w:hAnsi="Arial" w:cs="Arial"/>
          <w:color w:val="1D1D1B"/>
        </w:rPr>
        <w:t>Szczególne właściwości produktu:</w:t>
      </w:r>
    </w:p>
    <w:p w:rsidR="000124AC" w:rsidRPr="005B633C" w:rsidRDefault="000124AC" w:rsidP="00DA2750">
      <w:pPr>
        <w:autoSpaceDE w:val="0"/>
        <w:autoSpaceDN w:val="0"/>
        <w:adjustRightInd w:val="0"/>
        <w:rPr>
          <w:rFonts w:ascii="Arial" w:hAnsi="Arial" w:cs="Arial"/>
          <w:color w:val="1D1D1B"/>
        </w:rPr>
      </w:pPr>
      <w:r>
        <w:rPr>
          <w:rFonts w:ascii="Arial" w:hAnsi="Arial" w:cs="Arial"/>
          <w:color w:val="1D1D1B"/>
        </w:rPr>
        <w:t xml:space="preserve">- </w:t>
      </w:r>
      <w:r w:rsidRPr="005B633C">
        <w:rPr>
          <w:rFonts w:ascii="Arial" w:hAnsi="Arial" w:cs="Arial"/>
          <w:color w:val="1D1D1B"/>
        </w:rPr>
        <w:t>gotowa do użycia</w:t>
      </w:r>
    </w:p>
    <w:p w:rsidR="000124AC" w:rsidRPr="005B633C" w:rsidRDefault="000124AC" w:rsidP="00DA2750">
      <w:pPr>
        <w:autoSpaceDE w:val="0"/>
        <w:autoSpaceDN w:val="0"/>
        <w:adjustRightInd w:val="0"/>
        <w:rPr>
          <w:rFonts w:ascii="Arial" w:hAnsi="Arial" w:cs="Arial"/>
          <w:color w:val="1D1D1B"/>
        </w:rPr>
      </w:pPr>
      <w:r w:rsidRPr="005B633C">
        <w:rPr>
          <w:rFonts w:ascii="Arial" w:hAnsi="Arial" w:cs="Arial"/>
          <w:color w:val="1D1D1B"/>
        </w:rPr>
        <w:t>− wodoszczelna</w:t>
      </w:r>
    </w:p>
    <w:p w:rsidR="000124AC" w:rsidRPr="005B633C" w:rsidRDefault="000124AC" w:rsidP="00DA2750">
      <w:pPr>
        <w:autoSpaceDE w:val="0"/>
        <w:autoSpaceDN w:val="0"/>
        <w:adjustRightInd w:val="0"/>
        <w:rPr>
          <w:rFonts w:ascii="Arial" w:hAnsi="Arial" w:cs="Arial"/>
          <w:color w:val="1D1D1B"/>
        </w:rPr>
      </w:pPr>
      <w:r w:rsidRPr="005B633C">
        <w:rPr>
          <w:rFonts w:ascii="Arial" w:hAnsi="Arial" w:cs="Arial"/>
          <w:color w:val="1D1D1B"/>
        </w:rPr>
        <w:t>− łatwa i bezproblemowa obróbka</w:t>
      </w:r>
    </w:p>
    <w:p w:rsidR="000124AC" w:rsidRPr="005B633C" w:rsidRDefault="000124AC" w:rsidP="00DA2750">
      <w:pPr>
        <w:autoSpaceDE w:val="0"/>
        <w:autoSpaceDN w:val="0"/>
        <w:adjustRightInd w:val="0"/>
        <w:rPr>
          <w:rFonts w:ascii="Arial" w:hAnsi="Arial" w:cs="Arial"/>
          <w:color w:val="1D1D1B"/>
        </w:rPr>
      </w:pPr>
      <w:r w:rsidRPr="005B633C">
        <w:rPr>
          <w:rFonts w:ascii="Arial" w:hAnsi="Arial" w:cs="Arial"/>
          <w:color w:val="1D1D1B"/>
        </w:rPr>
        <w:t>− możliwość nanoszenia wałkiem</w:t>
      </w:r>
    </w:p>
    <w:p w:rsidR="000124AC" w:rsidRPr="005B633C" w:rsidRDefault="000124AC" w:rsidP="00DA2750">
      <w:pPr>
        <w:autoSpaceDE w:val="0"/>
        <w:autoSpaceDN w:val="0"/>
        <w:adjustRightInd w:val="0"/>
        <w:rPr>
          <w:rFonts w:ascii="Arial" w:hAnsi="Arial" w:cs="Arial"/>
          <w:color w:val="1D1D1B"/>
        </w:rPr>
      </w:pPr>
      <w:r w:rsidRPr="005B633C">
        <w:rPr>
          <w:rFonts w:ascii="Arial" w:hAnsi="Arial" w:cs="Arial"/>
          <w:color w:val="1D1D1B"/>
        </w:rPr>
        <w:t>− wysoka elastyczność (wytrzymałość przy zerwaniu</w:t>
      </w:r>
    </w:p>
    <w:p w:rsidR="000124AC" w:rsidRPr="005B633C" w:rsidRDefault="000124AC" w:rsidP="00DA2750">
      <w:pPr>
        <w:autoSpaceDE w:val="0"/>
        <w:autoSpaceDN w:val="0"/>
        <w:adjustRightInd w:val="0"/>
        <w:rPr>
          <w:rFonts w:ascii="Arial" w:hAnsi="Arial" w:cs="Arial"/>
          <w:color w:val="000000"/>
        </w:rPr>
      </w:pPr>
      <w:r w:rsidRPr="005B633C">
        <w:rPr>
          <w:rFonts w:ascii="Arial" w:hAnsi="Arial" w:cs="Arial"/>
          <w:color w:val="1D1D1B"/>
        </w:rPr>
        <w:t>ok. 310 %)</w:t>
      </w:r>
      <w:r>
        <w:rPr>
          <w:rFonts w:ascii="Arial" w:hAnsi="Arial" w:cs="Arial"/>
          <w:color w:val="1D1D1B"/>
        </w:rPr>
        <w:t>.</w:t>
      </w:r>
    </w:p>
    <w:p w:rsidR="000124AC" w:rsidRPr="005B633C" w:rsidRDefault="000124AC" w:rsidP="00DA2750">
      <w:pPr>
        <w:autoSpaceDE w:val="0"/>
        <w:autoSpaceDN w:val="0"/>
        <w:adjustRightInd w:val="0"/>
        <w:rPr>
          <w:rFonts w:ascii="Arial" w:hAnsi="Arial" w:cs="Arial"/>
          <w:color w:val="1D1D1B"/>
        </w:rPr>
      </w:pPr>
      <w:r w:rsidRPr="005B633C">
        <w:rPr>
          <w:rFonts w:ascii="Arial" w:hAnsi="Arial" w:cs="Arial"/>
          <w:color w:val="1D1D1B"/>
        </w:rPr>
        <w:t>Preparat ten stosuje się przede wszystkim w pomieszczeniach</w:t>
      </w:r>
      <w:r>
        <w:rPr>
          <w:rFonts w:ascii="Arial" w:hAnsi="Arial" w:cs="Arial"/>
          <w:color w:val="1D1D1B"/>
        </w:rPr>
        <w:t xml:space="preserve"> </w:t>
      </w:r>
      <w:r w:rsidRPr="005B633C">
        <w:rPr>
          <w:rFonts w:ascii="Arial" w:hAnsi="Arial" w:cs="Arial"/>
          <w:color w:val="1D1D1B"/>
        </w:rPr>
        <w:t>wilgotnych i mo</w:t>
      </w:r>
      <w:r>
        <w:rPr>
          <w:rFonts w:ascii="Arial" w:hAnsi="Arial" w:cs="Arial"/>
          <w:color w:val="1D1D1B"/>
        </w:rPr>
        <w:t xml:space="preserve">krych, takich jak np. natryski, </w:t>
      </w:r>
      <w:r w:rsidRPr="005B633C">
        <w:rPr>
          <w:rFonts w:ascii="Arial" w:hAnsi="Arial" w:cs="Arial"/>
          <w:color w:val="1D1D1B"/>
        </w:rPr>
        <w:t>prysznice, łazienki, toalety</w:t>
      </w:r>
      <w:r>
        <w:rPr>
          <w:rFonts w:ascii="Arial" w:hAnsi="Arial" w:cs="Arial"/>
          <w:color w:val="1D1D1B"/>
        </w:rPr>
        <w:t xml:space="preserve">, kuchnie, pralnie, farbiarnie, </w:t>
      </w:r>
      <w:r w:rsidRPr="005B633C">
        <w:rPr>
          <w:rFonts w:ascii="Arial" w:hAnsi="Arial" w:cs="Arial"/>
          <w:color w:val="1D1D1B"/>
        </w:rPr>
        <w:t>itp. Może być stosowana na podłoż</w:t>
      </w:r>
      <w:r>
        <w:rPr>
          <w:rFonts w:ascii="Arial" w:hAnsi="Arial" w:cs="Arial"/>
          <w:color w:val="1D1D1B"/>
        </w:rPr>
        <w:t xml:space="preserve">ach betonowych, </w:t>
      </w:r>
      <w:r w:rsidRPr="005B633C">
        <w:rPr>
          <w:rFonts w:ascii="Arial" w:hAnsi="Arial" w:cs="Arial"/>
          <w:color w:val="1D1D1B"/>
        </w:rPr>
        <w:t>jastrychach cementowych, ty</w:t>
      </w:r>
      <w:r>
        <w:rPr>
          <w:rFonts w:ascii="Arial" w:hAnsi="Arial" w:cs="Arial"/>
          <w:color w:val="1D1D1B"/>
        </w:rPr>
        <w:t xml:space="preserve">nkach tradycyjnych (cementowych </w:t>
      </w:r>
      <w:r w:rsidRPr="005B633C">
        <w:rPr>
          <w:rFonts w:ascii="Arial" w:hAnsi="Arial" w:cs="Arial"/>
          <w:color w:val="1D1D1B"/>
        </w:rPr>
        <w:t>i cementowo-wapiennych) oraz na podłożu</w:t>
      </w:r>
    </w:p>
    <w:p w:rsidR="000124AC" w:rsidRPr="005B633C" w:rsidRDefault="000124AC" w:rsidP="00DA2750">
      <w:pPr>
        <w:autoSpaceDE w:val="0"/>
        <w:autoSpaceDN w:val="0"/>
        <w:adjustRightInd w:val="0"/>
        <w:rPr>
          <w:rFonts w:ascii="Arial" w:hAnsi="Arial" w:cs="Arial"/>
          <w:color w:val="1D1D1B"/>
        </w:rPr>
      </w:pPr>
      <w:r w:rsidRPr="005B633C">
        <w:rPr>
          <w:rFonts w:ascii="Arial" w:hAnsi="Arial" w:cs="Arial"/>
          <w:color w:val="1D1D1B"/>
        </w:rPr>
        <w:t>z cegły ceramicznej, silikatow</w:t>
      </w:r>
      <w:r>
        <w:rPr>
          <w:rFonts w:ascii="Arial" w:hAnsi="Arial" w:cs="Arial"/>
          <w:color w:val="1D1D1B"/>
        </w:rPr>
        <w:t xml:space="preserve">ej, na bloczkach gazobetonowych </w:t>
      </w:r>
      <w:r w:rsidRPr="005B633C">
        <w:rPr>
          <w:rFonts w:ascii="Arial" w:hAnsi="Arial" w:cs="Arial"/>
          <w:color w:val="1D1D1B"/>
        </w:rPr>
        <w:t>i keramzytobetonowych oraz na podłoż</w:t>
      </w:r>
      <w:r>
        <w:rPr>
          <w:rFonts w:ascii="Arial" w:hAnsi="Arial" w:cs="Arial"/>
          <w:color w:val="1D1D1B"/>
        </w:rPr>
        <w:t xml:space="preserve">ach </w:t>
      </w:r>
      <w:r w:rsidRPr="005B633C">
        <w:rPr>
          <w:rFonts w:ascii="Arial" w:hAnsi="Arial" w:cs="Arial"/>
          <w:color w:val="1D1D1B"/>
        </w:rPr>
        <w:t>zawierających gips (płyty</w:t>
      </w:r>
      <w:r>
        <w:rPr>
          <w:rFonts w:ascii="Arial" w:hAnsi="Arial" w:cs="Arial"/>
          <w:color w:val="1D1D1B"/>
        </w:rPr>
        <w:t xml:space="preserve"> GK, suche jastrychy, jastrychy </w:t>
      </w:r>
      <w:r w:rsidRPr="005B633C">
        <w:rPr>
          <w:rFonts w:ascii="Arial" w:hAnsi="Arial" w:cs="Arial"/>
          <w:color w:val="1D1D1B"/>
        </w:rPr>
        <w:t>anhydrytowe). Może być stosowana także w systemach</w:t>
      </w:r>
    </w:p>
    <w:p w:rsidR="000124AC" w:rsidRPr="005B633C" w:rsidRDefault="000124AC" w:rsidP="00DA2750">
      <w:pPr>
        <w:autoSpaceDE w:val="0"/>
        <w:autoSpaceDN w:val="0"/>
        <w:adjustRightInd w:val="0"/>
        <w:rPr>
          <w:rFonts w:ascii="Arial" w:hAnsi="Arial" w:cs="Arial"/>
          <w:color w:val="000000"/>
        </w:rPr>
      </w:pPr>
      <w:r w:rsidRPr="005B633C">
        <w:rPr>
          <w:rFonts w:ascii="Arial" w:hAnsi="Arial" w:cs="Arial"/>
          <w:color w:val="1D1D1B"/>
        </w:rPr>
        <w:t>ogrzewania podłogowego.</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r>
        <w:rPr>
          <w:rFonts w:ascii="Arial" w:hAnsi="Arial" w:cs="Arial"/>
        </w:rPr>
        <w:t>2.2.4</w:t>
      </w:r>
      <w:r w:rsidRPr="00AC17E6">
        <w:rPr>
          <w:rFonts w:ascii="Arial" w:hAnsi="Arial" w:cs="Arial"/>
        </w:rPr>
        <w:t xml:space="preserve">. Taśma </w:t>
      </w:r>
      <w:r>
        <w:rPr>
          <w:rFonts w:ascii="Arial" w:hAnsi="Arial" w:cs="Arial"/>
        </w:rPr>
        <w:t>dylatacyjna - uszczelniają</w:t>
      </w:r>
      <w:r w:rsidRPr="00AC17E6">
        <w:rPr>
          <w:rFonts w:ascii="Arial" w:hAnsi="Arial" w:cs="Arial"/>
        </w:rPr>
        <w:t xml:space="preserve">ca </w:t>
      </w:r>
    </w:p>
    <w:p w:rsidR="000124AC" w:rsidRPr="00AC17E6" w:rsidRDefault="000124AC" w:rsidP="00DA2750">
      <w:pPr>
        <w:autoSpaceDE w:val="0"/>
        <w:autoSpaceDN w:val="0"/>
        <w:adjustRightInd w:val="0"/>
        <w:rPr>
          <w:rFonts w:ascii="Arial" w:hAnsi="Arial" w:cs="Arial"/>
        </w:rPr>
      </w:pPr>
      <w:r w:rsidRPr="00AC17E6">
        <w:rPr>
          <w:rFonts w:ascii="Arial" w:hAnsi="Arial" w:cs="Arial"/>
        </w:rPr>
        <w:t>Wodoszczelna, elastyczna taśma uszczelniająca do wykonywania uszczelnienia</w:t>
      </w:r>
    </w:p>
    <w:p w:rsidR="000124AC" w:rsidRPr="00AC17E6" w:rsidRDefault="000124AC" w:rsidP="00DA2750">
      <w:pPr>
        <w:autoSpaceDE w:val="0"/>
        <w:autoSpaceDN w:val="0"/>
        <w:adjustRightInd w:val="0"/>
        <w:rPr>
          <w:rFonts w:ascii="Arial" w:hAnsi="Arial" w:cs="Arial"/>
        </w:rPr>
      </w:pPr>
      <w:r w:rsidRPr="00AC17E6">
        <w:rPr>
          <w:rFonts w:ascii="Arial" w:hAnsi="Arial" w:cs="Arial"/>
        </w:rPr>
        <w:t>dylatacji oraz tworzenia elastycznego uszczelniania spoin podłogowych i ściennych</w:t>
      </w:r>
    </w:p>
    <w:p w:rsidR="000124AC" w:rsidRPr="00AC17E6" w:rsidRDefault="000124AC" w:rsidP="00DA2750">
      <w:pPr>
        <w:autoSpaceDE w:val="0"/>
        <w:autoSpaceDN w:val="0"/>
        <w:adjustRightInd w:val="0"/>
        <w:rPr>
          <w:rFonts w:ascii="Arial" w:hAnsi="Arial" w:cs="Arial"/>
          <w:b/>
          <w:bCs/>
        </w:rPr>
      </w:pPr>
      <w:r w:rsidRPr="00AC17E6">
        <w:rPr>
          <w:rFonts w:ascii="Arial" w:hAnsi="Arial" w:cs="Arial"/>
        </w:rPr>
        <w:t>Właściwości</w:t>
      </w:r>
      <w:r w:rsidRPr="00AC17E6">
        <w:rPr>
          <w:rFonts w:ascii="Arial" w:hAnsi="Arial" w:cs="Arial"/>
          <w:b/>
          <w:bCs/>
        </w:rPr>
        <w:t>:</w:t>
      </w:r>
    </w:p>
    <w:p w:rsidR="000124AC" w:rsidRPr="00AC17E6" w:rsidRDefault="000124AC" w:rsidP="00DA2750">
      <w:pPr>
        <w:autoSpaceDE w:val="0"/>
        <w:autoSpaceDN w:val="0"/>
        <w:adjustRightInd w:val="0"/>
        <w:rPr>
          <w:rFonts w:ascii="Arial" w:hAnsi="Arial" w:cs="Arial"/>
        </w:rPr>
      </w:pPr>
      <w:r w:rsidRPr="00AC17E6">
        <w:rPr>
          <w:rFonts w:ascii="Arial" w:hAnsi="Arial" w:cs="Arial"/>
        </w:rPr>
        <w:t>- elastyczna</w:t>
      </w:r>
    </w:p>
    <w:p w:rsidR="000124AC" w:rsidRPr="00AC17E6" w:rsidRDefault="000124AC" w:rsidP="00DA2750">
      <w:pPr>
        <w:autoSpaceDE w:val="0"/>
        <w:autoSpaceDN w:val="0"/>
        <w:adjustRightInd w:val="0"/>
        <w:rPr>
          <w:rFonts w:ascii="Arial" w:hAnsi="Arial" w:cs="Arial"/>
        </w:rPr>
      </w:pPr>
      <w:r w:rsidRPr="00AC17E6">
        <w:rPr>
          <w:rFonts w:ascii="Arial" w:hAnsi="Arial" w:cs="Arial"/>
        </w:rPr>
        <w:t>- wodoszczelna</w:t>
      </w:r>
    </w:p>
    <w:p w:rsidR="000124AC" w:rsidRPr="00AC17E6" w:rsidRDefault="000124AC" w:rsidP="00DA2750">
      <w:pPr>
        <w:autoSpaceDE w:val="0"/>
        <w:autoSpaceDN w:val="0"/>
        <w:adjustRightInd w:val="0"/>
        <w:rPr>
          <w:rFonts w:ascii="Arial" w:hAnsi="Arial" w:cs="Arial"/>
        </w:rPr>
      </w:pPr>
      <w:r w:rsidRPr="00AC17E6">
        <w:rPr>
          <w:rFonts w:ascii="Arial" w:hAnsi="Arial" w:cs="Arial"/>
        </w:rPr>
        <w:t>- wytrzymała na rozciąganie</w:t>
      </w:r>
    </w:p>
    <w:p w:rsidR="000124AC" w:rsidRPr="00AC17E6" w:rsidRDefault="000124AC" w:rsidP="00DA2750">
      <w:pPr>
        <w:autoSpaceDE w:val="0"/>
        <w:autoSpaceDN w:val="0"/>
        <w:adjustRightInd w:val="0"/>
        <w:rPr>
          <w:rFonts w:ascii="Arial" w:hAnsi="Arial" w:cs="Arial"/>
        </w:rPr>
      </w:pPr>
      <w:r w:rsidRPr="00AC17E6">
        <w:rPr>
          <w:rFonts w:ascii="Arial" w:hAnsi="Arial" w:cs="Arial"/>
        </w:rPr>
        <w:t>- do wewnątrz i na zewnątrz</w:t>
      </w:r>
    </w:p>
    <w:p w:rsidR="000124AC" w:rsidRPr="00AC17E6" w:rsidRDefault="000124AC" w:rsidP="00DA2750">
      <w:pPr>
        <w:autoSpaceDE w:val="0"/>
        <w:autoSpaceDN w:val="0"/>
        <w:adjustRightInd w:val="0"/>
        <w:rPr>
          <w:rFonts w:ascii="Arial" w:hAnsi="Arial" w:cs="Arial"/>
        </w:rPr>
      </w:pPr>
      <w:r w:rsidRPr="00AC17E6">
        <w:rPr>
          <w:rFonts w:ascii="Arial" w:hAnsi="Arial" w:cs="Arial"/>
        </w:rPr>
        <w:t>- odporna na starzenie</w:t>
      </w:r>
    </w:p>
    <w:p w:rsidR="000124AC" w:rsidRPr="00AC17E6" w:rsidRDefault="000124AC" w:rsidP="00DA2750">
      <w:pPr>
        <w:autoSpaceDE w:val="0"/>
        <w:autoSpaceDN w:val="0"/>
        <w:adjustRightInd w:val="0"/>
        <w:rPr>
          <w:rFonts w:ascii="Arial" w:hAnsi="Arial" w:cs="Arial"/>
        </w:rPr>
      </w:pPr>
      <w:r w:rsidRPr="00AC17E6">
        <w:rPr>
          <w:rFonts w:ascii="Arial" w:hAnsi="Arial" w:cs="Arial"/>
        </w:rPr>
        <w:t>- odporna na warunki atmosferyczne</w:t>
      </w:r>
    </w:p>
    <w:p w:rsidR="000124AC" w:rsidRPr="00AC17E6" w:rsidRDefault="000124AC" w:rsidP="00DA2750">
      <w:pPr>
        <w:autoSpaceDE w:val="0"/>
        <w:autoSpaceDN w:val="0"/>
        <w:adjustRightInd w:val="0"/>
        <w:rPr>
          <w:rFonts w:ascii="Arial" w:hAnsi="Arial" w:cs="Arial"/>
        </w:rPr>
      </w:pPr>
      <w:r w:rsidRPr="00AC17E6">
        <w:rPr>
          <w:rFonts w:ascii="Arial" w:hAnsi="Arial" w:cs="Arial"/>
        </w:rPr>
        <w:t>- odporna na roztwory soli, kwasów i ługów, alkalia, rozpuszczalniki,</w:t>
      </w:r>
    </w:p>
    <w:p w:rsidR="000124AC" w:rsidRPr="00AC17E6" w:rsidRDefault="000124AC" w:rsidP="00DA2750">
      <w:pPr>
        <w:autoSpaceDE w:val="0"/>
        <w:autoSpaceDN w:val="0"/>
        <w:adjustRightInd w:val="0"/>
        <w:rPr>
          <w:rFonts w:ascii="Arial" w:hAnsi="Arial" w:cs="Arial"/>
        </w:rPr>
      </w:pPr>
      <w:r w:rsidRPr="00AC17E6">
        <w:rPr>
          <w:rFonts w:ascii="Arial" w:hAnsi="Arial" w:cs="Arial"/>
        </w:rPr>
        <w:t>- łatwa w obróbce</w:t>
      </w:r>
    </w:p>
    <w:p w:rsidR="000124AC" w:rsidRPr="00AC17E6" w:rsidRDefault="000124AC" w:rsidP="00DA2750">
      <w:pPr>
        <w:autoSpaceDE w:val="0"/>
        <w:autoSpaceDN w:val="0"/>
        <w:adjustRightInd w:val="0"/>
        <w:rPr>
          <w:rFonts w:ascii="Arial" w:hAnsi="Arial" w:cs="Arial"/>
        </w:rPr>
      </w:pPr>
      <w:r w:rsidRPr="00AC17E6">
        <w:rPr>
          <w:rFonts w:ascii="Arial" w:hAnsi="Arial" w:cs="Arial"/>
        </w:rPr>
        <w:t>Znajduje zastosowanie, jako element uszczelniający szczelin dylatacyjnych, naroży</w:t>
      </w:r>
    </w:p>
    <w:p w:rsidR="000124AC" w:rsidRPr="00AC17E6" w:rsidRDefault="000124AC" w:rsidP="00DA2750">
      <w:pPr>
        <w:autoSpaceDE w:val="0"/>
        <w:autoSpaceDN w:val="0"/>
        <w:adjustRightInd w:val="0"/>
        <w:rPr>
          <w:rFonts w:ascii="Arial" w:hAnsi="Arial" w:cs="Arial"/>
        </w:rPr>
      </w:pPr>
      <w:r w:rsidRPr="00AC17E6">
        <w:rPr>
          <w:rFonts w:ascii="Arial" w:hAnsi="Arial" w:cs="Arial"/>
        </w:rPr>
        <w:t>ścian i podłóg, krawędzi, konstrukcji budowlanych. Wykorzystywana w miejscach</w:t>
      </w:r>
    </w:p>
    <w:p w:rsidR="000124AC" w:rsidRPr="00AC17E6" w:rsidRDefault="000124AC" w:rsidP="00DA2750">
      <w:pPr>
        <w:autoSpaceDE w:val="0"/>
        <w:autoSpaceDN w:val="0"/>
        <w:adjustRightInd w:val="0"/>
        <w:rPr>
          <w:rFonts w:ascii="Arial" w:hAnsi="Arial" w:cs="Arial"/>
        </w:rPr>
      </w:pPr>
      <w:r w:rsidRPr="00AC17E6">
        <w:rPr>
          <w:rFonts w:ascii="Arial" w:hAnsi="Arial" w:cs="Arial"/>
        </w:rPr>
        <w:t xml:space="preserve">występowania zwiększonych </w:t>
      </w:r>
      <w:proofErr w:type="spellStart"/>
      <w:r w:rsidRPr="00AC17E6">
        <w:rPr>
          <w:rFonts w:ascii="Arial" w:hAnsi="Arial" w:cs="Arial"/>
        </w:rPr>
        <w:t>naprężeń</w:t>
      </w:r>
      <w:proofErr w:type="spellEnd"/>
      <w:r w:rsidRPr="00AC17E6">
        <w:rPr>
          <w:rFonts w:ascii="Arial" w:hAnsi="Arial" w:cs="Arial"/>
        </w:rPr>
        <w:t xml:space="preserve"> oraz w miejscach szczególnie narażonych</w:t>
      </w:r>
    </w:p>
    <w:p w:rsidR="000124AC" w:rsidRPr="00AC17E6" w:rsidRDefault="000124AC" w:rsidP="00DA2750">
      <w:pPr>
        <w:autoSpaceDE w:val="0"/>
        <w:autoSpaceDN w:val="0"/>
        <w:adjustRightInd w:val="0"/>
        <w:rPr>
          <w:rFonts w:ascii="Arial" w:hAnsi="Arial" w:cs="Arial"/>
        </w:rPr>
      </w:pPr>
      <w:r w:rsidRPr="00AC17E6">
        <w:rPr>
          <w:rFonts w:ascii="Arial" w:hAnsi="Arial" w:cs="Arial"/>
        </w:rPr>
        <w:t>na działanie wilgoci takich jak: ściany fundamentowe</w:t>
      </w:r>
      <w:r>
        <w:rPr>
          <w:rFonts w:ascii="Arial" w:hAnsi="Arial" w:cs="Arial"/>
        </w:rPr>
        <w:t xml:space="preserve"> , </w:t>
      </w:r>
      <w:r w:rsidRPr="00AC17E6">
        <w:rPr>
          <w:rFonts w:ascii="Arial" w:hAnsi="Arial" w:cs="Arial"/>
        </w:rPr>
        <w:t>balkony, bas</w:t>
      </w:r>
      <w:r>
        <w:rPr>
          <w:rFonts w:ascii="Arial" w:hAnsi="Arial" w:cs="Arial"/>
        </w:rPr>
        <w:t>eny, toalety, łazienki, kuchnie.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lastRenderedPageBreak/>
        <w:t>3.</w:t>
      </w:r>
      <w:r>
        <w:rPr>
          <w:rFonts w:ascii="Arial" w:hAnsi="Arial" w:cs="Arial"/>
          <w:b/>
          <w:bCs/>
        </w:rPr>
        <w:tab/>
      </w:r>
      <w:r w:rsidRPr="00AC17E6">
        <w:rPr>
          <w:rFonts w:ascii="Arial" w:hAnsi="Arial" w:cs="Arial"/>
          <w:b/>
          <w:bCs/>
        </w:rPr>
        <w:t>SPRZĘT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3.1.</w:t>
      </w:r>
      <w:r>
        <w:rPr>
          <w:rFonts w:ascii="Arial" w:hAnsi="Arial" w:cs="Arial"/>
          <w:b/>
          <w:bCs/>
        </w:rPr>
        <w:tab/>
      </w:r>
      <w:r w:rsidRPr="00AC17E6">
        <w:rPr>
          <w:rFonts w:ascii="Arial" w:hAnsi="Arial" w:cs="Arial"/>
          <w:b/>
          <w:bCs/>
        </w:rPr>
        <w:t xml:space="preserve"> Ogólne wymagania</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powinien dysponować środkami transportu do przewozu materiałów oraz</w:t>
      </w:r>
      <w:r>
        <w:rPr>
          <w:rFonts w:ascii="Arial" w:hAnsi="Arial" w:cs="Arial"/>
        </w:rPr>
        <w:t xml:space="preserve"> </w:t>
      </w:r>
      <w:r w:rsidRPr="00AC17E6">
        <w:rPr>
          <w:rFonts w:ascii="Arial" w:hAnsi="Arial" w:cs="Arial"/>
        </w:rPr>
        <w:t>drobnym sprzętem do wykonania robót objętych niniejszą ST.</w:t>
      </w:r>
    </w:p>
    <w:p w:rsidR="000124AC" w:rsidRPr="00AC17E6" w:rsidRDefault="000124AC" w:rsidP="00DA2750">
      <w:pPr>
        <w:autoSpaceDE w:val="0"/>
        <w:autoSpaceDN w:val="0"/>
        <w:adjustRightInd w:val="0"/>
        <w:rPr>
          <w:rFonts w:ascii="Arial" w:hAnsi="Arial" w:cs="Arial"/>
        </w:rPr>
      </w:pPr>
      <w:r w:rsidRPr="00AC17E6">
        <w:rPr>
          <w:rFonts w:ascii="Arial" w:hAnsi="Arial" w:cs="Arial"/>
        </w:rPr>
        <w:t>Wykonawca przystępujący do prac powinien posiadać następujący sprzęt i narzędzia:</w:t>
      </w:r>
    </w:p>
    <w:p w:rsidR="000124AC" w:rsidRPr="00AC17E6" w:rsidRDefault="000124AC" w:rsidP="00DA2750">
      <w:pPr>
        <w:autoSpaceDE w:val="0"/>
        <w:autoSpaceDN w:val="0"/>
        <w:adjustRightInd w:val="0"/>
        <w:rPr>
          <w:rFonts w:ascii="Arial" w:hAnsi="Arial" w:cs="Arial"/>
        </w:rPr>
      </w:pPr>
      <w:r w:rsidRPr="00AC17E6">
        <w:rPr>
          <w:rFonts w:ascii="Arial" w:hAnsi="Arial" w:cs="Arial"/>
        </w:rPr>
        <w:t>- do przygotowania podłoża – sprzęt do mycia, młotki, szczotki</w:t>
      </w:r>
      <w:r>
        <w:rPr>
          <w:rFonts w:ascii="Arial" w:hAnsi="Arial" w:cs="Arial"/>
        </w:rPr>
        <w:t xml:space="preserve"> </w:t>
      </w:r>
      <w:r w:rsidRPr="00AC17E6">
        <w:rPr>
          <w:rFonts w:ascii="Arial" w:hAnsi="Arial" w:cs="Arial"/>
        </w:rPr>
        <w:t>druciane,</w:t>
      </w:r>
    </w:p>
    <w:p w:rsidR="000124AC" w:rsidRPr="00AC17E6" w:rsidRDefault="000124AC" w:rsidP="00DA2750">
      <w:pPr>
        <w:autoSpaceDE w:val="0"/>
        <w:autoSpaceDN w:val="0"/>
        <w:adjustRightInd w:val="0"/>
        <w:rPr>
          <w:rFonts w:ascii="Arial" w:hAnsi="Arial" w:cs="Arial"/>
        </w:rPr>
      </w:pPr>
      <w:r w:rsidRPr="00AC17E6">
        <w:rPr>
          <w:rFonts w:ascii="Arial" w:hAnsi="Arial" w:cs="Arial"/>
        </w:rPr>
        <w:t>- do przygotowania zaprawy uszczelniającej - naczynia i mieszadło wolnoobrotowe,</w:t>
      </w:r>
    </w:p>
    <w:p w:rsidR="000124AC" w:rsidRPr="00AC17E6" w:rsidRDefault="000124AC" w:rsidP="00DA2750">
      <w:pPr>
        <w:autoSpaceDE w:val="0"/>
        <w:autoSpaceDN w:val="0"/>
        <w:adjustRightInd w:val="0"/>
        <w:rPr>
          <w:rFonts w:ascii="Arial" w:hAnsi="Arial" w:cs="Arial"/>
        </w:rPr>
      </w:pPr>
      <w:r w:rsidRPr="00AC17E6">
        <w:rPr>
          <w:rFonts w:ascii="Arial" w:hAnsi="Arial" w:cs="Arial"/>
        </w:rPr>
        <w:t>- do przygotowania zaprawy cementowej – betoniarka,</w:t>
      </w:r>
    </w:p>
    <w:p w:rsidR="000124AC" w:rsidRPr="00AC17E6" w:rsidRDefault="000124AC" w:rsidP="00DA2750">
      <w:pPr>
        <w:autoSpaceDE w:val="0"/>
        <w:autoSpaceDN w:val="0"/>
        <w:adjustRightInd w:val="0"/>
        <w:rPr>
          <w:rFonts w:ascii="Arial" w:hAnsi="Arial" w:cs="Arial"/>
        </w:rPr>
      </w:pPr>
      <w:r w:rsidRPr="00AC17E6">
        <w:rPr>
          <w:rFonts w:ascii="Arial" w:hAnsi="Arial" w:cs="Arial"/>
        </w:rPr>
        <w:t>- do nakładania – sztywny pędzel, szczotka, paca, kielnia,</w:t>
      </w:r>
    </w:p>
    <w:p w:rsidR="000124AC" w:rsidRPr="00AC17E6" w:rsidRDefault="000124AC" w:rsidP="00DA2750">
      <w:pPr>
        <w:autoSpaceDE w:val="0"/>
        <w:autoSpaceDN w:val="0"/>
        <w:adjustRightInd w:val="0"/>
        <w:rPr>
          <w:rFonts w:ascii="Arial" w:hAnsi="Arial" w:cs="Arial"/>
        </w:rPr>
      </w:pPr>
      <w:r w:rsidRPr="00AC17E6">
        <w:rPr>
          <w:rFonts w:ascii="Arial" w:hAnsi="Arial" w:cs="Arial"/>
        </w:rPr>
        <w:t>- do cięcia taśmy - nożyczki</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Ogólne wymagania</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r w:rsidRPr="00AC17E6">
        <w:rPr>
          <w:rFonts w:ascii="Arial" w:hAnsi="Arial" w:cs="Arial"/>
        </w:rPr>
        <w:t>Ogólne wymagania do</w:t>
      </w:r>
      <w:r>
        <w:rPr>
          <w:rFonts w:ascii="Arial" w:hAnsi="Arial" w:cs="Arial"/>
        </w:rPr>
        <w:t>tyczące transportu podane są w O</w:t>
      </w:r>
      <w:r w:rsidRPr="00AC17E6">
        <w:rPr>
          <w:rFonts w:ascii="Arial" w:hAnsi="Arial" w:cs="Arial"/>
        </w:rPr>
        <w:t xml:space="preserve">ST </w:t>
      </w:r>
      <w:r>
        <w:rPr>
          <w:rFonts w:ascii="Arial" w:hAnsi="Arial" w:cs="Arial"/>
        </w:rPr>
        <w: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Pakowanie i magazynowanie materiałów</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 Materiały izolacyjne są konfekcjonowane i dostarczane w pojemnikach i workach.</w:t>
      </w:r>
    </w:p>
    <w:p w:rsidR="000124AC" w:rsidRPr="00AC17E6" w:rsidRDefault="000124AC" w:rsidP="00DA2750">
      <w:pPr>
        <w:autoSpaceDE w:val="0"/>
        <w:autoSpaceDN w:val="0"/>
        <w:adjustRightInd w:val="0"/>
        <w:rPr>
          <w:rFonts w:ascii="Arial" w:hAnsi="Arial" w:cs="Arial"/>
        </w:rPr>
      </w:pPr>
      <w:r w:rsidRPr="00AC17E6">
        <w:rPr>
          <w:rFonts w:ascii="Arial" w:hAnsi="Arial" w:cs="Arial"/>
        </w:rPr>
        <w:t>Dlatego można je przewozić dowolnymi środkami transportu wielkością</w:t>
      </w:r>
    </w:p>
    <w:p w:rsidR="000124AC" w:rsidRPr="00AC17E6" w:rsidRDefault="000124AC" w:rsidP="00DA2750">
      <w:pPr>
        <w:autoSpaceDE w:val="0"/>
        <w:autoSpaceDN w:val="0"/>
        <w:adjustRightInd w:val="0"/>
        <w:rPr>
          <w:rFonts w:ascii="Arial" w:hAnsi="Arial" w:cs="Arial"/>
        </w:rPr>
      </w:pPr>
      <w:r w:rsidRPr="00AC17E6">
        <w:rPr>
          <w:rFonts w:ascii="Arial" w:hAnsi="Arial" w:cs="Arial"/>
        </w:rPr>
        <w:t>dostosowanego do ilości ładunku.</w:t>
      </w:r>
    </w:p>
    <w:p w:rsidR="000124AC" w:rsidRPr="00AC17E6" w:rsidRDefault="000124AC" w:rsidP="00DA2750">
      <w:pPr>
        <w:autoSpaceDE w:val="0"/>
        <w:autoSpaceDN w:val="0"/>
        <w:adjustRightInd w:val="0"/>
        <w:rPr>
          <w:rFonts w:ascii="Arial" w:hAnsi="Arial" w:cs="Arial"/>
        </w:rPr>
      </w:pPr>
      <w:r w:rsidRPr="00AC17E6">
        <w:rPr>
          <w:rFonts w:ascii="Arial" w:hAnsi="Arial" w:cs="Arial"/>
        </w:rPr>
        <w:t>- Ładunek powinien być zabezpieczony przed zawilgoceniem. Materiały płynne</w:t>
      </w:r>
    </w:p>
    <w:p w:rsidR="000124AC" w:rsidRPr="00AC17E6" w:rsidRDefault="000124AC" w:rsidP="00DA2750">
      <w:pPr>
        <w:autoSpaceDE w:val="0"/>
        <w:autoSpaceDN w:val="0"/>
        <w:adjustRightInd w:val="0"/>
        <w:rPr>
          <w:rFonts w:ascii="Arial" w:hAnsi="Arial" w:cs="Arial"/>
        </w:rPr>
      </w:pPr>
      <w:r w:rsidRPr="00AC17E6">
        <w:rPr>
          <w:rFonts w:ascii="Arial" w:hAnsi="Arial" w:cs="Arial"/>
        </w:rPr>
        <w:t>pakowane w wiadra i pojemniki należy chronić przed przemarznięciem.</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4.3. </w:t>
      </w:r>
      <w:r>
        <w:rPr>
          <w:rFonts w:ascii="Arial" w:hAnsi="Arial" w:cs="Arial"/>
          <w:b/>
          <w:bCs/>
        </w:rPr>
        <w:tab/>
      </w:r>
      <w:r w:rsidRPr="00AC17E6">
        <w:rPr>
          <w:rFonts w:ascii="Arial" w:hAnsi="Arial" w:cs="Arial"/>
          <w:b/>
          <w:bCs/>
        </w:rPr>
        <w:t>Transport materiałów</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Transport materiałów odbywa się przy w sposób zabezpieczający je przed przesuwaniem</w:t>
      </w:r>
      <w:r>
        <w:rPr>
          <w:rFonts w:ascii="Arial" w:hAnsi="Arial" w:cs="Arial"/>
        </w:rPr>
        <w:t xml:space="preserve"> </w:t>
      </w:r>
      <w:r w:rsidRPr="00AC17E6">
        <w:rPr>
          <w:rFonts w:ascii="Arial" w:hAnsi="Arial" w:cs="Arial"/>
        </w:rPr>
        <w:t>podczas jazdy, uszkodzeniem i zniszczeniem, określony w instrukcji przez Producenta i</w:t>
      </w:r>
      <w:r>
        <w:rPr>
          <w:rFonts w:ascii="Arial" w:hAnsi="Arial" w:cs="Arial"/>
        </w:rPr>
        <w:t xml:space="preserve"> </w:t>
      </w:r>
      <w:r w:rsidRPr="00AC17E6">
        <w:rPr>
          <w:rFonts w:ascii="Arial" w:hAnsi="Arial" w:cs="Arial"/>
        </w:rPr>
        <w:t>dostosowanej do polskich przepisów przewozowych.</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r w:rsidRPr="00AC17E6">
        <w:rPr>
          <w:rFonts w:ascii="Arial" w:hAnsi="Arial" w:cs="Arial"/>
        </w:rPr>
        <w:t>5.1.1. Przygotowanie podłoża:</w:t>
      </w:r>
    </w:p>
    <w:p w:rsidR="000124AC" w:rsidRPr="00804DD0" w:rsidRDefault="000124AC" w:rsidP="00DA2750">
      <w:pPr>
        <w:autoSpaceDE w:val="0"/>
        <w:autoSpaceDN w:val="0"/>
        <w:adjustRightInd w:val="0"/>
        <w:rPr>
          <w:rFonts w:ascii="Arial" w:hAnsi="Arial" w:cs="Arial"/>
        </w:rPr>
      </w:pPr>
      <w:r w:rsidRPr="00804DD0">
        <w:rPr>
          <w:rFonts w:ascii="Arial" w:hAnsi="Arial" w:cs="Arial"/>
        </w:rPr>
        <w:t>Podłoże musi być czyste, nośne, stabilne i wolne od</w:t>
      </w:r>
      <w:r>
        <w:rPr>
          <w:rFonts w:ascii="Arial" w:hAnsi="Arial" w:cs="Arial"/>
        </w:rPr>
        <w:t xml:space="preserve"> </w:t>
      </w:r>
      <w:r w:rsidRPr="00804DD0">
        <w:rPr>
          <w:rFonts w:ascii="Arial" w:hAnsi="Arial" w:cs="Arial"/>
        </w:rPr>
        <w:t>oleju, tłuszczu, luźnych i niezwiązanych czą</w:t>
      </w:r>
      <w:r>
        <w:rPr>
          <w:rFonts w:ascii="Arial" w:hAnsi="Arial" w:cs="Arial"/>
        </w:rPr>
        <w:t xml:space="preserve">stek oraz </w:t>
      </w:r>
      <w:r w:rsidRPr="00804DD0">
        <w:rPr>
          <w:rFonts w:ascii="Arial" w:hAnsi="Arial" w:cs="Arial"/>
        </w:rPr>
        <w:t>innych zanieczyszczeń mogących pogorszyć przyczepność.</w:t>
      </w:r>
    </w:p>
    <w:p w:rsidR="000124AC" w:rsidRDefault="000124AC" w:rsidP="00DA2750">
      <w:pPr>
        <w:autoSpaceDE w:val="0"/>
        <w:autoSpaceDN w:val="0"/>
        <w:adjustRightInd w:val="0"/>
        <w:rPr>
          <w:rFonts w:ascii="Arial" w:hAnsi="Arial" w:cs="Arial"/>
        </w:rPr>
      </w:pPr>
      <w:r w:rsidRPr="00804DD0">
        <w:rPr>
          <w:rFonts w:ascii="Arial" w:hAnsi="Arial" w:cs="Arial"/>
        </w:rPr>
        <w:t>Ponadto podłoże musi być równe, bez wystają</w:t>
      </w:r>
      <w:r>
        <w:rPr>
          <w:rFonts w:ascii="Arial" w:hAnsi="Arial" w:cs="Arial"/>
        </w:rPr>
        <w:t xml:space="preserve">cych </w:t>
      </w:r>
      <w:r w:rsidRPr="00804DD0">
        <w:rPr>
          <w:rFonts w:ascii="Arial" w:hAnsi="Arial" w:cs="Arial"/>
        </w:rPr>
        <w:t>fragmentów i wtrąceń, jak również ubytków, spękań</w:t>
      </w:r>
      <w:r>
        <w:rPr>
          <w:rFonts w:ascii="Arial" w:hAnsi="Arial" w:cs="Arial"/>
        </w:rPr>
        <w:t xml:space="preserve">, </w:t>
      </w:r>
      <w:r w:rsidRPr="00804DD0">
        <w:rPr>
          <w:rFonts w:ascii="Arial" w:hAnsi="Arial" w:cs="Arial"/>
        </w:rPr>
        <w:t xml:space="preserve">raków itp. </w:t>
      </w:r>
    </w:p>
    <w:p w:rsidR="000124AC" w:rsidRPr="00AC17E6" w:rsidRDefault="000124AC" w:rsidP="00DA2750">
      <w:pPr>
        <w:autoSpaceDE w:val="0"/>
        <w:autoSpaceDN w:val="0"/>
        <w:adjustRightInd w:val="0"/>
        <w:rPr>
          <w:rFonts w:ascii="Arial" w:hAnsi="Arial" w:cs="Arial"/>
        </w:rPr>
      </w:pPr>
    </w:p>
    <w:p w:rsidR="000124AC" w:rsidRDefault="000124AC" w:rsidP="00DA2750">
      <w:pPr>
        <w:autoSpaceDE w:val="0"/>
        <w:rPr>
          <w:rFonts w:ascii="Arial" w:hAnsi="Arial" w:cs="Arial"/>
          <w:color w:val="000000"/>
        </w:rPr>
      </w:pPr>
    </w:p>
    <w:p w:rsidR="000124AC" w:rsidRDefault="000124AC" w:rsidP="00DA2750">
      <w:pPr>
        <w:autoSpaceDE w:val="0"/>
        <w:rPr>
          <w:rFonts w:ascii="Arial" w:hAnsi="Arial" w:cs="Arial"/>
          <w:color w:val="000000"/>
        </w:rPr>
      </w:pPr>
    </w:p>
    <w:p w:rsidR="000124AC" w:rsidRDefault="000124AC" w:rsidP="00DA2750">
      <w:pPr>
        <w:autoSpaceDE w:val="0"/>
        <w:rPr>
          <w:rFonts w:ascii="Arial" w:hAnsi="Arial" w:cs="Arial"/>
          <w:color w:val="000000"/>
        </w:rPr>
      </w:pPr>
      <w:r>
        <w:rPr>
          <w:rFonts w:ascii="Arial" w:hAnsi="Arial" w:cs="Arial"/>
          <w:color w:val="000000"/>
        </w:rPr>
        <w:lastRenderedPageBreak/>
        <w:t>5.1.2. Szczegółowe wykonanie</w:t>
      </w:r>
    </w:p>
    <w:p w:rsidR="000124AC" w:rsidRPr="00A27D2F" w:rsidRDefault="000124AC" w:rsidP="00DA2750">
      <w:pPr>
        <w:autoSpaceDE w:val="0"/>
        <w:rPr>
          <w:rFonts w:ascii="Arial" w:hAnsi="Arial" w:cs="Arial"/>
          <w:color w:val="000000"/>
        </w:rPr>
      </w:pPr>
      <w:r>
        <w:rPr>
          <w:rFonts w:ascii="Arial" w:hAnsi="Arial" w:cs="Arial"/>
          <w:color w:val="000000"/>
        </w:rPr>
        <w:t xml:space="preserve">Należy zaizolować powierzchnię posadzki wraz ze ścianami na wysokość licowania ścian płytkami w łazienkach. </w:t>
      </w:r>
    </w:p>
    <w:p w:rsidR="000124AC" w:rsidRDefault="000124AC" w:rsidP="00DA2750">
      <w:pPr>
        <w:autoSpaceDE w:val="0"/>
        <w:rPr>
          <w:rFonts w:ascii="Arial" w:hAnsi="Arial" w:cs="Arial"/>
          <w:color w:val="000000"/>
        </w:rPr>
      </w:pPr>
      <w:r>
        <w:rPr>
          <w:rFonts w:ascii="Arial" w:hAnsi="Arial" w:cs="Arial"/>
          <w:color w:val="000000"/>
        </w:rPr>
        <w:t>Do zabezpieczania przed wilgocią, wodą nie będącą pod ciśnieniem i wodą ciśnieniową, podłoży i ścian, służą zaprawy oraz masy uszczelniające. Najpopularniejsze są tzw. "płynne folie", z których wykonuje się kilkuwarstwowe uszczelnienia, przy czym pomiędzy nanoszeniem kolejnych warstw powinno upłynąć kilka godzin (wstępne przeschnięcie w optymalnych warunkach termiczno-wilgotnościowych). Spoiny narożne, przejścia, przyłącza sanitarne, przepusty rurowe oraz odpływy podłogowe uszczelnia się dodatkowo specjalnymi taśmami i kołnierzami uszczelniającymi. Warstwy uszczelniające nanosi się na podłoże</w:t>
      </w:r>
    </w:p>
    <w:p w:rsidR="000124AC" w:rsidRDefault="000124AC" w:rsidP="00DA2750">
      <w:pPr>
        <w:autoSpaceDE w:val="0"/>
        <w:rPr>
          <w:rFonts w:ascii="Arial" w:hAnsi="Arial" w:cs="Arial"/>
          <w:color w:val="000000"/>
        </w:rPr>
      </w:pPr>
      <w:r>
        <w:rPr>
          <w:rFonts w:ascii="Arial" w:hAnsi="Arial" w:cs="Arial"/>
          <w:color w:val="000000"/>
        </w:rPr>
        <w:t>przez malowanie lub szpachlowanie. Po wyschnięciu tworzą one szorstką powłokę o</w:t>
      </w:r>
    </w:p>
    <w:p w:rsidR="000124AC" w:rsidRDefault="000124AC" w:rsidP="00DA2750">
      <w:pPr>
        <w:autoSpaceDE w:val="0"/>
        <w:rPr>
          <w:rFonts w:ascii="Arial" w:hAnsi="Arial" w:cs="Arial"/>
          <w:color w:val="000000"/>
        </w:rPr>
      </w:pPr>
      <w:r>
        <w:rPr>
          <w:rFonts w:ascii="Arial" w:hAnsi="Arial" w:cs="Arial"/>
          <w:color w:val="000000"/>
        </w:rPr>
        <w:t>niewielkiej grubości, o doskonałej przyczepności dla okładzin ceramicznych. Przyjmuje się, że uszczelnienie powinno sięgać aż do sufitu. Świeżo wykonane</w:t>
      </w:r>
    </w:p>
    <w:p w:rsidR="000124AC" w:rsidRDefault="000124AC" w:rsidP="00DA2750">
      <w:pPr>
        <w:autoSpaceDE w:val="0"/>
        <w:rPr>
          <w:rFonts w:ascii="Arial" w:hAnsi="Arial" w:cs="Arial"/>
          <w:color w:val="000000"/>
        </w:rPr>
      </w:pPr>
      <w:r>
        <w:rPr>
          <w:rFonts w:ascii="Arial" w:hAnsi="Arial" w:cs="Arial"/>
          <w:color w:val="000000"/>
        </w:rPr>
        <w:t>powierzchnie tynku oraz posadzki mogą być uszczelniane po min. 14 dniach od czasu ich wykonania. Powierzchnie uszczelnione należy chronić przez około 3 dni przed oddziaływaniem wody pod ciśnieniem.</w:t>
      </w:r>
    </w:p>
    <w:p w:rsidR="000124AC" w:rsidRPr="001A127C" w:rsidRDefault="000124AC" w:rsidP="00DA2750">
      <w:pPr>
        <w:autoSpaceDE w:val="0"/>
        <w:rPr>
          <w:rFonts w:ascii="Arial" w:hAnsi="Arial" w:cs="Arial"/>
          <w:color w:val="FFFFFF"/>
        </w:rPr>
      </w:pPr>
      <w:r>
        <w:rPr>
          <w:rFonts w:ascii="Arial" w:hAnsi="Arial" w:cs="Arial"/>
        </w:rPr>
        <w:t>W</w:t>
      </w:r>
      <w:r>
        <w:rPr>
          <w:rFonts w:ascii="Arial" w:hAnsi="Arial" w:cs="Arial"/>
          <w:color w:val="FFFFFF"/>
        </w:rPr>
        <w:t xml:space="preserve"> </w:t>
      </w:r>
      <w:r>
        <w:rPr>
          <w:rFonts w:ascii="Arial" w:hAnsi="Arial" w:cs="Arial"/>
        </w:rPr>
        <w:t>trakcie prac przy użyciu zapraw z dodatkiem bitumu, należy unikać silnego nasłonecznienia,</w:t>
      </w:r>
      <w:r>
        <w:rPr>
          <w:rFonts w:ascii="Arial" w:hAnsi="Arial" w:cs="Arial"/>
          <w:color w:val="FFFFFF"/>
        </w:rPr>
        <w:t xml:space="preserve"> </w:t>
      </w:r>
      <w:r>
        <w:rPr>
          <w:rFonts w:ascii="Arial" w:hAnsi="Arial" w:cs="Arial"/>
        </w:rPr>
        <w:t>a także suchego podłoża. W przypadku suchej i ciepłej pogody tj. powyżej +28°C lub w</w:t>
      </w:r>
      <w:r>
        <w:rPr>
          <w:rFonts w:ascii="Arial" w:hAnsi="Arial" w:cs="Arial"/>
          <w:color w:val="FFFFFF"/>
        </w:rPr>
        <w:t xml:space="preserve"> </w:t>
      </w:r>
      <w:r>
        <w:rPr>
          <w:rFonts w:ascii="Arial" w:hAnsi="Arial" w:cs="Arial"/>
        </w:rPr>
        <w:t>pomieszczeniach ogrzewanych należy tynk lub posadzkę przykryć wilgotną tkaniną</w:t>
      </w:r>
      <w:r>
        <w:rPr>
          <w:rFonts w:ascii="Arial" w:hAnsi="Arial" w:cs="Arial"/>
          <w:color w:val="FFFFFF"/>
        </w:rPr>
        <w:t xml:space="preserve"> </w:t>
      </w:r>
      <w:r>
        <w:rPr>
          <w:rFonts w:ascii="Arial" w:hAnsi="Arial" w:cs="Arial"/>
        </w:rPr>
        <w:t>płócienną, np. po workach.</w:t>
      </w:r>
    </w:p>
    <w:p w:rsidR="000124AC" w:rsidRDefault="000124AC" w:rsidP="00DA2750">
      <w:pPr>
        <w:autoSpaceDE w:val="0"/>
        <w:rPr>
          <w:rFonts w:ascii="Arial" w:hAnsi="Arial" w:cs="Arial"/>
        </w:rPr>
      </w:pPr>
      <w:r>
        <w:rPr>
          <w:rFonts w:ascii="Arial" w:hAnsi="Arial" w:cs="Arial"/>
        </w:rPr>
        <w:t>Powłoka może być stosowany na podłożu suchym i wilgotnym. Nanoszenie emulsji wykonuje się za pomocą pędzla malarskiego, a w przypadku większych powierzchni za pomocą szczotki lub miotły dekarskiej, względnie wałkiem. Przy ciepłej, suchej i wietrznej pogodzie emulsja wysycha już po kilku minutach. Natomiast w przypadku chłodnej i wilgotnej pory roku schnie godzinami. Podłoża suche i chłonne należy najpierw zagruntować. W tym celu, w zależności od stopnia chłonności podłoża, należy wykonać we własnym zakresie rozcieńczenie emulsji wodą, tj. dodając 30-70% wody. Po wyschnięciu powierzchni zagruntowanej można wykonać jedno-, względnie dwukrotne pokrycie nierozcieńczonym gruntem.</w:t>
      </w:r>
    </w:p>
    <w:p w:rsidR="000124AC" w:rsidRDefault="000124AC" w:rsidP="00DA2750">
      <w:pPr>
        <w:autoSpaceDE w:val="0"/>
        <w:rPr>
          <w:rFonts w:ascii="Arial" w:hAnsi="Arial" w:cs="Arial"/>
        </w:rPr>
      </w:pPr>
      <w:r>
        <w:rPr>
          <w:rFonts w:ascii="Arial" w:hAnsi="Arial" w:cs="Arial"/>
        </w:rPr>
        <w:t>Po wyschnięciu warstwy gruntującej nanosi-my w 2 procesach roboczych płynną folię</w:t>
      </w:r>
    </w:p>
    <w:p w:rsidR="000124AC" w:rsidRDefault="000124AC" w:rsidP="00DA2750">
      <w:pPr>
        <w:autoSpaceDE w:val="0"/>
        <w:rPr>
          <w:rFonts w:ascii="Arial" w:hAnsi="Arial" w:cs="Arial"/>
        </w:rPr>
      </w:pPr>
      <w:r>
        <w:rPr>
          <w:rFonts w:ascii="Arial" w:hAnsi="Arial" w:cs="Arial"/>
        </w:rPr>
        <w:t xml:space="preserve">uszczelniającą. </w:t>
      </w:r>
    </w:p>
    <w:p w:rsidR="000124AC" w:rsidRDefault="000124AC" w:rsidP="00DA2750">
      <w:pPr>
        <w:autoSpaceDE w:val="0"/>
        <w:rPr>
          <w:rFonts w:ascii="Arial" w:hAnsi="Arial" w:cs="Arial"/>
        </w:rPr>
      </w:pPr>
      <w:r>
        <w:rPr>
          <w:rFonts w:ascii="Arial" w:hAnsi="Arial" w:cs="Arial"/>
        </w:rPr>
        <w:t>W przypadku temperatur powyżej +20°C należy liczyć się z szybkim tworzeniem się błony na nakładanej warstwie płynnej folii. Bardzo dobre, elastyczne uszczelnienie uzyskuje się poprzez wklejenie pomiędzy 2 warstwy preparatu włókniny elastycznej i niezależnie od podłoża i obciążenia wodą, przykrycie krawędzi poziomych i pionowych (połączeń ściana/podłoga i ściana/ściana) specjalną</w:t>
      </w:r>
    </w:p>
    <w:p w:rsidR="000124AC" w:rsidRDefault="000124AC" w:rsidP="00DA2750">
      <w:pPr>
        <w:autoSpaceDE w:val="0"/>
        <w:rPr>
          <w:rFonts w:ascii="Arial" w:hAnsi="Arial" w:cs="Arial"/>
        </w:rPr>
      </w:pPr>
      <w:r>
        <w:rPr>
          <w:rFonts w:ascii="Arial" w:hAnsi="Arial" w:cs="Arial"/>
        </w:rPr>
        <w:t>taśmą uszczelniającą , a następnie nałożenie na tę taśmę płynnej folii . Przed wyschnięciem uszczelnienie wykonane z płynnej folii należy chronić przed wilgocią .</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Wymagania ogólne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DA2750">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0124AC" w:rsidRPr="00AC17E6" w:rsidRDefault="000124AC" w:rsidP="00DA2750">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0124AC" w:rsidRPr="00AC17E6" w:rsidRDefault="000124AC" w:rsidP="00DA2750">
      <w:pPr>
        <w:autoSpaceDE w:val="0"/>
        <w:autoSpaceDN w:val="0"/>
        <w:adjustRightInd w:val="0"/>
        <w:rPr>
          <w:rFonts w:ascii="Arial" w:hAnsi="Arial" w:cs="Arial"/>
        </w:rPr>
      </w:pPr>
      <w:r w:rsidRPr="00AC17E6">
        <w:rPr>
          <w:rFonts w:ascii="Arial" w:hAnsi="Arial" w:cs="Arial"/>
        </w:rPr>
        <w:t>Kontrola jakości robót polega na sprawdzeniu:</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0124AC" w:rsidRPr="00AC17E6" w:rsidRDefault="000124AC" w:rsidP="00DA2750">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badanie podłoży i podkładów,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w:t>
      </w:r>
    </w:p>
    <w:p w:rsidR="000124AC"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poziomej,</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pionowej,</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6.2.</w:t>
      </w:r>
      <w:r>
        <w:rPr>
          <w:rFonts w:ascii="Arial" w:hAnsi="Arial" w:cs="Arial"/>
          <w:b/>
          <w:bCs/>
        </w:rPr>
        <w:tab/>
      </w:r>
      <w:r w:rsidRPr="00AC17E6">
        <w:rPr>
          <w:rFonts w:ascii="Arial" w:hAnsi="Arial" w:cs="Arial"/>
          <w:b/>
          <w:bCs/>
        </w:rPr>
        <w:t xml:space="preserve"> Wymagania szczegółowe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Wymagana jakość materiałów izolacyjnych powinna być potwierdzona przez</w:t>
      </w:r>
    </w:p>
    <w:p w:rsidR="000124AC" w:rsidRPr="00AC17E6" w:rsidRDefault="000124AC" w:rsidP="00DA2750">
      <w:pPr>
        <w:autoSpaceDE w:val="0"/>
        <w:autoSpaceDN w:val="0"/>
        <w:adjustRightInd w:val="0"/>
        <w:rPr>
          <w:rFonts w:ascii="Arial" w:hAnsi="Arial" w:cs="Arial"/>
        </w:rPr>
      </w:pPr>
      <w:r w:rsidRPr="00AC17E6">
        <w:rPr>
          <w:rFonts w:ascii="Arial" w:hAnsi="Arial" w:cs="Arial"/>
        </w:rPr>
        <w:t>producenta przez zaświadczenie o jakości lub znakiem kontroli jakości</w:t>
      </w:r>
    </w:p>
    <w:p w:rsidR="000124AC" w:rsidRPr="00AC17E6" w:rsidRDefault="000124AC" w:rsidP="00DA2750">
      <w:pPr>
        <w:autoSpaceDE w:val="0"/>
        <w:autoSpaceDN w:val="0"/>
        <w:adjustRightInd w:val="0"/>
        <w:rPr>
          <w:rFonts w:ascii="Arial" w:hAnsi="Arial" w:cs="Arial"/>
        </w:rPr>
      </w:pPr>
      <w:r w:rsidRPr="00AC17E6">
        <w:rPr>
          <w:rFonts w:ascii="Arial" w:hAnsi="Arial" w:cs="Arial"/>
        </w:rPr>
        <w:t>zamieszczonym na opakowaniu lub innym równorzędnym dokumentem.</w:t>
      </w:r>
    </w:p>
    <w:p w:rsidR="000124AC" w:rsidRPr="00AC17E6" w:rsidRDefault="000124AC" w:rsidP="00DA2750">
      <w:pPr>
        <w:autoSpaceDE w:val="0"/>
        <w:autoSpaceDN w:val="0"/>
        <w:adjustRightInd w:val="0"/>
        <w:rPr>
          <w:rFonts w:ascii="Arial" w:hAnsi="Arial" w:cs="Arial"/>
        </w:rPr>
      </w:pPr>
      <w:r w:rsidRPr="00AC17E6">
        <w:rPr>
          <w:rFonts w:ascii="Arial" w:hAnsi="Arial" w:cs="Arial"/>
        </w:rPr>
        <w:t>Materiały izolacyjne dostarczone na budowę bez dokumentów potwierdzających</w:t>
      </w:r>
    </w:p>
    <w:p w:rsidR="000124AC" w:rsidRPr="00AC17E6" w:rsidRDefault="000124AC" w:rsidP="00DA2750">
      <w:pPr>
        <w:autoSpaceDE w:val="0"/>
        <w:autoSpaceDN w:val="0"/>
        <w:adjustRightInd w:val="0"/>
        <w:rPr>
          <w:rFonts w:ascii="Arial" w:hAnsi="Arial" w:cs="Arial"/>
        </w:rPr>
      </w:pPr>
      <w:r w:rsidRPr="00AC17E6">
        <w:rPr>
          <w:rFonts w:ascii="Arial" w:hAnsi="Arial" w:cs="Arial"/>
        </w:rPr>
        <w:t>przez producenta ich jakość nie mogą być dopuszczone do stosowania.</w:t>
      </w:r>
    </w:p>
    <w:p w:rsidR="000124AC" w:rsidRPr="00AC17E6" w:rsidRDefault="000124AC" w:rsidP="00DA2750">
      <w:pPr>
        <w:autoSpaceDE w:val="0"/>
        <w:autoSpaceDN w:val="0"/>
        <w:adjustRightInd w:val="0"/>
        <w:rPr>
          <w:rFonts w:ascii="Arial" w:hAnsi="Arial" w:cs="Arial"/>
        </w:rPr>
      </w:pPr>
      <w:r w:rsidRPr="00AC17E6">
        <w:rPr>
          <w:rFonts w:ascii="Arial" w:hAnsi="Arial" w:cs="Arial"/>
        </w:rPr>
        <w:t>Odbiór materiałów izolacyjnych powinien obejmować sprawdzenie zgodności z</w:t>
      </w:r>
    </w:p>
    <w:p w:rsidR="000124AC" w:rsidRPr="00AC17E6" w:rsidRDefault="000124AC" w:rsidP="00DA2750">
      <w:pPr>
        <w:autoSpaceDE w:val="0"/>
        <w:autoSpaceDN w:val="0"/>
        <w:adjustRightInd w:val="0"/>
        <w:rPr>
          <w:rFonts w:ascii="Arial" w:hAnsi="Arial" w:cs="Arial"/>
        </w:rPr>
      </w:pPr>
      <w:r w:rsidRPr="00AC17E6">
        <w:rPr>
          <w:rFonts w:ascii="Arial" w:hAnsi="Arial" w:cs="Arial"/>
        </w:rPr>
        <w:t>dokumentacją oraz sprawdzenie właściwości technicznych tych</w:t>
      </w:r>
      <w:r>
        <w:rPr>
          <w:rFonts w:ascii="Arial" w:hAnsi="Arial" w:cs="Arial"/>
        </w:rPr>
        <w:t xml:space="preserve"> </w:t>
      </w:r>
      <w:r w:rsidRPr="00AC17E6">
        <w:rPr>
          <w:rFonts w:ascii="Arial" w:hAnsi="Arial" w:cs="Arial"/>
        </w:rPr>
        <w:t>materiałów z wystawionymi atestami wytwórcy. W przypadku zastrzeżeń co do</w:t>
      </w:r>
      <w:r>
        <w:rPr>
          <w:rFonts w:ascii="Arial" w:hAnsi="Arial" w:cs="Arial"/>
        </w:rPr>
        <w:t xml:space="preserve"> </w:t>
      </w:r>
      <w:r w:rsidRPr="00AC17E6">
        <w:rPr>
          <w:rFonts w:ascii="Arial" w:hAnsi="Arial" w:cs="Arial"/>
        </w:rPr>
        <w:t>zgodności materiału z zaświadczeniem o jakości wystawionym przez producenta</w:t>
      </w:r>
      <w:r>
        <w:rPr>
          <w:rFonts w:ascii="Arial" w:hAnsi="Arial" w:cs="Arial"/>
        </w:rPr>
        <w:t xml:space="preserve"> </w:t>
      </w:r>
      <w:r w:rsidRPr="00AC17E6">
        <w:rPr>
          <w:rFonts w:ascii="Arial" w:hAnsi="Arial" w:cs="Arial"/>
        </w:rPr>
        <w:t>powinien być on zbadany zgodnie z postanowieniami normy państwowej.</w:t>
      </w:r>
    </w:p>
    <w:p w:rsidR="000124AC" w:rsidRPr="00AC17E6" w:rsidRDefault="000124AC" w:rsidP="00DA2750">
      <w:pPr>
        <w:autoSpaceDE w:val="0"/>
        <w:autoSpaceDN w:val="0"/>
        <w:adjustRightInd w:val="0"/>
        <w:rPr>
          <w:rFonts w:ascii="Arial" w:hAnsi="Arial" w:cs="Arial"/>
        </w:rPr>
      </w:pPr>
      <w:r w:rsidRPr="00AC17E6">
        <w:rPr>
          <w:rFonts w:ascii="Arial" w:hAnsi="Arial" w:cs="Arial"/>
        </w:rPr>
        <w:t>Nie dopuszcza się stosowania do robót materiałów izolacyjnych, których</w:t>
      </w:r>
      <w:r>
        <w:rPr>
          <w:rFonts w:ascii="Arial" w:hAnsi="Arial" w:cs="Arial"/>
        </w:rPr>
        <w:t xml:space="preserve"> </w:t>
      </w:r>
      <w:r w:rsidRPr="00AC17E6">
        <w:rPr>
          <w:rFonts w:ascii="Arial" w:hAnsi="Arial" w:cs="Arial"/>
        </w:rPr>
        <w:t>właściwości nie odpowiadają wymaganiom przedmiotowych norm.</w:t>
      </w:r>
    </w:p>
    <w:p w:rsidR="000124AC" w:rsidRPr="00AC17E6" w:rsidRDefault="000124AC" w:rsidP="00DA2750">
      <w:pPr>
        <w:autoSpaceDE w:val="0"/>
        <w:autoSpaceDN w:val="0"/>
        <w:adjustRightInd w:val="0"/>
        <w:rPr>
          <w:rFonts w:ascii="Arial" w:hAnsi="Arial" w:cs="Arial"/>
        </w:rPr>
      </w:pPr>
      <w:r w:rsidRPr="00AC17E6">
        <w:rPr>
          <w:rFonts w:ascii="Arial" w:hAnsi="Arial" w:cs="Arial"/>
        </w:rPr>
        <w:t>Nie należy stosować również materiałów przeterminowanych (po okresie</w:t>
      </w:r>
    </w:p>
    <w:p w:rsidR="000124AC" w:rsidRPr="00AC17E6" w:rsidRDefault="000124AC" w:rsidP="00DA2750">
      <w:pPr>
        <w:autoSpaceDE w:val="0"/>
        <w:autoSpaceDN w:val="0"/>
        <w:adjustRightInd w:val="0"/>
        <w:rPr>
          <w:rFonts w:ascii="Arial" w:hAnsi="Arial" w:cs="Arial"/>
        </w:rPr>
      </w:pPr>
      <w:r w:rsidRPr="00AC17E6">
        <w:rPr>
          <w:rFonts w:ascii="Arial" w:hAnsi="Arial" w:cs="Arial"/>
        </w:rPr>
        <w:t>gwarancyjnym).</w:t>
      </w:r>
      <w:r>
        <w:rPr>
          <w:rFonts w:ascii="Arial" w:hAnsi="Arial" w:cs="Arial"/>
        </w:rPr>
        <w:t xml:space="preserve"> </w:t>
      </w:r>
      <w:r w:rsidRPr="00AC17E6">
        <w:rPr>
          <w:rFonts w:ascii="Arial" w:hAnsi="Arial" w:cs="Arial"/>
        </w:rPr>
        <w:t>Wyniki odbiorów materiałów i wyrobów powinny być każdorazowo wpisywane do</w:t>
      </w:r>
      <w:r>
        <w:rPr>
          <w:rFonts w:ascii="Arial" w:hAnsi="Arial" w:cs="Arial"/>
        </w:rPr>
        <w:t xml:space="preserve"> </w:t>
      </w:r>
      <w:r w:rsidRPr="00AC17E6">
        <w:rPr>
          <w:rFonts w:ascii="Arial" w:hAnsi="Arial" w:cs="Arial"/>
        </w:rPr>
        <w:t>dziennika budowy.</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dokonywania obmiarów robót podano w Ogólnej Specyfikacji. Podstawą</w:t>
      </w:r>
      <w:r>
        <w:rPr>
          <w:rFonts w:ascii="Arial" w:hAnsi="Arial" w:cs="Arial"/>
        </w:rPr>
        <w:t xml:space="preserve"> </w:t>
      </w:r>
      <w:r w:rsidRPr="00AC17E6">
        <w:rPr>
          <w:rFonts w:ascii="Arial" w:hAnsi="Arial" w:cs="Arial"/>
        </w:rPr>
        <w:t>dokonywania obmiarów, określającą zakres prac wykonywanych w ramach poszczególnych</w:t>
      </w:r>
      <w:r>
        <w:rPr>
          <w:rFonts w:ascii="Arial" w:hAnsi="Arial" w:cs="Arial"/>
        </w:rPr>
        <w:t xml:space="preserve"> </w:t>
      </w:r>
      <w:r w:rsidRPr="00AC17E6">
        <w:rPr>
          <w:rFonts w:ascii="Arial" w:hAnsi="Arial" w:cs="Arial"/>
        </w:rPr>
        <w:t>pozycji, jest załączony do dokumentacji przetargowej przedmiar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Jednostką obmiarową jest 1 m2 wykonanej izolacji.</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Odbiór robót izolacyjnych powinien się odbyć przed wykonaniem tynków i innych robót</w:t>
      </w:r>
      <w:r>
        <w:rPr>
          <w:rFonts w:ascii="Arial" w:hAnsi="Arial" w:cs="Arial"/>
        </w:rPr>
        <w:t xml:space="preserve"> </w:t>
      </w:r>
      <w:r w:rsidRPr="00AC17E6">
        <w:rPr>
          <w:rFonts w:ascii="Arial" w:hAnsi="Arial" w:cs="Arial"/>
        </w:rPr>
        <w:t>wykończeniowych.</w:t>
      </w:r>
    </w:p>
    <w:p w:rsidR="000124AC" w:rsidRPr="00AC17E6" w:rsidRDefault="000124AC" w:rsidP="00DA2750">
      <w:pPr>
        <w:autoSpaceDE w:val="0"/>
        <w:autoSpaceDN w:val="0"/>
        <w:adjustRightInd w:val="0"/>
        <w:rPr>
          <w:rFonts w:ascii="Arial" w:hAnsi="Arial" w:cs="Arial"/>
        </w:rPr>
      </w:pPr>
      <w:r w:rsidRPr="00AC17E6">
        <w:rPr>
          <w:rFonts w:ascii="Arial" w:hAnsi="Arial" w:cs="Arial"/>
        </w:rPr>
        <w:t>Podstawę do odbioru robót murowych powinny stanowić następujące dokumenty: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dokumentacja </w:t>
      </w:r>
      <w:r>
        <w:rPr>
          <w:rFonts w:ascii="Arial" w:hAnsi="Arial" w:cs="Arial"/>
        </w:rPr>
        <w:t>kosztorysowa</w:t>
      </w:r>
      <w:r w:rsidRPr="00AC17E6">
        <w:rPr>
          <w:rFonts w:ascii="Arial" w:hAnsi="Arial" w:cs="Arial"/>
        </w:rPr>
        <w:t>,</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dziennik budowy,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zaświadczenia o jakości materiałów i wyrobów dostarczonych na budowę,</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proofErr w:type="spellStart"/>
      <w:r w:rsidRPr="00AC17E6">
        <w:rPr>
          <w:rFonts w:ascii="Arial" w:hAnsi="Arial" w:cs="Arial"/>
        </w:rPr>
        <w:t>protokóły</w:t>
      </w:r>
      <w:proofErr w:type="spellEnd"/>
      <w:r w:rsidRPr="00AC17E6">
        <w:rPr>
          <w:rFonts w:ascii="Arial" w:hAnsi="Arial" w:cs="Arial"/>
        </w:rPr>
        <w:t xml:space="preserve"> odbioru poszczególnych etapów robót zanikających,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proofErr w:type="spellStart"/>
      <w:r w:rsidRPr="00AC17E6">
        <w:rPr>
          <w:rFonts w:ascii="Arial" w:hAnsi="Arial" w:cs="Arial"/>
        </w:rPr>
        <w:t>protokóły</w:t>
      </w:r>
      <w:proofErr w:type="spellEnd"/>
      <w:r w:rsidRPr="00AC17E6">
        <w:rPr>
          <w:rFonts w:ascii="Arial" w:hAnsi="Arial" w:cs="Arial"/>
        </w:rPr>
        <w:t xml:space="preserve"> odbioru materiałów i wyrobów,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wyniki badań laboratoryjnych, jeśli takie były zlecane przez Wykonawcę.</w:t>
      </w:r>
    </w:p>
    <w:p w:rsidR="000124AC" w:rsidRPr="00AC17E6" w:rsidRDefault="000124AC" w:rsidP="00DA2750">
      <w:pPr>
        <w:autoSpaceDE w:val="0"/>
        <w:autoSpaceDN w:val="0"/>
        <w:adjustRightInd w:val="0"/>
        <w:rPr>
          <w:rFonts w:ascii="Arial" w:hAnsi="Arial" w:cs="Arial"/>
        </w:rPr>
      </w:pPr>
      <w:r w:rsidRPr="00AC17E6">
        <w:rPr>
          <w:rFonts w:ascii="Arial" w:hAnsi="Arial" w:cs="Arial"/>
        </w:rPr>
        <w:t>Roboty podlegają zasadom odbioru robót zanikających.</w:t>
      </w:r>
    </w:p>
    <w:p w:rsidR="000124AC" w:rsidRDefault="000124AC" w:rsidP="00DA2750">
      <w:pPr>
        <w:autoSpaceDE w:val="0"/>
        <w:autoSpaceDN w:val="0"/>
        <w:adjustRightInd w:val="0"/>
        <w:rPr>
          <w:rFonts w:ascii="Arial" w:hAnsi="Arial" w:cs="Arial"/>
          <w:b/>
          <w:bCs/>
        </w:rPr>
      </w:pPr>
    </w:p>
    <w:p w:rsidR="000124AC" w:rsidRPr="001A127C" w:rsidRDefault="000124AC" w:rsidP="00DA2750">
      <w:pPr>
        <w:pStyle w:val="ListParagraph"/>
        <w:numPr>
          <w:ilvl w:val="0"/>
          <w:numId w:val="14"/>
        </w:numPr>
        <w:autoSpaceDE w:val="0"/>
        <w:autoSpaceDN w:val="0"/>
        <w:adjustRightInd w:val="0"/>
        <w:rPr>
          <w:rFonts w:ascii="Arial" w:hAnsi="Arial" w:cs="Arial"/>
          <w:b/>
          <w:bCs/>
        </w:rPr>
      </w:pPr>
      <w:r w:rsidRPr="001A127C">
        <w:rPr>
          <w:rFonts w:ascii="Arial" w:hAnsi="Arial" w:cs="Arial"/>
          <w:b/>
          <w:bCs/>
        </w:rPr>
        <w:t xml:space="preserve"> PODSTAWA PŁATNOŚCI</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dokonywania płatności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Podstawą płatności są ceny jednostkowe poszczególnych pozycji zawartych w wycenionym</w:t>
      </w:r>
      <w:r>
        <w:rPr>
          <w:rFonts w:ascii="Arial" w:hAnsi="Arial" w:cs="Arial"/>
        </w:rPr>
        <w:t xml:space="preserve"> </w:t>
      </w:r>
      <w:r w:rsidRPr="00AC17E6">
        <w:rPr>
          <w:rFonts w:ascii="Arial" w:hAnsi="Arial" w:cs="Arial"/>
        </w:rPr>
        <w:t>przez wykonawcę przedmiarze robót, a zakres czynności objętych ceną określony jest w</w:t>
      </w:r>
      <w:r>
        <w:rPr>
          <w:rFonts w:ascii="Arial" w:hAnsi="Arial" w:cs="Arial"/>
        </w:rPr>
        <w:t xml:space="preserve"> </w:t>
      </w:r>
      <w:r w:rsidRPr="00AC17E6">
        <w:rPr>
          <w:rFonts w:ascii="Arial" w:hAnsi="Arial" w:cs="Arial"/>
        </w:rPr>
        <w:t>ich opisie.</w:t>
      </w:r>
    </w:p>
    <w:p w:rsidR="000124AC" w:rsidRPr="00AC17E6" w:rsidRDefault="000124AC" w:rsidP="00DA2750">
      <w:pPr>
        <w:autoSpaceDE w:val="0"/>
        <w:autoSpaceDN w:val="0"/>
        <w:adjustRightInd w:val="0"/>
        <w:rPr>
          <w:rFonts w:ascii="Arial" w:hAnsi="Arial" w:cs="Arial"/>
        </w:rPr>
      </w:pPr>
      <w:r w:rsidRPr="00AC17E6">
        <w:rPr>
          <w:rFonts w:ascii="Arial" w:hAnsi="Arial" w:cs="Arial"/>
        </w:rPr>
        <w:t>Ceny jednostkowe obejmują:</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oczyszczenie podłoży,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zabezpieczenie obszaru robót,</w:t>
      </w:r>
    </w:p>
    <w:p w:rsidR="000124AC"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izolacji wraz z ochroną,</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izolację przeciwwilgociową </w:t>
      </w:r>
      <w:proofErr w:type="spellStart"/>
      <w:r w:rsidRPr="00AC17E6">
        <w:rPr>
          <w:rFonts w:ascii="Arial" w:hAnsi="Arial" w:cs="Arial"/>
        </w:rPr>
        <w:t>ścian,</w:t>
      </w:r>
      <w:r>
        <w:rPr>
          <w:rFonts w:ascii="Arial" w:hAnsi="Arial" w:cs="Arial"/>
        </w:rPr>
        <w:t>podłóg</w:t>
      </w:r>
      <w:proofErr w:type="spellEnd"/>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wklejenie t</w:t>
      </w:r>
      <w:r>
        <w:rPr>
          <w:rFonts w:ascii="Arial" w:hAnsi="Arial" w:cs="Arial"/>
        </w:rPr>
        <w:t>aśm uszczelniających narożnych,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prace porządkowe,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0124AC" w:rsidRDefault="000124AC" w:rsidP="00DA2750">
      <w:pPr>
        <w:autoSpaceDE w:val="0"/>
        <w:autoSpaceDN w:val="0"/>
        <w:adjustRightInd w:val="0"/>
        <w:rPr>
          <w:rFonts w:ascii="Arial" w:hAnsi="Arial" w:cs="Arial"/>
          <w:b/>
          <w:bCs/>
        </w:rPr>
      </w:pPr>
    </w:p>
    <w:p w:rsidR="000124AC" w:rsidRPr="001A127C" w:rsidRDefault="000124AC" w:rsidP="00DA2750">
      <w:pPr>
        <w:pStyle w:val="ListParagraph"/>
        <w:numPr>
          <w:ilvl w:val="0"/>
          <w:numId w:val="14"/>
        </w:numPr>
        <w:autoSpaceDE w:val="0"/>
        <w:autoSpaceDN w:val="0"/>
        <w:adjustRightInd w:val="0"/>
        <w:rPr>
          <w:rFonts w:ascii="Arial" w:hAnsi="Arial" w:cs="Arial"/>
          <w:b/>
          <w:bCs/>
        </w:rPr>
      </w:pPr>
      <w:r w:rsidRPr="001A127C">
        <w:rPr>
          <w:rFonts w:ascii="Arial" w:hAnsi="Arial" w:cs="Arial"/>
          <w:b/>
          <w:bCs/>
        </w:rPr>
        <w:t xml:space="preserve"> PRZEPISY I DOKUMENTY ZWIĄZANE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PN-B-10260 Izolacje bitumiczne. Wymagania i badania przy odbiorze.</w:t>
      </w:r>
    </w:p>
    <w:p w:rsidR="000124AC" w:rsidRPr="00AC17E6" w:rsidRDefault="000124AC" w:rsidP="00DA2750">
      <w:pPr>
        <w:autoSpaceDE w:val="0"/>
        <w:autoSpaceDN w:val="0"/>
        <w:adjustRightInd w:val="0"/>
        <w:rPr>
          <w:rFonts w:ascii="Arial" w:hAnsi="Arial" w:cs="Arial"/>
        </w:rPr>
      </w:pPr>
      <w:r w:rsidRPr="00AC17E6">
        <w:rPr>
          <w:rFonts w:ascii="Arial" w:hAnsi="Arial" w:cs="Arial"/>
        </w:rPr>
        <w:t>PN-B-24000 Dyspersyjna masa asfaltowo- kauczukowa.</w:t>
      </w:r>
    </w:p>
    <w:p w:rsidR="000124AC" w:rsidRPr="00AC17E6" w:rsidRDefault="000124AC" w:rsidP="00DA2750">
      <w:pPr>
        <w:autoSpaceDE w:val="0"/>
        <w:autoSpaceDN w:val="0"/>
        <w:adjustRightInd w:val="0"/>
        <w:rPr>
          <w:rFonts w:ascii="Arial" w:hAnsi="Arial" w:cs="Arial"/>
        </w:rPr>
      </w:pPr>
      <w:r w:rsidRPr="00AC17E6">
        <w:rPr>
          <w:rFonts w:ascii="Arial" w:hAnsi="Arial" w:cs="Arial"/>
        </w:rPr>
        <w:t>PN-B-24006 Masa asfaltowo- kauczukowa.</w:t>
      </w:r>
    </w:p>
    <w:p w:rsidR="000124AC" w:rsidRPr="00AC17E6" w:rsidRDefault="000124AC" w:rsidP="00DA2750">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r w:rsidRPr="00AC17E6">
        <w:rPr>
          <w:rFonts w:ascii="Arial" w:hAnsi="Arial" w:cs="Arial"/>
          <w:b/>
          <w:bCs/>
        </w:rPr>
        <w:t xml:space="preserve"> </w:t>
      </w:r>
    </w:p>
    <w:p w:rsidR="000124AC" w:rsidRDefault="000124AC">
      <w:pPr>
        <w:jc w:val="both"/>
        <w:rPr>
          <w:rFonts w:ascii="Arial" w:hAnsi="Arial" w:cs="Arial"/>
          <w:b/>
          <w:bCs/>
        </w:rPr>
      </w:pPr>
    </w:p>
    <w:p w:rsidR="000124AC" w:rsidRDefault="000124AC">
      <w:pPr>
        <w:jc w:val="both"/>
        <w:rPr>
          <w:rFonts w:ascii="Arial" w:hAnsi="Arial" w:cs="Arial"/>
          <w:b/>
          <w:bCs/>
        </w:rPr>
      </w:pPr>
    </w:p>
    <w:p w:rsidR="000124AC" w:rsidRPr="00AC17E6" w:rsidRDefault="000124AC" w:rsidP="00DA2750">
      <w:pPr>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0124AC" w:rsidRPr="00AC17E6" w:rsidRDefault="000124AC">
      <w:pPr>
        <w:jc w:val="both"/>
        <w:rPr>
          <w:rFonts w:ascii="Arial" w:hAnsi="Arial" w:cs="Arial"/>
          <w:b/>
          <w:bCs/>
        </w:rPr>
      </w:pPr>
      <w:r w:rsidRPr="00AC17E6">
        <w:rPr>
          <w:rFonts w:ascii="Arial" w:hAnsi="Arial" w:cs="Arial"/>
          <w:b/>
          <w:bCs/>
        </w:rPr>
        <w:tab/>
      </w:r>
      <w:r w:rsidRPr="00AC17E6">
        <w:rPr>
          <w:rFonts w:ascii="Arial" w:hAnsi="Arial" w:cs="Arial"/>
          <w:b/>
          <w:bCs/>
        </w:rPr>
        <w:tab/>
      </w:r>
    </w:p>
    <w:p w:rsidR="000124AC" w:rsidRPr="00DA2750" w:rsidRDefault="000124AC" w:rsidP="00DA2750">
      <w:pPr>
        <w:pStyle w:val="ListParagraph"/>
        <w:numPr>
          <w:ilvl w:val="0"/>
          <w:numId w:val="23"/>
        </w:numPr>
        <w:jc w:val="both"/>
        <w:rPr>
          <w:rFonts w:ascii="Arial" w:hAnsi="Arial" w:cs="Arial"/>
          <w:b/>
          <w:bCs/>
        </w:rPr>
      </w:pPr>
      <w:r w:rsidRPr="00DA2750">
        <w:rPr>
          <w:rFonts w:ascii="Arial" w:hAnsi="Arial" w:cs="Arial"/>
          <w:b/>
          <w:bCs/>
        </w:rPr>
        <w:t>PODŁOŻA I POSADZKI, OKŁADZINY PODŁOGOWE</w:t>
      </w:r>
    </w:p>
    <w:p w:rsidR="000124AC" w:rsidRPr="00AC17E6" w:rsidRDefault="000124AC" w:rsidP="00FA2D7E">
      <w:pPr>
        <w:jc w:val="both"/>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1. PRZEDMIOT I ZAKRES STOSOWANIA SPECYFIKACJI</w:t>
      </w:r>
    </w:p>
    <w:p w:rsidR="000124AC" w:rsidRPr="00AC17E6" w:rsidRDefault="000124AC" w:rsidP="00FA2D7E">
      <w:pPr>
        <w:autoSpaceDE w:val="0"/>
        <w:autoSpaceDN w:val="0"/>
        <w:adjustRightInd w:val="0"/>
        <w:rPr>
          <w:rFonts w:ascii="Arial" w:hAnsi="Arial" w:cs="Arial"/>
          <w:b/>
          <w:bCs/>
        </w:rPr>
      </w:pPr>
    </w:p>
    <w:p w:rsidR="000124AC" w:rsidRPr="00AC17E6" w:rsidRDefault="000124AC" w:rsidP="00AC17E6">
      <w:pPr>
        <w:pStyle w:val="ListParagraph"/>
        <w:numPr>
          <w:ilvl w:val="1"/>
          <w:numId w:val="15"/>
        </w:numPr>
        <w:autoSpaceDE w:val="0"/>
        <w:autoSpaceDN w:val="0"/>
        <w:adjustRightInd w:val="0"/>
        <w:rPr>
          <w:rFonts w:ascii="Arial" w:hAnsi="Arial" w:cs="Arial"/>
          <w:b/>
          <w:bCs/>
        </w:rPr>
      </w:pPr>
      <w:r w:rsidRPr="00AC17E6">
        <w:rPr>
          <w:rFonts w:ascii="Arial" w:hAnsi="Arial" w:cs="Arial"/>
          <w:b/>
          <w:bCs/>
        </w:rPr>
        <w:t>Przedmiot ST</w:t>
      </w:r>
    </w:p>
    <w:p w:rsidR="000124AC" w:rsidRPr="00AC17E6" w:rsidRDefault="000124AC" w:rsidP="00AC17E6">
      <w:pPr>
        <w:pStyle w:val="ListParagraph"/>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podłoży i posadzek, które zostaną wykonane w ramach planowanej inwestycji.</w:t>
      </w:r>
    </w:p>
    <w:p w:rsidR="000124AC" w:rsidRPr="00AC17E6"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1.2. </w:t>
      </w:r>
      <w:r w:rsidRPr="00AC17E6">
        <w:rPr>
          <w:rFonts w:ascii="Arial" w:hAnsi="Arial" w:cs="Arial"/>
          <w:b/>
          <w:bCs/>
        </w:rPr>
        <w:tab/>
        <w:t>Zakres stosowania ST</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 xml:space="preserve">zlecaniu i realizacji Robot. </w:t>
      </w:r>
      <w:r>
        <w:rPr>
          <w:rFonts w:ascii="Arial" w:hAnsi="Arial" w:cs="Arial"/>
        </w:rPr>
        <w:t xml:space="preserve"> </w:t>
      </w:r>
      <w:r w:rsidRPr="00AC17E6">
        <w:rPr>
          <w:rFonts w:ascii="Arial" w:hAnsi="Arial" w:cs="Arial"/>
        </w:rPr>
        <w:t>Ustalenia zawarte w niniejszej</w:t>
      </w:r>
      <w:r>
        <w:rPr>
          <w:rFonts w:ascii="Arial" w:hAnsi="Arial" w:cs="Arial"/>
        </w:rPr>
        <w:t xml:space="preserve"> </w:t>
      </w:r>
      <w:r w:rsidRPr="00AC17E6">
        <w:rPr>
          <w:rFonts w:ascii="Arial" w:hAnsi="Arial" w:cs="Arial"/>
        </w:rPr>
        <w:t>specyfikacji obejmują wszystkie czynności umożliwiające i mające na celu wykonanie</w:t>
      </w:r>
      <w:r>
        <w:rPr>
          <w:rFonts w:ascii="Arial" w:hAnsi="Arial" w:cs="Arial"/>
        </w:rPr>
        <w:t xml:space="preserve"> </w:t>
      </w:r>
      <w:r w:rsidRPr="00AC17E6">
        <w:rPr>
          <w:rFonts w:ascii="Arial" w:hAnsi="Arial" w:cs="Arial"/>
        </w:rPr>
        <w:t>podłoży i posadzek. Obejmują prace związane z dostawą materiałów,</w:t>
      </w:r>
      <w:r>
        <w:rPr>
          <w:rFonts w:ascii="Arial" w:hAnsi="Arial" w:cs="Arial"/>
        </w:rPr>
        <w:t xml:space="preserve"> </w:t>
      </w:r>
      <w:r w:rsidRPr="00AC17E6">
        <w:rPr>
          <w:rFonts w:ascii="Arial" w:hAnsi="Arial" w:cs="Arial"/>
        </w:rPr>
        <w:t>wykonawstwem i wykończeniem podłoży i posadzek wykonywanych na miejscu.</w:t>
      </w:r>
    </w:p>
    <w:p w:rsidR="000124AC" w:rsidRDefault="000124AC" w:rsidP="00FA2D7E">
      <w:pPr>
        <w:autoSpaceDE w:val="0"/>
        <w:autoSpaceDN w:val="0"/>
        <w:adjustRightInd w:val="0"/>
        <w:rPr>
          <w:rFonts w:ascii="Arial" w:hAnsi="Arial" w:cs="Arial"/>
          <w:b/>
          <w:bCs/>
        </w:rPr>
      </w:pPr>
    </w:p>
    <w:p w:rsidR="000124AC" w:rsidRPr="00AC17E6" w:rsidRDefault="000124AC" w:rsidP="00AC17E6">
      <w:pPr>
        <w:pStyle w:val="ListParagraph"/>
        <w:numPr>
          <w:ilvl w:val="1"/>
          <w:numId w:val="16"/>
        </w:numPr>
        <w:autoSpaceDE w:val="0"/>
        <w:autoSpaceDN w:val="0"/>
        <w:adjustRightInd w:val="0"/>
        <w:rPr>
          <w:rFonts w:ascii="Arial" w:hAnsi="Arial" w:cs="Arial"/>
          <w:b/>
          <w:bCs/>
        </w:rPr>
      </w:pPr>
      <w:r w:rsidRPr="00AC17E6">
        <w:rPr>
          <w:rFonts w:ascii="Arial" w:hAnsi="Arial" w:cs="Arial"/>
          <w:b/>
          <w:bCs/>
        </w:rPr>
        <w:t>Zakres Robót objętych ST</w:t>
      </w:r>
    </w:p>
    <w:p w:rsidR="000124AC" w:rsidRPr="00AC17E6" w:rsidRDefault="000124AC" w:rsidP="00AC17E6">
      <w:pPr>
        <w:pStyle w:val="ListParagraph"/>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Ustalenia zawarte w niniejszej Specyfikacji dotyczą:</w:t>
      </w:r>
    </w:p>
    <w:p w:rsidR="000124AC" w:rsidRPr="00AC17E6" w:rsidRDefault="000124AC" w:rsidP="00AC17E6">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posadzki z wykładzin </w:t>
      </w:r>
      <w:r>
        <w:rPr>
          <w:rFonts w:ascii="Arial" w:hAnsi="Arial" w:cs="Arial"/>
        </w:rPr>
        <w:t xml:space="preserve">PCV  </w:t>
      </w:r>
      <w:r w:rsidRPr="00AC17E6">
        <w:rPr>
          <w:rFonts w:ascii="Arial" w:hAnsi="Arial" w:cs="Arial"/>
        </w:rPr>
        <w:t>,</w:t>
      </w:r>
      <w:r w:rsidRPr="00AC17E6">
        <w:rPr>
          <w:rFonts w:ascii="Arial" w:hAnsi="Arial" w:cs="Arial"/>
          <w:sz w:val="16"/>
          <w:szCs w:val="16"/>
        </w:rPr>
        <w:t xml:space="preserve"> </w:t>
      </w:r>
      <w:r w:rsidRPr="00AC17E6">
        <w:rPr>
          <w:rFonts w:ascii="Arial" w:hAnsi="Arial" w:cs="Arial"/>
        </w:rPr>
        <w:t>homogenicznych o gr. 2 mm, klasie</w:t>
      </w:r>
    </w:p>
    <w:p w:rsidR="000124AC" w:rsidRPr="00AC17E6" w:rsidRDefault="000124AC" w:rsidP="00AC17E6">
      <w:pPr>
        <w:autoSpaceDE w:val="0"/>
        <w:autoSpaceDN w:val="0"/>
        <w:adjustRightInd w:val="0"/>
        <w:rPr>
          <w:rFonts w:ascii="Arial" w:hAnsi="Arial" w:cs="Arial"/>
        </w:rPr>
      </w:pPr>
      <w:r w:rsidRPr="00AC17E6">
        <w:rPr>
          <w:rFonts w:ascii="Arial" w:hAnsi="Arial" w:cs="Arial"/>
        </w:rPr>
        <w:t>34/43, gr.-T , z wywinięciem na ściany na wys. 10 cm</w:t>
      </w:r>
      <w:r>
        <w:rPr>
          <w:rFonts w:ascii="Arial" w:hAnsi="Arial" w:cs="Arial"/>
        </w:rPr>
        <w:t xml:space="preserve"> - wykładzina w dwóch  kolorach-  </w:t>
      </w:r>
      <w:r w:rsidRPr="00AC17E6">
        <w:rPr>
          <w:rFonts w:ascii="Arial" w:hAnsi="Arial" w:cs="Arial"/>
        </w:rPr>
        <w:t>inny pod ścianami a inny po środku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posadzki płytkowej z kamieni sztucznych</w:t>
      </w:r>
      <w:r>
        <w:rPr>
          <w:rFonts w:ascii="Arial" w:hAnsi="Arial" w:cs="Arial"/>
        </w:rPr>
        <w:t xml:space="preserve"> GRES- </w:t>
      </w:r>
      <w:r w:rsidRPr="00AC17E6">
        <w:rPr>
          <w:rFonts w:ascii="Arial" w:hAnsi="Arial" w:cs="Arial"/>
        </w:rPr>
        <w:t>płytki 30x30 cm układane na klej metodą</w:t>
      </w:r>
      <w:r>
        <w:rPr>
          <w:rFonts w:ascii="Arial" w:hAnsi="Arial" w:cs="Arial"/>
        </w:rPr>
        <w:t xml:space="preserve"> </w:t>
      </w:r>
      <w:r w:rsidRPr="00AC17E6">
        <w:rPr>
          <w:rFonts w:ascii="Arial" w:hAnsi="Arial" w:cs="Arial"/>
        </w:rPr>
        <w:t>kombinowaną,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warstwy samopoziomującej i wyrównawczej,</w:t>
      </w:r>
    </w:p>
    <w:p w:rsidR="000124AC" w:rsidRPr="00AC17E6" w:rsidRDefault="000124AC" w:rsidP="00FA2D7E">
      <w:pPr>
        <w:autoSpaceDE w:val="0"/>
        <w:autoSpaceDN w:val="0"/>
        <w:adjustRightInd w:val="0"/>
        <w:rPr>
          <w:rFonts w:ascii="Arial" w:hAnsi="Arial" w:cs="Arial"/>
        </w:rPr>
      </w:pPr>
      <w:r>
        <w:rPr>
          <w:rFonts w:ascii="Arial" w:hAnsi="Arial" w:cs="Arial"/>
        </w:rPr>
        <w:t>- posadzki żywiczne epoksydowe .</w:t>
      </w:r>
    </w:p>
    <w:p w:rsidR="000124AC" w:rsidRPr="00AC17E6" w:rsidRDefault="000124AC" w:rsidP="00FA2D7E">
      <w:pPr>
        <w:autoSpaceDE w:val="0"/>
        <w:autoSpaceDN w:val="0"/>
        <w:adjustRightInd w:val="0"/>
        <w:rPr>
          <w:rFonts w:ascii="Arial" w:hAnsi="Arial" w:cs="Arial"/>
        </w:rPr>
      </w:pPr>
      <w:r w:rsidRPr="00AC17E6">
        <w:rPr>
          <w:rFonts w:ascii="Arial" w:hAnsi="Arial" w:cs="Arial"/>
        </w:rPr>
        <w:t>Powyższy wykaz obejmuje zakresu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O</w:t>
      </w:r>
      <w:r w:rsidRPr="00AC17E6">
        <w:rPr>
          <w:rFonts w:ascii="Arial" w:hAnsi="Arial" w:cs="Arial"/>
        </w:rPr>
        <w:t>ST zgodne są z odpowiednimi normami polskimi i</w:t>
      </w:r>
      <w:r>
        <w:rPr>
          <w:rFonts w:ascii="Arial" w:hAnsi="Arial" w:cs="Arial"/>
        </w:rPr>
        <w:t xml:space="preserve"> europejskimi oraz z O</w:t>
      </w:r>
      <w:r w:rsidRPr="00AC17E6">
        <w:rPr>
          <w:rFonts w:ascii="Arial" w:hAnsi="Arial" w:cs="Arial"/>
        </w:rPr>
        <w:t xml:space="preserve">ST </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Ogólne wymagani</w:t>
      </w:r>
      <w:r>
        <w:rPr>
          <w:rFonts w:ascii="Arial" w:hAnsi="Arial" w:cs="Arial"/>
        </w:rPr>
        <w:t>a dotyczące robót podano w O</w:t>
      </w:r>
      <w:r w:rsidRPr="00AC17E6">
        <w:rPr>
          <w:rFonts w:ascii="Arial" w:hAnsi="Arial" w:cs="Arial"/>
        </w:rPr>
        <w:t>ST.</w:t>
      </w:r>
    </w:p>
    <w:p w:rsidR="000124AC" w:rsidRPr="00AC17E6" w:rsidRDefault="000124AC" w:rsidP="00FA2D7E">
      <w:pPr>
        <w:autoSpaceDE w:val="0"/>
        <w:autoSpaceDN w:val="0"/>
        <w:adjustRightInd w:val="0"/>
        <w:rPr>
          <w:rFonts w:ascii="Arial" w:hAnsi="Arial" w:cs="Arial"/>
        </w:rPr>
      </w:pPr>
      <w:r w:rsidRPr="00AC17E6">
        <w:rPr>
          <w:rFonts w:ascii="Arial" w:hAnsi="Arial" w:cs="Arial"/>
        </w:rPr>
        <w:t>Wykonawca przedstawi Inwestorowi, Inspektorowi nadzoru do zaakceptowania</w:t>
      </w:r>
    </w:p>
    <w:p w:rsidR="000124AC" w:rsidRPr="00AC17E6" w:rsidRDefault="000124AC" w:rsidP="00FA2D7E">
      <w:pPr>
        <w:autoSpaceDE w:val="0"/>
        <w:autoSpaceDN w:val="0"/>
        <w:adjustRightInd w:val="0"/>
        <w:rPr>
          <w:rFonts w:ascii="Arial" w:hAnsi="Arial" w:cs="Arial"/>
        </w:rPr>
      </w:pPr>
      <w:r w:rsidRPr="00AC17E6">
        <w:rPr>
          <w:rFonts w:ascii="Arial" w:hAnsi="Arial" w:cs="Arial"/>
        </w:rPr>
        <w:t>harmonogram robót, wykaz materiałów, urządzeń i technologii stosowanych przy</w:t>
      </w:r>
    </w:p>
    <w:p w:rsidR="000124AC" w:rsidRPr="00AC17E6" w:rsidRDefault="000124AC" w:rsidP="00FA2D7E">
      <w:pPr>
        <w:autoSpaceDE w:val="0"/>
        <w:autoSpaceDN w:val="0"/>
        <w:adjustRightInd w:val="0"/>
        <w:rPr>
          <w:rFonts w:ascii="Arial" w:hAnsi="Arial" w:cs="Arial"/>
        </w:rPr>
      </w:pPr>
      <w:r w:rsidRPr="00AC17E6">
        <w:rPr>
          <w:rFonts w:ascii="Arial" w:hAnsi="Arial" w:cs="Arial"/>
        </w:rPr>
        <w:t>wykonywaniu robot określonych umową.</w:t>
      </w:r>
    </w:p>
    <w:p w:rsidR="000124AC" w:rsidRPr="00AC17E6" w:rsidRDefault="000124AC" w:rsidP="00FA2D7E">
      <w:pPr>
        <w:autoSpaceDE w:val="0"/>
        <w:autoSpaceDN w:val="0"/>
        <w:adjustRightInd w:val="0"/>
        <w:rPr>
          <w:rFonts w:ascii="Arial" w:hAnsi="Arial" w:cs="Arial"/>
        </w:rPr>
      </w:pPr>
      <w:r w:rsidRPr="00AC17E6">
        <w:rPr>
          <w:rFonts w:ascii="Arial" w:hAnsi="Arial" w:cs="Arial"/>
        </w:rPr>
        <w:t>Wykonawca robót jest odpowiedzialny za jakość ich wykonania oraz zgodność z</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dokumentacją </w:t>
      </w:r>
      <w:r>
        <w:rPr>
          <w:rFonts w:ascii="Arial" w:hAnsi="Arial" w:cs="Arial"/>
        </w:rPr>
        <w:t>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 Nadzoru.</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lastRenderedPageBreak/>
        <w:t xml:space="preserve">2. </w:t>
      </w:r>
      <w:r>
        <w:rPr>
          <w:rFonts w:ascii="Arial" w:hAnsi="Arial" w:cs="Arial"/>
          <w:b/>
          <w:bCs/>
        </w:rPr>
        <w:tab/>
      </w:r>
      <w:r w:rsidRPr="00AC17E6">
        <w:rPr>
          <w:rFonts w:ascii="Arial" w:hAnsi="Arial" w:cs="Arial"/>
          <w:b/>
          <w:bCs/>
        </w:rPr>
        <w:t>MATERIAŁY</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Ogólne wymagani</w:t>
      </w:r>
      <w:r>
        <w:rPr>
          <w:rFonts w:ascii="Arial" w:hAnsi="Arial" w:cs="Arial"/>
        </w:rPr>
        <w:t>a stawiane materiałom podano w OST.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2.1.1. Preparat </w:t>
      </w:r>
      <w:r>
        <w:rPr>
          <w:rFonts w:ascii="Arial" w:hAnsi="Arial" w:cs="Arial"/>
        </w:rPr>
        <w:t>gruntujący</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do </w:t>
      </w:r>
      <w:proofErr w:type="spellStart"/>
      <w:r w:rsidRPr="00AC17E6">
        <w:rPr>
          <w:rFonts w:ascii="Arial" w:hAnsi="Arial" w:cs="Arial"/>
        </w:rPr>
        <w:t>hydrofobizacji</w:t>
      </w:r>
      <w:proofErr w:type="spellEnd"/>
      <w:r w:rsidRPr="00AC17E6">
        <w:rPr>
          <w:rFonts w:ascii="Arial" w:hAnsi="Arial" w:cs="Arial"/>
        </w:rPr>
        <w:t xml:space="preserve"> i zabezpieczania przed szkodliwym wpływem środowiska</w:t>
      </w:r>
    </w:p>
    <w:p w:rsidR="000124AC" w:rsidRPr="00AC17E6" w:rsidRDefault="000124AC" w:rsidP="00FA2D7E">
      <w:pPr>
        <w:autoSpaceDE w:val="0"/>
        <w:autoSpaceDN w:val="0"/>
        <w:adjustRightInd w:val="0"/>
        <w:rPr>
          <w:rFonts w:ascii="Arial" w:hAnsi="Arial" w:cs="Arial"/>
        </w:rPr>
      </w:pPr>
      <w:r w:rsidRPr="00AC17E6">
        <w:rPr>
          <w:rFonts w:ascii="Arial" w:hAnsi="Arial" w:cs="Arial"/>
        </w:rPr>
        <w:t>zewnętrznego, nasiąkliwych elementów kamiennych oraz podłoży wykonanych z</w:t>
      </w: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materiałów ceramicznych (np. murów ceglanych) i wapienno-piaskowych, betonu</w:t>
      </w:r>
    </w:p>
    <w:p w:rsidR="000124AC" w:rsidRPr="00AC17E6" w:rsidRDefault="000124AC" w:rsidP="00FA2D7E">
      <w:pPr>
        <w:autoSpaceDE w:val="0"/>
        <w:autoSpaceDN w:val="0"/>
        <w:adjustRightInd w:val="0"/>
        <w:rPr>
          <w:rFonts w:ascii="Arial" w:hAnsi="Arial" w:cs="Arial"/>
        </w:rPr>
      </w:pPr>
      <w:r w:rsidRPr="00AC17E6">
        <w:rPr>
          <w:rFonts w:ascii="Arial" w:hAnsi="Arial" w:cs="Arial"/>
        </w:rPr>
        <w:t>oraz tynków mineralnych. Doskonale nadaje się do gruntowania podłoży pod farby</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silikonowe. Może być także stosowany do </w:t>
      </w:r>
      <w:proofErr w:type="spellStart"/>
      <w:r w:rsidRPr="00AC17E6">
        <w:rPr>
          <w:rFonts w:ascii="Arial" w:hAnsi="Arial" w:cs="Arial"/>
        </w:rPr>
        <w:t>hydrofobizacji</w:t>
      </w:r>
      <w:proofErr w:type="spellEnd"/>
      <w:r w:rsidRPr="00AC17E6">
        <w:rPr>
          <w:rFonts w:ascii="Arial" w:hAnsi="Arial" w:cs="Arial"/>
        </w:rPr>
        <w:t xml:space="preserve"> cienkowarstwowych</w:t>
      </w:r>
    </w:p>
    <w:p w:rsidR="000124AC" w:rsidRPr="00AC17E6" w:rsidRDefault="000124AC" w:rsidP="00FA2D7E">
      <w:pPr>
        <w:autoSpaceDE w:val="0"/>
        <w:autoSpaceDN w:val="0"/>
        <w:adjustRightInd w:val="0"/>
        <w:rPr>
          <w:rFonts w:ascii="Arial" w:hAnsi="Arial" w:cs="Arial"/>
        </w:rPr>
      </w:pPr>
      <w:r w:rsidRPr="00AC17E6">
        <w:rPr>
          <w:rFonts w:ascii="Arial" w:hAnsi="Arial" w:cs="Arial"/>
        </w:rPr>
        <w:t>tynków mineralnych i akrylowych oraz starych, silnie przylegających do podłoża</w:t>
      </w:r>
    </w:p>
    <w:p w:rsidR="000124AC" w:rsidRPr="00AC17E6" w:rsidRDefault="000124AC" w:rsidP="00FA2D7E">
      <w:pPr>
        <w:autoSpaceDE w:val="0"/>
        <w:autoSpaceDN w:val="0"/>
        <w:adjustRightInd w:val="0"/>
        <w:rPr>
          <w:rFonts w:ascii="Arial" w:hAnsi="Arial" w:cs="Arial"/>
        </w:rPr>
      </w:pPr>
      <w:r w:rsidRPr="00AC17E6">
        <w:rPr>
          <w:rFonts w:ascii="Arial" w:hAnsi="Arial" w:cs="Arial"/>
        </w:rPr>
        <w:t>powłok malarskich z farb elewacyjnych, dodatkowo uwydatniając ich kolor; można</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go stosować wewnątrz i na zewnątrz budynku. Jest to bezbarwny </w:t>
      </w:r>
      <w:proofErr w:type="spellStart"/>
      <w:r w:rsidRPr="00AC17E6">
        <w:rPr>
          <w:rFonts w:ascii="Arial" w:hAnsi="Arial" w:cs="Arial"/>
        </w:rPr>
        <w:t>roztwor</w:t>
      </w:r>
      <w:proofErr w:type="spellEnd"/>
    </w:p>
    <w:p w:rsidR="000124AC" w:rsidRPr="00AC17E6" w:rsidRDefault="000124AC" w:rsidP="00FA2D7E">
      <w:pPr>
        <w:autoSpaceDE w:val="0"/>
        <w:autoSpaceDN w:val="0"/>
        <w:adjustRightInd w:val="0"/>
        <w:rPr>
          <w:rFonts w:ascii="Arial" w:hAnsi="Arial" w:cs="Arial"/>
        </w:rPr>
      </w:pPr>
      <w:r w:rsidRPr="00AC17E6">
        <w:rPr>
          <w:rFonts w:ascii="Arial" w:hAnsi="Arial" w:cs="Arial"/>
        </w:rPr>
        <w:t>dyspersji silikonowej w rozpuszczalniku organicznym. Po naniesieniu na podłoże</w:t>
      </w:r>
    </w:p>
    <w:p w:rsidR="000124AC" w:rsidRPr="00AC17E6" w:rsidRDefault="000124AC" w:rsidP="00FA2D7E">
      <w:pPr>
        <w:autoSpaceDE w:val="0"/>
        <w:autoSpaceDN w:val="0"/>
        <w:adjustRightInd w:val="0"/>
        <w:rPr>
          <w:rFonts w:ascii="Arial" w:hAnsi="Arial" w:cs="Arial"/>
        </w:rPr>
      </w:pPr>
      <w:r w:rsidRPr="00AC17E6">
        <w:rPr>
          <w:rFonts w:ascii="Arial" w:hAnsi="Arial" w:cs="Arial"/>
        </w:rPr>
        <w:t>reaguje ze składnikami powietrza i wodą zawartą w porach materiału. W wyniku tej</w:t>
      </w:r>
    </w:p>
    <w:p w:rsidR="000124AC" w:rsidRPr="00AC17E6" w:rsidRDefault="000124AC" w:rsidP="00FA2D7E">
      <w:pPr>
        <w:autoSpaceDE w:val="0"/>
        <w:autoSpaceDN w:val="0"/>
        <w:adjustRightInd w:val="0"/>
        <w:rPr>
          <w:rFonts w:ascii="Arial" w:hAnsi="Arial" w:cs="Arial"/>
        </w:rPr>
      </w:pPr>
      <w:r w:rsidRPr="00AC17E6">
        <w:rPr>
          <w:rFonts w:ascii="Arial" w:hAnsi="Arial" w:cs="Arial"/>
        </w:rPr>
        <w:t>reakcji obniżony zostaje poziom absorpcji impregnowanego podłoża, dzięki czemu</w:t>
      </w:r>
    </w:p>
    <w:p w:rsidR="000124AC" w:rsidRPr="00AC17E6" w:rsidRDefault="000124AC" w:rsidP="00FA2D7E">
      <w:pPr>
        <w:autoSpaceDE w:val="0"/>
        <w:autoSpaceDN w:val="0"/>
        <w:adjustRightInd w:val="0"/>
        <w:rPr>
          <w:rFonts w:ascii="Arial" w:hAnsi="Arial" w:cs="Arial"/>
        </w:rPr>
      </w:pPr>
      <w:r w:rsidRPr="00AC17E6">
        <w:rPr>
          <w:rFonts w:ascii="Arial" w:hAnsi="Arial" w:cs="Arial"/>
        </w:rPr>
        <w:t>zabezpieczona powierzchnia nie przyciąga zanieczyszczeń, a woda z opadów</w:t>
      </w:r>
    </w:p>
    <w:p w:rsidR="000124AC" w:rsidRPr="00AC17E6" w:rsidRDefault="000124AC" w:rsidP="00FA2D7E">
      <w:pPr>
        <w:autoSpaceDE w:val="0"/>
        <w:autoSpaceDN w:val="0"/>
        <w:adjustRightInd w:val="0"/>
        <w:rPr>
          <w:rFonts w:ascii="Arial" w:hAnsi="Arial" w:cs="Arial"/>
        </w:rPr>
      </w:pPr>
      <w:r w:rsidRPr="00AC17E6">
        <w:rPr>
          <w:rFonts w:ascii="Arial" w:hAnsi="Arial" w:cs="Arial"/>
        </w:rPr>
        <w:t>atmosferycznych spływa po niej w sposób swobodny, dodatkowo ją oczyszczając.</w:t>
      </w:r>
    </w:p>
    <w:p w:rsidR="000124AC" w:rsidRPr="00AC17E6" w:rsidRDefault="000124AC" w:rsidP="00FA2D7E">
      <w:pPr>
        <w:autoSpaceDE w:val="0"/>
        <w:autoSpaceDN w:val="0"/>
        <w:adjustRightInd w:val="0"/>
        <w:rPr>
          <w:rFonts w:ascii="Arial" w:hAnsi="Arial" w:cs="Arial"/>
        </w:rPr>
      </w:pPr>
      <w:r w:rsidRPr="00AC17E6">
        <w:rPr>
          <w:rFonts w:ascii="Arial" w:hAnsi="Arial" w:cs="Arial"/>
        </w:rPr>
        <w:t>Roztwór penetruje w głąb materiału, zapewniając mu jednocześnie wysoki poziom</w:t>
      </w:r>
    </w:p>
    <w:p w:rsidR="000124AC" w:rsidRPr="00AC17E6" w:rsidRDefault="000124AC" w:rsidP="00FA2D7E">
      <w:pPr>
        <w:autoSpaceDE w:val="0"/>
        <w:autoSpaceDN w:val="0"/>
        <w:adjustRightInd w:val="0"/>
        <w:rPr>
          <w:rFonts w:ascii="Arial" w:hAnsi="Arial" w:cs="Arial"/>
        </w:rPr>
      </w:pPr>
      <w:proofErr w:type="spellStart"/>
      <w:r w:rsidRPr="00AC17E6">
        <w:rPr>
          <w:rFonts w:ascii="Arial" w:hAnsi="Arial" w:cs="Arial"/>
        </w:rPr>
        <w:t>paroprzepuszczalności</w:t>
      </w:r>
      <w:proofErr w:type="spellEnd"/>
      <w:r w:rsidRPr="00AC17E6">
        <w:rPr>
          <w:rFonts w:ascii="Arial" w:hAnsi="Arial" w:cs="Arial"/>
        </w:rPr>
        <w:t>. Po zastosowaniu na podłożu jest odporny na alkalia,</w:t>
      </w:r>
    </w:p>
    <w:p w:rsidR="000124AC" w:rsidRPr="00AC17E6" w:rsidRDefault="000124AC" w:rsidP="00FA2D7E">
      <w:pPr>
        <w:autoSpaceDE w:val="0"/>
        <w:autoSpaceDN w:val="0"/>
        <w:adjustRightInd w:val="0"/>
        <w:rPr>
          <w:rFonts w:ascii="Arial" w:hAnsi="Arial" w:cs="Arial"/>
        </w:rPr>
      </w:pPr>
      <w:r w:rsidRPr="00AC17E6">
        <w:rPr>
          <w:rFonts w:ascii="Arial" w:hAnsi="Arial" w:cs="Arial"/>
        </w:rPr>
        <w:t>kwaśne deszcze, promieniowanie UV, agresywne środowisko miejskie oraz na</w:t>
      </w:r>
    </w:p>
    <w:p w:rsidR="000124AC" w:rsidRPr="00AC17E6" w:rsidRDefault="000124AC" w:rsidP="00FA2D7E">
      <w:pPr>
        <w:autoSpaceDE w:val="0"/>
        <w:autoSpaceDN w:val="0"/>
        <w:adjustRightInd w:val="0"/>
        <w:rPr>
          <w:rFonts w:ascii="Arial" w:hAnsi="Arial" w:cs="Arial"/>
        </w:rPr>
      </w:pPr>
      <w:r w:rsidRPr="00AC17E6">
        <w:rPr>
          <w:rFonts w:ascii="Arial" w:hAnsi="Arial" w:cs="Arial"/>
        </w:rPr>
        <w:t>temperatury od -20°C do +80°C.</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2.1.2. Gładź cementowa</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Zaprawa cementowa o wytrzymałości na ściskanie 12 </w:t>
      </w:r>
      <w:proofErr w:type="spellStart"/>
      <w:r w:rsidRPr="00AC17E6">
        <w:rPr>
          <w:rFonts w:ascii="Arial" w:hAnsi="Arial" w:cs="Arial"/>
        </w:rPr>
        <w:t>MPa</w:t>
      </w:r>
      <w:proofErr w:type="spellEnd"/>
      <w:r w:rsidRPr="00AC17E6">
        <w:rPr>
          <w:rFonts w:ascii="Arial" w:hAnsi="Arial" w:cs="Arial"/>
        </w:rPr>
        <w: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w:t>
      </w:r>
      <w:r>
        <w:rPr>
          <w:rFonts w:ascii="Arial" w:hAnsi="Arial" w:cs="Arial"/>
        </w:rPr>
        <w:t>1.3. Płytki – g</w:t>
      </w:r>
      <w:r w:rsidRPr="00AC17E6">
        <w:rPr>
          <w:rFonts w:ascii="Arial" w:hAnsi="Arial" w:cs="Arial"/>
        </w:rPr>
        <w:t>r</w:t>
      </w:r>
      <w:r>
        <w:rPr>
          <w:rFonts w:ascii="Arial" w:hAnsi="Arial" w:cs="Arial"/>
        </w:rPr>
        <w:t>e</w:t>
      </w:r>
      <w:r w:rsidRPr="00AC17E6">
        <w:rPr>
          <w:rFonts w:ascii="Arial" w:hAnsi="Arial" w:cs="Arial"/>
        </w:rPr>
        <w:t>sy</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Należy stosować płytki ceramiczne piątej klasy twardości o </w:t>
      </w:r>
      <w:proofErr w:type="spellStart"/>
      <w:r w:rsidRPr="00AC17E6">
        <w:rPr>
          <w:rFonts w:ascii="Arial" w:hAnsi="Arial" w:cs="Arial"/>
        </w:rPr>
        <w:t>przeciwopoślizgowej</w:t>
      </w:r>
      <w:proofErr w:type="spellEnd"/>
    </w:p>
    <w:p w:rsidR="000124AC" w:rsidRPr="00AC17E6" w:rsidRDefault="000124AC" w:rsidP="00FA2D7E">
      <w:pPr>
        <w:autoSpaceDE w:val="0"/>
        <w:autoSpaceDN w:val="0"/>
        <w:adjustRightInd w:val="0"/>
        <w:rPr>
          <w:rFonts w:ascii="Arial" w:hAnsi="Arial" w:cs="Arial"/>
        </w:rPr>
      </w:pPr>
      <w:r w:rsidRPr="00AC17E6">
        <w:rPr>
          <w:rFonts w:ascii="Arial" w:hAnsi="Arial" w:cs="Arial"/>
        </w:rPr>
        <w:t>powierzchni, na schodach zewnętrznych ceramiczne terakotowe i gresy:</w:t>
      </w:r>
    </w:p>
    <w:p w:rsidR="000124AC" w:rsidRPr="00AC17E6" w:rsidRDefault="000124AC" w:rsidP="00FA2D7E">
      <w:pPr>
        <w:autoSpaceDE w:val="0"/>
        <w:autoSpaceDN w:val="0"/>
        <w:adjustRightInd w:val="0"/>
        <w:rPr>
          <w:rFonts w:ascii="Arial" w:hAnsi="Arial" w:cs="Arial"/>
        </w:rPr>
      </w:pPr>
      <w:r w:rsidRPr="00AC17E6">
        <w:rPr>
          <w:rFonts w:ascii="Arial" w:hAnsi="Arial" w:cs="Arial"/>
        </w:rPr>
        <w:t>Właściwości płytek podłogowych terakotowych</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wymiary </w:t>
      </w:r>
      <w:r>
        <w:rPr>
          <w:rFonts w:ascii="Arial" w:hAnsi="Arial" w:cs="Arial"/>
        </w:rPr>
        <w:t>30 x 30</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t>
      </w:r>
      <w:proofErr w:type="spellStart"/>
      <w:r w:rsidRPr="00AC17E6">
        <w:rPr>
          <w:rFonts w:ascii="Arial" w:hAnsi="Arial" w:cs="Arial"/>
        </w:rPr>
        <w:t>antypoślzgowość</w:t>
      </w:r>
      <w:proofErr w:type="spellEnd"/>
      <w:r w:rsidRPr="00AC17E6">
        <w:rPr>
          <w:rFonts w:ascii="Arial" w:hAnsi="Arial" w:cs="Arial"/>
        </w:rPr>
        <w:t xml:space="preserve"> R9</w:t>
      </w:r>
    </w:p>
    <w:p w:rsidR="000124AC" w:rsidRPr="00AC17E6" w:rsidRDefault="000124AC" w:rsidP="00FA2D7E">
      <w:pPr>
        <w:autoSpaceDE w:val="0"/>
        <w:autoSpaceDN w:val="0"/>
        <w:adjustRightInd w:val="0"/>
        <w:rPr>
          <w:rFonts w:ascii="Arial" w:hAnsi="Arial" w:cs="Arial"/>
        </w:rPr>
      </w:pPr>
      <w:r w:rsidRPr="00AC17E6">
        <w:rPr>
          <w:rFonts w:ascii="Arial" w:hAnsi="Arial" w:cs="Arial"/>
        </w:rPr>
        <w:t>- ścieralność 3,</w:t>
      </w:r>
    </w:p>
    <w:p w:rsidR="000124AC" w:rsidRPr="00AC17E6" w:rsidRDefault="000124AC" w:rsidP="00FA2D7E">
      <w:pPr>
        <w:autoSpaceDE w:val="0"/>
        <w:autoSpaceDN w:val="0"/>
        <w:adjustRightInd w:val="0"/>
        <w:rPr>
          <w:rFonts w:ascii="Arial" w:hAnsi="Arial" w:cs="Arial"/>
        </w:rPr>
      </w:pPr>
      <w:r w:rsidRPr="00AC17E6">
        <w:rPr>
          <w:rFonts w:ascii="Arial" w:hAnsi="Arial" w:cs="Arial"/>
        </w:rPr>
        <w:t>Dopuszczalne odchyłki wymiarowe:</w:t>
      </w:r>
    </w:p>
    <w:p w:rsidR="000124AC" w:rsidRPr="00AC17E6" w:rsidRDefault="000124AC" w:rsidP="00FA2D7E">
      <w:pPr>
        <w:autoSpaceDE w:val="0"/>
        <w:autoSpaceDN w:val="0"/>
        <w:adjustRightInd w:val="0"/>
        <w:rPr>
          <w:rFonts w:ascii="Arial" w:hAnsi="Arial" w:cs="Arial"/>
        </w:rPr>
      </w:pPr>
      <w:r w:rsidRPr="00AC17E6">
        <w:rPr>
          <w:rFonts w:ascii="Arial" w:hAnsi="Arial" w:cs="Arial"/>
        </w:rPr>
        <w:t>- długość i szerokość ± 1,5 mm,</w:t>
      </w:r>
    </w:p>
    <w:p w:rsidR="000124AC" w:rsidRPr="00AC17E6" w:rsidRDefault="000124AC" w:rsidP="00FA2D7E">
      <w:pPr>
        <w:autoSpaceDE w:val="0"/>
        <w:autoSpaceDN w:val="0"/>
        <w:adjustRightInd w:val="0"/>
        <w:rPr>
          <w:rFonts w:ascii="Arial" w:hAnsi="Arial" w:cs="Arial"/>
        </w:rPr>
      </w:pPr>
      <w:r w:rsidRPr="00AC17E6">
        <w:rPr>
          <w:rFonts w:ascii="Arial" w:hAnsi="Arial" w:cs="Arial"/>
        </w:rPr>
        <w:t>- grubość ± 0,5 mm,</w:t>
      </w:r>
    </w:p>
    <w:p w:rsidR="000124AC" w:rsidRPr="00AC17E6" w:rsidRDefault="000124AC" w:rsidP="00FA2D7E">
      <w:pPr>
        <w:autoSpaceDE w:val="0"/>
        <w:autoSpaceDN w:val="0"/>
        <w:adjustRightInd w:val="0"/>
        <w:rPr>
          <w:rFonts w:ascii="Arial" w:hAnsi="Arial" w:cs="Arial"/>
        </w:rPr>
      </w:pPr>
      <w:r w:rsidRPr="00AC17E6">
        <w:rPr>
          <w:rFonts w:ascii="Arial" w:hAnsi="Arial" w:cs="Arial"/>
        </w:rPr>
        <w:t>- krzywizna 1,0 mm</w:t>
      </w:r>
    </w:p>
    <w:p w:rsidR="000124AC" w:rsidRPr="00AC17E6" w:rsidRDefault="000124AC" w:rsidP="00FA2D7E">
      <w:pPr>
        <w:autoSpaceDE w:val="0"/>
        <w:autoSpaceDN w:val="0"/>
        <w:adjustRightInd w:val="0"/>
        <w:rPr>
          <w:rFonts w:ascii="Arial" w:hAnsi="Arial" w:cs="Arial"/>
        </w:rPr>
      </w:pPr>
      <w:r w:rsidRPr="00AC17E6">
        <w:rPr>
          <w:rFonts w:ascii="Arial" w:hAnsi="Arial" w:cs="Arial"/>
        </w:rPr>
        <w:t>Gresy wymagania dodatkowe:</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twardość wg skali </w:t>
      </w:r>
      <w:proofErr w:type="spellStart"/>
      <w:r w:rsidRPr="00AC17E6">
        <w:rPr>
          <w:rFonts w:ascii="Arial" w:hAnsi="Arial" w:cs="Arial"/>
        </w:rPr>
        <w:t>Mahsa</w:t>
      </w:r>
      <w:proofErr w:type="spellEnd"/>
      <w:r w:rsidRPr="00AC17E6">
        <w:rPr>
          <w:rFonts w:ascii="Arial" w:hAnsi="Arial" w:cs="Arial"/>
        </w:rPr>
        <w:t xml:space="preserve"> 8,</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ścieralność V klasa </w:t>
      </w:r>
      <w:proofErr w:type="spellStart"/>
      <w:r w:rsidRPr="00AC17E6">
        <w:rPr>
          <w:rFonts w:ascii="Arial" w:hAnsi="Arial" w:cs="Arial"/>
        </w:rPr>
        <w:t>ścieralnośći</w:t>
      </w:r>
      <w:proofErr w:type="spellEnd"/>
      <w:r w:rsidRPr="00AC17E6">
        <w:rPr>
          <w:rFonts w:ascii="Arial" w:hAnsi="Arial" w:cs="Arial"/>
        </w:rPr>
        <w:t>,</w:t>
      </w:r>
    </w:p>
    <w:p w:rsidR="000124AC" w:rsidRPr="00AC17E6" w:rsidRDefault="000124AC" w:rsidP="00FA2D7E">
      <w:pPr>
        <w:autoSpaceDE w:val="0"/>
        <w:autoSpaceDN w:val="0"/>
        <w:adjustRightInd w:val="0"/>
        <w:rPr>
          <w:rFonts w:ascii="Arial" w:hAnsi="Arial" w:cs="Arial"/>
        </w:rPr>
      </w:pPr>
      <w:r w:rsidRPr="00AC17E6">
        <w:rPr>
          <w:rFonts w:ascii="Arial" w:hAnsi="Arial" w:cs="Arial"/>
        </w:rPr>
        <w:t>- na schodach i przy wejściach wykonane jako antypoślizgowe.</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Płytki </w:t>
      </w:r>
      <w:proofErr w:type="spellStart"/>
      <w:r w:rsidRPr="00AC17E6">
        <w:rPr>
          <w:rFonts w:ascii="Arial" w:hAnsi="Arial" w:cs="Arial"/>
        </w:rPr>
        <w:t>gresowe</w:t>
      </w:r>
      <w:proofErr w:type="spellEnd"/>
      <w:r w:rsidRPr="00AC17E6">
        <w:rPr>
          <w:rFonts w:ascii="Arial" w:hAnsi="Arial" w:cs="Arial"/>
        </w:rPr>
        <w:t xml:space="preserve"> i terakotowe muszą być uzupełnione następującymi elementami:</w:t>
      </w:r>
    </w:p>
    <w:p w:rsidR="000124AC" w:rsidRPr="00AC17E6" w:rsidRDefault="000124AC" w:rsidP="00FA2D7E">
      <w:pPr>
        <w:autoSpaceDE w:val="0"/>
        <w:autoSpaceDN w:val="0"/>
        <w:adjustRightInd w:val="0"/>
        <w:rPr>
          <w:rFonts w:ascii="Arial" w:hAnsi="Arial" w:cs="Arial"/>
        </w:rPr>
      </w:pPr>
      <w:r w:rsidRPr="00AC17E6">
        <w:rPr>
          <w:rFonts w:ascii="Arial" w:hAnsi="Arial" w:cs="Arial"/>
        </w:rPr>
        <w:t>- stopnice schodowe,</w:t>
      </w:r>
    </w:p>
    <w:p w:rsidR="000124AC" w:rsidRPr="00AC17E6" w:rsidRDefault="000124AC" w:rsidP="00FA2D7E">
      <w:pPr>
        <w:autoSpaceDE w:val="0"/>
        <w:autoSpaceDN w:val="0"/>
        <w:adjustRightInd w:val="0"/>
        <w:rPr>
          <w:rFonts w:ascii="Arial" w:hAnsi="Arial" w:cs="Arial"/>
        </w:rPr>
      </w:pPr>
      <w:r w:rsidRPr="00AC17E6">
        <w:rPr>
          <w:rFonts w:ascii="Arial" w:hAnsi="Arial" w:cs="Arial"/>
        </w:rPr>
        <w:t>- listwy przypodłogowe,</w:t>
      </w:r>
    </w:p>
    <w:p w:rsidR="000124AC" w:rsidRPr="00AC17E6" w:rsidRDefault="000124AC" w:rsidP="00FA2D7E">
      <w:pPr>
        <w:autoSpaceDE w:val="0"/>
        <w:autoSpaceDN w:val="0"/>
        <w:adjustRightInd w:val="0"/>
        <w:rPr>
          <w:rFonts w:ascii="Arial" w:hAnsi="Arial" w:cs="Arial"/>
        </w:rPr>
      </w:pPr>
      <w:r w:rsidRPr="00AC17E6">
        <w:rPr>
          <w:rFonts w:ascii="Arial" w:hAnsi="Arial" w:cs="Arial"/>
        </w:rPr>
        <w:t>- kątowniki,</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t>
      </w:r>
      <w:proofErr w:type="spellStart"/>
      <w:r w:rsidRPr="00AC17E6">
        <w:rPr>
          <w:rFonts w:ascii="Arial" w:hAnsi="Arial" w:cs="Arial"/>
        </w:rPr>
        <w:t>narożnki</w:t>
      </w:r>
      <w:proofErr w:type="spellEnd"/>
      <w:r w:rsidRPr="00AC17E6">
        <w:rPr>
          <w:rFonts w:ascii="Arial" w:hAnsi="Arial" w:cs="Arial"/>
        </w:rPr>
        <w:t>.</w:t>
      </w:r>
    </w:p>
    <w:p w:rsidR="000124AC" w:rsidRPr="00AC17E6" w:rsidRDefault="000124AC" w:rsidP="00FA2D7E">
      <w:pPr>
        <w:autoSpaceDE w:val="0"/>
        <w:autoSpaceDN w:val="0"/>
        <w:adjustRightInd w:val="0"/>
        <w:rPr>
          <w:rFonts w:ascii="Arial" w:hAnsi="Arial" w:cs="Arial"/>
        </w:rPr>
      </w:pPr>
      <w:r w:rsidRPr="00AC17E6">
        <w:rPr>
          <w:rFonts w:ascii="Arial" w:hAnsi="Arial" w:cs="Arial"/>
        </w:rPr>
        <w:t>Dopuszczalne odchyłki wymiarowe:</w:t>
      </w:r>
    </w:p>
    <w:p w:rsidR="000124AC" w:rsidRPr="00AC17E6" w:rsidRDefault="000124AC" w:rsidP="00FA2D7E">
      <w:pPr>
        <w:autoSpaceDE w:val="0"/>
        <w:autoSpaceDN w:val="0"/>
        <w:adjustRightInd w:val="0"/>
        <w:rPr>
          <w:rFonts w:ascii="Arial" w:hAnsi="Arial" w:cs="Arial"/>
        </w:rPr>
      </w:pPr>
      <w:r w:rsidRPr="00AC17E6">
        <w:rPr>
          <w:rFonts w:ascii="Arial" w:hAnsi="Arial" w:cs="Arial"/>
        </w:rPr>
        <w:t>- długość i szerokość ± 1,5 mm,</w:t>
      </w:r>
    </w:p>
    <w:p w:rsidR="000124AC" w:rsidRPr="00AC17E6" w:rsidRDefault="000124AC" w:rsidP="00FA2D7E">
      <w:pPr>
        <w:autoSpaceDE w:val="0"/>
        <w:autoSpaceDN w:val="0"/>
        <w:adjustRightInd w:val="0"/>
        <w:rPr>
          <w:rFonts w:ascii="Arial" w:hAnsi="Arial" w:cs="Arial"/>
        </w:rPr>
      </w:pPr>
      <w:r w:rsidRPr="00AC17E6">
        <w:rPr>
          <w:rFonts w:ascii="Arial" w:hAnsi="Arial" w:cs="Arial"/>
        </w:rPr>
        <w:lastRenderedPageBreak/>
        <w:t>- grubość ± 0,5 mm,</w:t>
      </w:r>
    </w:p>
    <w:p w:rsidR="000124AC" w:rsidRPr="00AC17E6" w:rsidRDefault="000124AC" w:rsidP="00FA2D7E">
      <w:pPr>
        <w:autoSpaceDE w:val="0"/>
        <w:autoSpaceDN w:val="0"/>
        <w:adjustRightInd w:val="0"/>
        <w:rPr>
          <w:rFonts w:ascii="Arial" w:hAnsi="Arial" w:cs="Arial"/>
        </w:rPr>
      </w:pPr>
      <w:r w:rsidRPr="00AC17E6">
        <w:rPr>
          <w:rFonts w:ascii="Arial" w:hAnsi="Arial" w:cs="Arial"/>
        </w:rPr>
        <w:t>- krzywizna 1,0 mm</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2.1.4. Listwy cokołowe z glazury</w:t>
      </w:r>
    </w:p>
    <w:p w:rsidR="000124AC" w:rsidRPr="00AC17E6" w:rsidRDefault="000124AC" w:rsidP="00FA2D7E">
      <w:pPr>
        <w:autoSpaceDE w:val="0"/>
        <w:autoSpaceDN w:val="0"/>
        <w:adjustRightInd w:val="0"/>
        <w:rPr>
          <w:rFonts w:ascii="Arial" w:hAnsi="Arial" w:cs="Arial"/>
        </w:rPr>
      </w:pPr>
      <w:r w:rsidRPr="00AC17E6">
        <w:rPr>
          <w:rFonts w:ascii="Arial" w:hAnsi="Arial" w:cs="Arial"/>
        </w:rPr>
        <w:t>Listwy ceramiczne używane są w pomieszczeniach o zawyżonych wymaganiach</w:t>
      </w:r>
    </w:p>
    <w:p w:rsidR="000124AC" w:rsidRPr="00AC17E6" w:rsidRDefault="000124AC" w:rsidP="00FA2D7E">
      <w:pPr>
        <w:autoSpaceDE w:val="0"/>
        <w:autoSpaceDN w:val="0"/>
        <w:adjustRightInd w:val="0"/>
        <w:rPr>
          <w:rFonts w:ascii="Arial" w:hAnsi="Arial" w:cs="Arial"/>
        </w:rPr>
      </w:pPr>
      <w:r w:rsidRPr="00AC17E6">
        <w:rPr>
          <w:rFonts w:ascii="Arial" w:hAnsi="Arial" w:cs="Arial"/>
        </w:rPr>
        <w:t>sanitarnych, z jednoczesnym zastosowaniem specjalistycznej chemii budowlanej</w:t>
      </w:r>
    </w:p>
    <w:p w:rsidR="000124AC" w:rsidRPr="00AC17E6" w:rsidRDefault="000124AC" w:rsidP="00FA2D7E">
      <w:pPr>
        <w:autoSpaceDE w:val="0"/>
        <w:autoSpaceDN w:val="0"/>
        <w:adjustRightInd w:val="0"/>
        <w:rPr>
          <w:rFonts w:ascii="Arial" w:hAnsi="Arial" w:cs="Arial"/>
        </w:rPr>
      </w:pPr>
      <w:r w:rsidRPr="00AC17E6">
        <w:rPr>
          <w:rFonts w:ascii="Arial" w:hAnsi="Arial" w:cs="Arial"/>
        </w:rPr>
        <w:t>W zależności od obciążenia zastosowane powinny być płytki 8,12,16,18 mm.</w:t>
      </w:r>
    </w:p>
    <w:p w:rsidR="000124AC" w:rsidRPr="00AC17E6" w:rsidRDefault="000124AC" w:rsidP="00FA2D7E">
      <w:pPr>
        <w:autoSpaceDE w:val="0"/>
        <w:autoSpaceDN w:val="0"/>
        <w:adjustRightInd w:val="0"/>
        <w:rPr>
          <w:rFonts w:ascii="Arial" w:hAnsi="Arial" w:cs="Arial"/>
        </w:rPr>
      </w:pPr>
      <w:r w:rsidRPr="00AC17E6">
        <w:rPr>
          <w:rFonts w:ascii="Arial" w:hAnsi="Arial" w:cs="Arial"/>
        </w:rPr>
        <w:t>Stosowanie płytek cieńszych ze względu na słabą wytrzymałość nie jest</w:t>
      </w:r>
    </w:p>
    <w:p w:rsidR="000124AC" w:rsidRDefault="000124AC" w:rsidP="00FA2D7E">
      <w:pPr>
        <w:autoSpaceDE w:val="0"/>
        <w:autoSpaceDN w:val="0"/>
        <w:adjustRightInd w:val="0"/>
        <w:rPr>
          <w:rFonts w:ascii="Arial" w:hAnsi="Arial" w:cs="Arial"/>
        </w:rPr>
      </w:pPr>
      <w:r w:rsidRPr="00AC17E6">
        <w:rPr>
          <w:rFonts w:ascii="Arial" w:hAnsi="Arial" w:cs="Arial"/>
        </w:rPr>
        <w:t xml:space="preserve">dopuszczone. </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2.1.5. Klej do płyt i płytek</w:t>
      </w:r>
    </w:p>
    <w:p w:rsidR="000124AC" w:rsidRPr="00AC17E6" w:rsidRDefault="000124AC" w:rsidP="00FA2D7E">
      <w:pPr>
        <w:autoSpaceDE w:val="0"/>
        <w:autoSpaceDN w:val="0"/>
        <w:adjustRightInd w:val="0"/>
        <w:rPr>
          <w:rFonts w:ascii="Arial" w:hAnsi="Arial" w:cs="Arial"/>
        </w:rPr>
      </w:pPr>
      <w:r w:rsidRPr="00AC17E6">
        <w:rPr>
          <w:rFonts w:ascii="Arial" w:hAnsi="Arial" w:cs="Arial"/>
        </w:rPr>
        <w:t>Stosować zaprawę klejową modyfikowaną polimerami, wodoodporną o</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przyczepności do podłoża i płytek nie mniejszej niż 2 </w:t>
      </w:r>
      <w:proofErr w:type="spellStart"/>
      <w:r w:rsidRPr="00AC17E6">
        <w:rPr>
          <w:rFonts w:ascii="Arial" w:hAnsi="Arial" w:cs="Arial"/>
        </w:rPr>
        <w:t>MPa</w:t>
      </w:r>
      <w:proofErr w:type="spellEnd"/>
      <w:r w:rsidRPr="00AC17E6">
        <w:rPr>
          <w:rFonts w:ascii="Arial" w:hAnsi="Arial" w:cs="Arial"/>
        </w:rPr>
        <w:t>. Na zewnątrz</w:t>
      </w:r>
    </w:p>
    <w:p w:rsidR="000124AC" w:rsidRPr="00AC17E6" w:rsidRDefault="000124AC" w:rsidP="00FA2D7E">
      <w:pPr>
        <w:autoSpaceDE w:val="0"/>
        <w:autoSpaceDN w:val="0"/>
        <w:adjustRightInd w:val="0"/>
        <w:rPr>
          <w:rFonts w:ascii="Arial" w:hAnsi="Arial" w:cs="Arial"/>
        </w:rPr>
      </w:pPr>
      <w:r w:rsidRPr="00AC17E6">
        <w:rPr>
          <w:rFonts w:ascii="Arial" w:hAnsi="Arial" w:cs="Arial"/>
        </w:rPr>
        <w:t>klej do płytek mrozoodporny, elastyczny.</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2.1.6. Zaprawa fugowa</w:t>
      </w:r>
    </w:p>
    <w:p w:rsidR="000124AC" w:rsidRPr="00AC17E6" w:rsidRDefault="000124AC" w:rsidP="00FA2D7E">
      <w:pPr>
        <w:autoSpaceDE w:val="0"/>
        <w:autoSpaceDN w:val="0"/>
        <w:adjustRightInd w:val="0"/>
        <w:rPr>
          <w:rFonts w:ascii="Arial" w:hAnsi="Arial" w:cs="Arial"/>
        </w:rPr>
      </w:pPr>
      <w:r w:rsidRPr="00AC17E6">
        <w:rPr>
          <w:rFonts w:ascii="Arial" w:hAnsi="Arial" w:cs="Arial"/>
        </w:rPr>
        <w:t>Stosować zaprawę fugową wodoodporną, o podwyższonej elastyczności.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Rodzaj zaprawy dostosować do szerokości fug. Na zewnątrz fugi</w:t>
      </w:r>
    </w:p>
    <w:p w:rsidR="000124AC" w:rsidRPr="00AC17E6" w:rsidRDefault="000124AC" w:rsidP="00FA2D7E">
      <w:pPr>
        <w:autoSpaceDE w:val="0"/>
        <w:autoSpaceDN w:val="0"/>
        <w:adjustRightInd w:val="0"/>
        <w:rPr>
          <w:rFonts w:ascii="Arial" w:hAnsi="Arial" w:cs="Arial"/>
        </w:rPr>
      </w:pPr>
      <w:r w:rsidRPr="00AC17E6">
        <w:rPr>
          <w:rFonts w:ascii="Arial" w:hAnsi="Arial" w:cs="Arial"/>
        </w:rPr>
        <w:t>mrozoodporne, elastyczne.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2.1.7. Silikon do fug</w:t>
      </w:r>
    </w:p>
    <w:p w:rsidR="000124AC" w:rsidRPr="00AC17E6" w:rsidRDefault="000124AC" w:rsidP="00FA2D7E">
      <w:pPr>
        <w:autoSpaceDE w:val="0"/>
        <w:autoSpaceDN w:val="0"/>
        <w:adjustRightInd w:val="0"/>
        <w:rPr>
          <w:rFonts w:ascii="Arial" w:hAnsi="Arial" w:cs="Arial"/>
        </w:rPr>
      </w:pPr>
      <w:r w:rsidRPr="00AC17E6">
        <w:rPr>
          <w:rFonts w:ascii="Arial" w:hAnsi="Arial" w:cs="Arial"/>
        </w:rPr>
        <w:t>Stosować silikon o dobrej przyczepności do podłoży na które będzie</w:t>
      </w:r>
    </w:p>
    <w:p w:rsidR="000124AC" w:rsidRPr="00AC17E6" w:rsidRDefault="000124AC" w:rsidP="00FA2D7E">
      <w:pPr>
        <w:autoSpaceDE w:val="0"/>
        <w:autoSpaceDN w:val="0"/>
        <w:adjustRightInd w:val="0"/>
        <w:rPr>
          <w:rFonts w:ascii="Arial" w:hAnsi="Arial" w:cs="Arial"/>
        </w:rPr>
      </w:pPr>
      <w:r w:rsidRPr="00AC17E6">
        <w:rPr>
          <w:rFonts w:ascii="Arial" w:hAnsi="Arial" w:cs="Arial"/>
        </w:rPr>
        <w:t>nanoszony z dodatkiem środka grzybobójczego w kolorze fugi.</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2.1.8. Listwy wykończeniowe</w:t>
      </w:r>
    </w:p>
    <w:p w:rsidR="000124AC" w:rsidRPr="00AC17E6" w:rsidRDefault="000124AC" w:rsidP="00FA2D7E">
      <w:pPr>
        <w:autoSpaceDE w:val="0"/>
        <w:autoSpaceDN w:val="0"/>
        <w:adjustRightInd w:val="0"/>
        <w:rPr>
          <w:rFonts w:ascii="Arial" w:hAnsi="Arial" w:cs="Arial"/>
        </w:rPr>
      </w:pPr>
      <w:r w:rsidRPr="00AC17E6">
        <w:rPr>
          <w:rFonts w:ascii="Arial" w:hAnsi="Arial" w:cs="Arial"/>
        </w:rPr>
        <w:t>Listwy wykończeniowe łączące różne posadzki muszą być odporne na</w:t>
      </w:r>
    </w:p>
    <w:p w:rsidR="000124AC" w:rsidRPr="00AC17E6" w:rsidRDefault="000124AC" w:rsidP="00FA2D7E">
      <w:pPr>
        <w:autoSpaceDE w:val="0"/>
        <w:autoSpaceDN w:val="0"/>
        <w:adjustRightInd w:val="0"/>
        <w:rPr>
          <w:rFonts w:ascii="Arial" w:hAnsi="Arial" w:cs="Arial"/>
        </w:rPr>
      </w:pPr>
      <w:r w:rsidRPr="00AC17E6">
        <w:rPr>
          <w:rFonts w:ascii="Arial" w:hAnsi="Arial" w:cs="Arial"/>
        </w:rPr>
        <w:t>korozję, trwałe oraz posiadać przeciwpoślizgowe wykończenia.</w:t>
      </w:r>
    </w:p>
    <w:p w:rsidR="000124AC" w:rsidRPr="00AC17E6" w:rsidRDefault="000124AC" w:rsidP="00FA2D7E">
      <w:pPr>
        <w:autoSpaceDE w:val="0"/>
        <w:autoSpaceDN w:val="0"/>
        <w:adjustRightInd w:val="0"/>
        <w:rPr>
          <w:rFonts w:ascii="Arial" w:hAnsi="Arial" w:cs="Arial"/>
        </w:rPr>
      </w:pPr>
      <w:r w:rsidRPr="00AC17E6">
        <w:rPr>
          <w:rFonts w:ascii="Arial" w:hAnsi="Arial" w:cs="Arial"/>
        </w:rPr>
        <w:t>Wymienione listwy muszą być przeznaczone do obciążeń planowanym w</w:t>
      </w:r>
    </w:p>
    <w:p w:rsidR="000124AC" w:rsidRPr="00AC17E6" w:rsidRDefault="000124AC" w:rsidP="00FA2D7E">
      <w:pPr>
        <w:autoSpaceDE w:val="0"/>
        <w:autoSpaceDN w:val="0"/>
        <w:adjustRightInd w:val="0"/>
        <w:rPr>
          <w:rFonts w:ascii="Arial" w:hAnsi="Arial" w:cs="Arial"/>
        </w:rPr>
      </w:pPr>
      <w:r w:rsidRPr="00AC17E6">
        <w:rPr>
          <w:rFonts w:ascii="Arial" w:hAnsi="Arial" w:cs="Arial"/>
        </w:rPr>
        <w:t>poszczególnych pomieszczeniach ruchem.</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2.1.9. Zaprawa samopoziomująca</w:t>
      </w:r>
    </w:p>
    <w:p w:rsidR="000124AC" w:rsidRPr="00AC17E6" w:rsidRDefault="000124AC" w:rsidP="00FA2D7E">
      <w:pPr>
        <w:autoSpaceDE w:val="0"/>
        <w:autoSpaceDN w:val="0"/>
        <w:adjustRightInd w:val="0"/>
        <w:rPr>
          <w:rFonts w:ascii="Arial" w:hAnsi="Arial" w:cs="Arial"/>
        </w:rPr>
      </w:pPr>
      <w:r w:rsidRPr="00AC17E6">
        <w:rPr>
          <w:rFonts w:ascii="Arial" w:hAnsi="Arial" w:cs="Arial"/>
        </w:rPr>
        <w:t>Stosować zaprawę samopoziomującą o przyczepności do podłoża nie mniejszej</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niż 2 </w:t>
      </w:r>
      <w:proofErr w:type="spellStart"/>
      <w:r w:rsidRPr="00AC17E6">
        <w:rPr>
          <w:rFonts w:ascii="Arial" w:hAnsi="Arial" w:cs="Arial"/>
        </w:rPr>
        <w:t>MPa</w:t>
      </w:r>
      <w:proofErr w:type="spellEnd"/>
      <w:r w:rsidRPr="00AC17E6">
        <w:rPr>
          <w:rFonts w:ascii="Arial" w:hAnsi="Arial" w:cs="Arial"/>
        </w:rPr>
        <w:t xml:space="preserve"> , kompatybilną z pozostałymi produktami (np. klejem).</w:t>
      </w:r>
    </w:p>
    <w:p w:rsidR="000124AC" w:rsidRDefault="000124AC" w:rsidP="00524D65">
      <w:pPr>
        <w:autoSpaceDE w:val="0"/>
        <w:autoSpaceDN w:val="0"/>
        <w:adjustRightInd w:val="0"/>
        <w:rPr>
          <w:rFonts w:ascii="Arial" w:hAnsi="Arial" w:cs="Arial"/>
        </w:rPr>
      </w:pPr>
    </w:p>
    <w:p w:rsidR="000124AC" w:rsidRPr="00AC17E6" w:rsidRDefault="000124AC" w:rsidP="00524D65">
      <w:pPr>
        <w:autoSpaceDE w:val="0"/>
        <w:autoSpaceDN w:val="0"/>
        <w:adjustRightInd w:val="0"/>
        <w:rPr>
          <w:rFonts w:ascii="Arial" w:hAnsi="Arial" w:cs="Arial"/>
        </w:rPr>
      </w:pPr>
      <w:r w:rsidRPr="00AC17E6">
        <w:rPr>
          <w:rFonts w:ascii="Arial" w:hAnsi="Arial" w:cs="Arial"/>
        </w:rPr>
        <w:t xml:space="preserve">2.1.10. </w:t>
      </w:r>
      <w:r>
        <w:rPr>
          <w:rFonts w:ascii="Arial" w:hAnsi="Arial" w:cs="Arial"/>
        </w:rPr>
        <w:t>W</w:t>
      </w:r>
      <w:r w:rsidRPr="00AC17E6">
        <w:rPr>
          <w:rFonts w:ascii="Arial" w:hAnsi="Arial" w:cs="Arial"/>
        </w:rPr>
        <w:t>ykładzin</w:t>
      </w:r>
      <w:r>
        <w:rPr>
          <w:rFonts w:ascii="Arial" w:hAnsi="Arial" w:cs="Arial"/>
        </w:rPr>
        <w:t xml:space="preserve">y </w:t>
      </w:r>
      <w:r w:rsidRPr="00AC17E6">
        <w:rPr>
          <w:rFonts w:ascii="Arial" w:hAnsi="Arial" w:cs="Arial"/>
        </w:rPr>
        <w:t xml:space="preserve"> </w:t>
      </w:r>
      <w:r>
        <w:rPr>
          <w:rFonts w:ascii="Arial" w:hAnsi="Arial" w:cs="Arial"/>
        </w:rPr>
        <w:t xml:space="preserve">PCV  </w:t>
      </w:r>
      <w:r w:rsidRPr="00AC17E6">
        <w:rPr>
          <w:rFonts w:ascii="Arial" w:hAnsi="Arial" w:cs="Arial"/>
        </w:rPr>
        <w:t>,</w:t>
      </w:r>
      <w:r w:rsidRPr="00AC17E6">
        <w:rPr>
          <w:rFonts w:ascii="Arial" w:hAnsi="Arial" w:cs="Arial"/>
          <w:sz w:val="16"/>
          <w:szCs w:val="16"/>
        </w:rPr>
        <w:t xml:space="preserve"> </w:t>
      </w:r>
      <w:r>
        <w:rPr>
          <w:rFonts w:ascii="Arial" w:hAnsi="Arial" w:cs="Arial"/>
        </w:rPr>
        <w:t>homogeniczne</w:t>
      </w:r>
      <w:r w:rsidRPr="00AC17E6">
        <w:rPr>
          <w:rFonts w:ascii="Arial" w:hAnsi="Arial" w:cs="Arial"/>
        </w:rPr>
        <w:t xml:space="preserve"> o gr. 2 mm, klasie</w:t>
      </w:r>
      <w:r>
        <w:rPr>
          <w:rFonts w:ascii="Arial" w:hAnsi="Arial" w:cs="Arial"/>
        </w:rPr>
        <w:t xml:space="preserve"> </w:t>
      </w:r>
      <w:r w:rsidRPr="00AC17E6">
        <w:rPr>
          <w:rFonts w:ascii="Arial" w:hAnsi="Arial" w:cs="Arial"/>
        </w:rPr>
        <w:t>34/43, gr.-T , z wywinięciem na ściany na wys. 10 cm</w:t>
      </w:r>
      <w:r>
        <w:rPr>
          <w:rFonts w:ascii="Arial" w:hAnsi="Arial" w:cs="Arial"/>
        </w:rPr>
        <w:t xml:space="preserve"> - w</w:t>
      </w:r>
      <w:r w:rsidRPr="00AC17E6">
        <w:rPr>
          <w:rFonts w:ascii="Arial" w:hAnsi="Arial" w:cs="Arial"/>
        </w:rPr>
        <w:t>ykładzina w dwóch kolorach - inny pod ścianami a inny po środku</w:t>
      </w:r>
      <w:r>
        <w:rPr>
          <w:rFonts w:ascii="Arial" w:hAnsi="Arial" w:cs="Arial"/>
        </w:rPr>
        <w:t>.</w:t>
      </w:r>
    </w:p>
    <w:p w:rsidR="000124AC" w:rsidRDefault="000124AC" w:rsidP="00524D65">
      <w:pPr>
        <w:autoSpaceDE w:val="0"/>
        <w:autoSpaceDN w:val="0"/>
        <w:adjustRightInd w:val="0"/>
        <w:rPr>
          <w:rFonts w:ascii="Arial" w:hAnsi="Arial" w:cs="Arial"/>
        </w:rPr>
      </w:pPr>
      <w:r w:rsidRPr="00AC17E6">
        <w:rPr>
          <w:rFonts w:ascii="Arial" w:hAnsi="Arial" w:cs="Arial"/>
        </w:rPr>
        <w:t>Kolory zastosowanej wykładziny do ustalenia ze Zleceniodawcą.</w:t>
      </w:r>
    </w:p>
    <w:p w:rsidR="000124AC" w:rsidRDefault="000124AC" w:rsidP="00524D65">
      <w:pPr>
        <w:autoSpaceDE w:val="0"/>
        <w:autoSpaceDN w:val="0"/>
        <w:adjustRightInd w:val="0"/>
        <w:rPr>
          <w:rFonts w:ascii="Arial" w:hAnsi="Arial" w:cs="Arial"/>
        </w:rPr>
      </w:pPr>
    </w:p>
    <w:p w:rsidR="000124AC" w:rsidRDefault="000124AC" w:rsidP="00524D65">
      <w:pPr>
        <w:autoSpaceDE w:val="0"/>
        <w:autoSpaceDN w:val="0"/>
        <w:adjustRightInd w:val="0"/>
        <w:rPr>
          <w:rFonts w:ascii="Arial" w:hAnsi="Arial" w:cs="Arial"/>
        </w:rPr>
      </w:pPr>
      <w:r>
        <w:rPr>
          <w:rFonts w:ascii="Arial" w:hAnsi="Arial" w:cs="Arial"/>
        </w:rPr>
        <w:t>2.1.11. Posadzka żywiczna epoksydowa</w:t>
      </w:r>
    </w:p>
    <w:p w:rsidR="000124AC" w:rsidRPr="008878AD" w:rsidRDefault="000124AC" w:rsidP="00524D65">
      <w:pPr>
        <w:autoSpaceDE w:val="0"/>
        <w:autoSpaceDN w:val="0"/>
        <w:adjustRightInd w:val="0"/>
        <w:rPr>
          <w:rFonts w:ascii="Arial" w:hAnsi="Arial" w:cs="Arial"/>
        </w:rPr>
      </w:pPr>
      <w:r>
        <w:rPr>
          <w:rFonts w:ascii="Arial" w:hAnsi="Arial" w:cs="Arial"/>
        </w:rPr>
        <w:t>- Szpachlowa - wysypywana, rozprowadzana i zacierana</w:t>
      </w:r>
      <w:r w:rsidRPr="008878AD">
        <w:rPr>
          <w:rFonts w:ascii="Arial" w:hAnsi="Arial" w:cs="Arial"/>
        </w:rPr>
        <w:t xml:space="preserve"> ręcznie lub mechanicznie, grubość od 6 do 25 mm (gładkie epoksydowe)</w:t>
      </w:r>
    </w:p>
    <w:p w:rsidR="000124AC" w:rsidRPr="00CD0CB5" w:rsidRDefault="000124AC" w:rsidP="00CD0CB5">
      <w:pPr>
        <w:autoSpaceDE w:val="0"/>
        <w:autoSpaceDN w:val="0"/>
        <w:adjustRightInd w:val="0"/>
        <w:rPr>
          <w:rFonts w:ascii="Arial" w:hAnsi="Arial" w:cs="Arial"/>
        </w:rPr>
      </w:pPr>
      <w:r>
        <w:rPr>
          <w:rFonts w:ascii="TT239o00" w:hAnsi="TT239o00" w:cs="TT239o00"/>
        </w:rPr>
        <w:t xml:space="preserve">- </w:t>
      </w:r>
      <w:r w:rsidRPr="00CD0CB5">
        <w:rPr>
          <w:rFonts w:ascii="Arial" w:hAnsi="Arial" w:cs="Arial"/>
        </w:rPr>
        <w:t xml:space="preserve">Wysokowytrzymała farba epoksydowa do betonu, </w:t>
      </w:r>
    </w:p>
    <w:p w:rsidR="000124AC" w:rsidRDefault="000124AC" w:rsidP="00CD0CB5">
      <w:pPr>
        <w:autoSpaceDE w:val="0"/>
        <w:autoSpaceDN w:val="0"/>
        <w:adjustRightInd w:val="0"/>
        <w:rPr>
          <w:rFonts w:ascii="Arial" w:hAnsi="Arial" w:cs="Arial"/>
        </w:rPr>
      </w:pPr>
      <w:r>
        <w:rPr>
          <w:rFonts w:ascii="Arial" w:hAnsi="Arial" w:cs="Arial"/>
        </w:rPr>
        <w:t xml:space="preserve">- kolor do uzgodnienia z Użytkownikiem </w:t>
      </w:r>
    </w:p>
    <w:p w:rsidR="000124AC" w:rsidRPr="00CD0CB5" w:rsidRDefault="000124AC" w:rsidP="00CD0CB5">
      <w:pPr>
        <w:autoSpaceDE w:val="0"/>
        <w:autoSpaceDN w:val="0"/>
        <w:adjustRightInd w:val="0"/>
        <w:rPr>
          <w:rFonts w:ascii="Arial" w:hAnsi="Arial" w:cs="Arial"/>
        </w:rPr>
      </w:pPr>
      <w:r>
        <w:rPr>
          <w:rFonts w:ascii="Arial" w:hAnsi="Arial" w:cs="Arial"/>
        </w:rPr>
        <w:t xml:space="preserve">- </w:t>
      </w:r>
      <w:r w:rsidRPr="00CD0CB5">
        <w:rPr>
          <w:rFonts w:ascii="Arial" w:hAnsi="Arial" w:cs="Arial"/>
        </w:rPr>
        <w:t>cokół jak posadzka zasadnicza wys.10cm</w:t>
      </w:r>
    </w:p>
    <w:p w:rsidR="000124AC" w:rsidRPr="00CD0CB5" w:rsidRDefault="000124AC" w:rsidP="00CD0CB5">
      <w:pPr>
        <w:autoSpaceDE w:val="0"/>
        <w:autoSpaceDN w:val="0"/>
        <w:adjustRightInd w:val="0"/>
        <w:rPr>
          <w:rFonts w:ascii="Arial" w:hAnsi="Arial" w:cs="Arial"/>
          <w:sz w:val="20"/>
          <w:szCs w:val="20"/>
        </w:rPr>
      </w:pPr>
      <w:r>
        <w:rPr>
          <w:rFonts w:ascii="Arial" w:hAnsi="Arial" w:cs="Arial"/>
        </w:rPr>
        <w:t xml:space="preserve">- </w:t>
      </w:r>
      <w:r w:rsidRPr="00CD0CB5">
        <w:rPr>
          <w:rFonts w:ascii="Arial" w:hAnsi="Arial" w:cs="Arial"/>
        </w:rPr>
        <w:t>stosować dwie warstwy</w:t>
      </w:r>
    </w:p>
    <w:p w:rsidR="000124AC" w:rsidRPr="00CD0CB5" w:rsidRDefault="000124AC" w:rsidP="00FA2D7E">
      <w:pPr>
        <w:autoSpaceDE w:val="0"/>
        <w:autoSpaceDN w:val="0"/>
        <w:adjustRightInd w:val="0"/>
        <w:rPr>
          <w:rFonts w:ascii="Arial" w:hAnsi="Arial" w:cs="Arial"/>
          <w:b/>
          <w:bCs/>
        </w:rPr>
      </w:pPr>
    </w:p>
    <w:p w:rsidR="000124AC" w:rsidRPr="008878AD"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lastRenderedPageBreak/>
        <w:t>3.</w:t>
      </w:r>
      <w:r>
        <w:rPr>
          <w:rFonts w:ascii="Arial" w:hAnsi="Arial" w:cs="Arial"/>
          <w:b/>
          <w:bCs/>
        </w:rPr>
        <w:tab/>
      </w:r>
      <w:r w:rsidRPr="00AC17E6">
        <w:rPr>
          <w:rFonts w:ascii="Arial" w:hAnsi="Arial" w:cs="Arial"/>
          <w:b/>
          <w:bCs/>
        </w:rPr>
        <w:t xml:space="preserve"> SPRZĘT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Pr>
          <w:rFonts w:ascii="Arial" w:hAnsi="Arial" w:cs="Arial"/>
        </w:rPr>
        <w:t>Ogólne wymagania stawiane sprzę</w:t>
      </w:r>
      <w:r w:rsidRPr="00AC17E6">
        <w:rPr>
          <w:rFonts w:ascii="Arial" w:hAnsi="Arial" w:cs="Arial"/>
        </w:rPr>
        <w:t xml:space="preserve">towi podano w </w:t>
      </w:r>
      <w:r>
        <w:rPr>
          <w:rFonts w:ascii="Arial" w:hAnsi="Arial" w:cs="Arial"/>
        </w:rPr>
        <w:t>O</w:t>
      </w:r>
      <w:r w:rsidRPr="00AC17E6">
        <w:rPr>
          <w:rFonts w:ascii="Arial" w:hAnsi="Arial" w:cs="Arial"/>
        </w:rPr>
        <w:t xml:space="preserve">ST </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3.2.</w:t>
      </w:r>
      <w:r>
        <w:rPr>
          <w:rFonts w:ascii="Arial" w:hAnsi="Arial" w:cs="Arial"/>
          <w:b/>
          <w:bCs/>
        </w:rPr>
        <w:tab/>
      </w:r>
      <w:r w:rsidRPr="00AC17E6">
        <w:rPr>
          <w:rFonts w:ascii="Arial" w:hAnsi="Arial" w:cs="Arial"/>
          <w:b/>
          <w:bCs/>
        </w:rPr>
        <w:t xml:space="preserve"> Wymagania szczegółowe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Materiały można przewozić dowolnymi środkami transportu gwarantującymi ich </w:t>
      </w:r>
      <w:proofErr w:type="spellStart"/>
      <w:r w:rsidRPr="00AC17E6">
        <w:rPr>
          <w:rFonts w:ascii="Arial" w:hAnsi="Arial" w:cs="Arial"/>
        </w:rPr>
        <w:t>ochronęprzed</w:t>
      </w:r>
      <w:proofErr w:type="spellEnd"/>
      <w:r w:rsidRPr="00AC17E6">
        <w:rPr>
          <w:rFonts w:ascii="Arial" w:hAnsi="Arial" w:cs="Arial"/>
        </w:rPr>
        <w:t xml:space="preserve"> uszkodzeniami (mechanicznymi i na skutek oddziaływania czynników</w:t>
      </w:r>
    </w:p>
    <w:p w:rsidR="000124AC" w:rsidRPr="00AC17E6" w:rsidRDefault="000124AC" w:rsidP="00FA2D7E">
      <w:pPr>
        <w:autoSpaceDE w:val="0"/>
        <w:autoSpaceDN w:val="0"/>
        <w:adjustRightInd w:val="0"/>
        <w:rPr>
          <w:rFonts w:ascii="Arial" w:hAnsi="Arial" w:cs="Arial"/>
        </w:rPr>
      </w:pPr>
      <w:r w:rsidRPr="00AC17E6">
        <w:rPr>
          <w:rFonts w:ascii="Arial" w:hAnsi="Arial" w:cs="Arial"/>
        </w:rPr>
        <w:t>atmosferycznych).</w:t>
      </w:r>
    </w:p>
    <w:p w:rsidR="000124AC" w:rsidRPr="00AC17E6" w:rsidRDefault="000124AC" w:rsidP="00FA2D7E">
      <w:pPr>
        <w:autoSpaceDE w:val="0"/>
        <w:autoSpaceDN w:val="0"/>
        <w:adjustRightInd w:val="0"/>
        <w:rPr>
          <w:rFonts w:ascii="Arial" w:hAnsi="Arial" w:cs="Arial"/>
        </w:rPr>
      </w:pPr>
      <w:r w:rsidRPr="00AC17E6">
        <w:rPr>
          <w:rFonts w:ascii="Arial" w:hAnsi="Arial" w:cs="Arial"/>
        </w:rPr>
        <w:t>Wykonawca powinien dysponować następującym sprzętem: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wyciągiem budowlanym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drobnym sprzętem pomocniczym.</w:t>
      </w:r>
    </w:p>
    <w:p w:rsidR="000124AC" w:rsidRPr="00AC17E6" w:rsidRDefault="000124AC" w:rsidP="00FA2D7E">
      <w:pPr>
        <w:autoSpaceDE w:val="0"/>
        <w:autoSpaceDN w:val="0"/>
        <w:adjustRightInd w:val="0"/>
        <w:rPr>
          <w:rFonts w:ascii="Arial" w:hAnsi="Arial" w:cs="Arial"/>
        </w:rPr>
      </w:pPr>
      <w:r w:rsidRPr="00AC17E6">
        <w:rPr>
          <w:rFonts w:ascii="Arial" w:hAnsi="Arial" w:cs="Arial"/>
        </w:rPr>
        <w:t>Sprzęt do wykonywania okładzin i wykładzin</w:t>
      </w:r>
    </w:p>
    <w:p w:rsidR="000124AC" w:rsidRPr="00AC17E6" w:rsidRDefault="000124AC" w:rsidP="00FA2D7E">
      <w:pPr>
        <w:autoSpaceDE w:val="0"/>
        <w:autoSpaceDN w:val="0"/>
        <w:adjustRightInd w:val="0"/>
        <w:rPr>
          <w:rFonts w:ascii="Arial" w:hAnsi="Arial" w:cs="Arial"/>
        </w:rPr>
      </w:pPr>
      <w:r w:rsidRPr="00AC17E6">
        <w:rPr>
          <w:rFonts w:ascii="Arial" w:hAnsi="Arial" w:cs="Arial"/>
        </w:rPr>
        <w:t>Do wykonywania robot wykładzinowych należy stosować drobny sprzęt budowlany:</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packi metalowe lub z tworzywa sztucznego,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do cięcia,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wałki dociskowe,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frezarka ręczna lub mechaniczna,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 mieszadła do kleju o napędzie elektrycznym,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pojemniki do kleju,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 xml:space="preserve">Ogólne wymagania </w:t>
      </w:r>
      <w:r>
        <w:rPr>
          <w:rFonts w:ascii="Arial" w:hAnsi="Arial" w:cs="Arial"/>
        </w:rPr>
        <w:t>stawiane transportowi podano w O</w:t>
      </w:r>
      <w:r w:rsidRPr="00AC17E6">
        <w:rPr>
          <w:rFonts w:ascii="Arial" w:hAnsi="Arial" w:cs="Arial"/>
        </w:rPr>
        <w:t>ST</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w:t>
      </w:r>
      <w:r>
        <w:rPr>
          <w:rFonts w:ascii="Arial" w:hAnsi="Arial" w:cs="Arial"/>
        </w:rPr>
        <w:t xml:space="preserve"> </w:t>
      </w:r>
      <w:r w:rsidRPr="00AC17E6">
        <w:rPr>
          <w:rFonts w:ascii="Arial" w:hAnsi="Arial" w:cs="Arial"/>
        </w:rPr>
        <w:t>przed uszkodzeniami (mechanicznymi i na skutek oddziaływania czynników</w:t>
      </w:r>
    </w:p>
    <w:p w:rsidR="000124AC" w:rsidRPr="00AC17E6" w:rsidRDefault="000124AC" w:rsidP="00FA2D7E">
      <w:pPr>
        <w:autoSpaceDE w:val="0"/>
        <w:autoSpaceDN w:val="0"/>
        <w:adjustRightInd w:val="0"/>
        <w:rPr>
          <w:rFonts w:ascii="Arial" w:hAnsi="Arial" w:cs="Arial"/>
        </w:rPr>
      </w:pPr>
      <w:r w:rsidRPr="00AC17E6">
        <w:rPr>
          <w:rFonts w:ascii="Arial" w:hAnsi="Arial" w:cs="Arial"/>
        </w:rPr>
        <w:t>atmosferycznych). Chemię budowlaną w czasie transportu jak i składowania należy</w:t>
      </w:r>
    </w:p>
    <w:p w:rsidR="000124AC" w:rsidRPr="00AC17E6" w:rsidRDefault="000124AC" w:rsidP="00FA2D7E">
      <w:pPr>
        <w:autoSpaceDE w:val="0"/>
        <w:autoSpaceDN w:val="0"/>
        <w:adjustRightInd w:val="0"/>
        <w:rPr>
          <w:rFonts w:ascii="Arial" w:hAnsi="Arial" w:cs="Arial"/>
        </w:rPr>
      </w:pPr>
      <w:r w:rsidRPr="00AC17E6">
        <w:rPr>
          <w:rFonts w:ascii="Arial" w:hAnsi="Arial" w:cs="Arial"/>
        </w:rPr>
        <w:t>zabezpieczyć przed zamoczeniem.</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4.2.1. Płytki</w:t>
      </w:r>
      <w:r>
        <w:rPr>
          <w:rFonts w:ascii="Arial" w:hAnsi="Arial" w:cs="Arial"/>
        </w:rPr>
        <w:t xml:space="preserve"> </w:t>
      </w:r>
      <w:r w:rsidRPr="00AC17E6">
        <w:rPr>
          <w:rFonts w:ascii="Arial" w:hAnsi="Arial" w:cs="Arial"/>
        </w:rPr>
        <w:t>przewozić w opakowaniach krytymi środkami transportu. Podłogę wyłożyć</w:t>
      </w:r>
      <w:r>
        <w:rPr>
          <w:rFonts w:ascii="Arial" w:hAnsi="Arial" w:cs="Arial"/>
        </w:rPr>
        <w:t xml:space="preserve"> </w:t>
      </w:r>
      <w:r w:rsidRPr="00AC17E6">
        <w:rPr>
          <w:rFonts w:ascii="Arial" w:hAnsi="Arial" w:cs="Arial"/>
        </w:rPr>
        <w:t>materiałem wyściółkowym grubości ok. 5 cm. Opakowania układać ściśle</w:t>
      </w:r>
    </w:p>
    <w:p w:rsidR="000124AC" w:rsidRPr="00AC17E6" w:rsidRDefault="000124AC" w:rsidP="00FA2D7E">
      <w:pPr>
        <w:autoSpaceDE w:val="0"/>
        <w:autoSpaceDN w:val="0"/>
        <w:adjustRightInd w:val="0"/>
        <w:rPr>
          <w:rFonts w:ascii="Arial" w:hAnsi="Arial" w:cs="Arial"/>
        </w:rPr>
      </w:pPr>
      <w:r w:rsidRPr="00AC17E6">
        <w:rPr>
          <w:rFonts w:ascii="Arial" w:hAnsi="Arial" w:cs="Arial"/>
        </w:rPr>
        <w:t>obok siebie. Na środkach transportu umieścić nalepki ostrzegawcze</w:t>
      </w:r>
    </w:p>
    <w:p w:rsidR="000124AC" w:rsidRPr="00AC17E6" w:rsidRDefault="000124AC" w:rsidP="00FA2D7E">
      <w:pPr>
        <w:autoSpaceDE w:val="0"/>
        <w:autoSpaceDN w:val="0"/>
        <w:adjustRightInd w:val="0"/>
        <w:rPr>
          <w:rFonts w:ascii="Arial" w:hAnsi="Arial" w:cs="Arial"/>
        </w:rPr>
      </w:pPr>
      <w:r w:rsidRPr="00AC17E6">
        <w:rPr>
          <w:rFonts w:ascii="Arial" w:hAnsi="Arial" w:cs="Arial"/>
        </w:rPr>
        <w:t>dotyczące wyrobów łatwo tłukących. Składowanie -płytki składować w</w:t>
      </w:r>
    </w:p>
    <w:p w:rsidR="000124AC" w:rsidRPr="00AC17E6" w:rsidRDefault="000124AC" w:rsidP="00FA2D7E">
      <w:pPr>
        <w:autoSpaceDE w:val="0"/>
        <w:autoSpaceDN w:val="0"/>
        <w:adjustRightInd w:val="0"/>
        <w:rPr>
          <w:rFonts w:ascii="Arial" w:hAnsi="Arial" w:cs="Arial"/>
        </w:rPr>
      </w:pPr>
      <w:r w:rsidRPr="00AC17E6">
        <w:rPr>
          <w:rFonts w:ascii="Arial" w:hAnsi="Arial" w:cs="Arial"/>
        </w:rPr>
        <w:t>pomieszczeniach zamkniętych w oryginalnych opakowaniach. Wysokość</w:t>
      </w:r>
    </w:p>
    <w:p w:rsidR="000124AC" w:rsidRPr="00AC17E6" w:rsidRDefault="000124AC" w:rsidP="00FA2D7E">
      <w:pPr>
        <w:autoSpaceDE w:val="0"/>
        <w:autoSpaceDN w:val="0"/>
        <w:adjustRightInd w:val="0"/>
        <w:rPr>
          <w:rFonts w:ascii="Arial" w:hAnsi="Arial" w:cs="Arial"/>
        </w:rPr>
      </w:pPr>
      <w:r w:rsidRPr="00AC17E6">
        <w:rPr>
          <w:rFonts w:ascii="Arial" w:hAnsi="Arial" w:cs="Arial"/>
        </w:rPr>
        <w:t>składowania do 1,8 m.</w:t>
      </w:r>
    </w:p>
    <w:p w:rsidR="000124AC" w:rsidRPr="00AC17E6"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lastRenderedPageBreak/>
        <w:t xml:space="preserve">5. </w:t>
      </w:r>
      <w:r>
        <w:rPr>
          <w:rFonts w:ascii="Arial" w:hAnsi="Arial" w:cs="Arial"/>
          <w:b/>
          <w:bCs/>
        </w:rPr>
        <w:tab/>
      </w:r>
      <w:r w:rsidRPr="00AC17E6">
        <w:rPr>
          <w:rFonts w:ascii="Arial" w:hAnsi="Arial" w:cs="Arial"/>
          <w:b/>
          <w:bCs/>
        </w:rPr>
        <w:t>WYKONYWANIE ROBÓT</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Ogólne wa</w:t>
      </w:r>
      <w:r>
        <w:rPr>
          <w:rFonts w:ascii="Arial" w:hAnsi="Arial" w:cs="Arial"/>
        </w:rPr>
        <w:t>runki wykonania robót podano w O</w:t>
      </w:r>
      <w:r w:rsidRPr="00AC17E6">
        <w:rPr>
          <w:rFonts w:ascii="Arial" w:hAnsi="Arial" w:cs="Arial"/>
        </w:rPr>
        <w:t>ST.</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Pr>
          <w:rFonts w:ascii="Arial" w:hAnsi="Arial" w:cs="Arial"/>
        </w:rPr>
        <w:t>5.1.1. Wykładziny PCV</w:t>
      </w:r>
    </w:p>
    <w:p w:rsidR="000124AC" w:rsidRPr="00AC17E6" w:rsidRDefault="000124AC" w:rsidP="00FA2D7E">
      <w:pPr>
        <w:autoSpaceDE w:val="0"/>
        <w:autoSpaceDN w:val="0"/>
        <w:adjustRightInd w:val="0"/>
        <w:rPr>
          <w:rFonts w:ascii="Arial" w:hAnsi="Arial" w:cs="Arial"/>
        </w:rPr>
      </w:pPr>
      <w:r w:rsidRPr="00AC17E6">
        <w:rPr>
          <w:rFonts w:ascii="Arial" w:hAnsi="Arial" w:cs="Arial"/>
        </w:rPr>
        <w:t>1) Przed przystąpieniem do wykonywania wykładzin powinny być zakończone:</w:t>
      </w:r>
    </w:p>
    <w:p w:rsidR="000124AC" w:rsidRPr="00AC17E6" w:rsidRDefault="000124AC" w:rsidP="00FA2D7E">
      <w:pPr>
        <w:autoSpaceDE w:val="0"/>
        <w:autoSpaceDN w:val="0"/>
        <w:adjustRightInd w:val="0"/>
        <w:rPr>
          <w:rFonts w:ascii="Arial" w:hAnsi="Arial" w:cs="Arial"/>
        </w:rPr>
      </w:pPr>
      <w:r>
        <w:rPr>
          <w:rFonts w:ascii="Arial" w:hAnsi="Arial" w:cs="Arial"/>
        </w:rPr>
        <w:t>-</w:t>
      </w:r>
      <w:r w:rsidRPr="00AC17E6">
        <w:rPr>
          <w:rFonts w:ascii="Arial" w:hAnsi="Arial" w:cs="Arial"/>
        </w:rPr>
        <w:t>wszystkie roboty stanu suro</w:t>
      </w:r>
      <w:r>
        <w:rPr>
          <w:rFonts w:ascii="Arial" w:hAnsi="Arial" w:cs="Arial"/>
        </w:rPr>
        <w:t>wego łącznie z wykonaniem podłoż</w:t>
      </w:r>
      <w:r w:rsidRPr="00AC17E6">
        <w:rPr>
          <w:rFonts w:ascii="Arial" w:hAnsi="Arial" w:cs="Arial"/>
        </w:rPr>
        <w:t>y, warstw</w:t>
      </w:r>
    </w:p>
    <w:p w:rsidR="000124AC" w:rsidRPr="00AC17E6" w:rsidRDefault="000124AC" w:rsidP="00FA2D7E">
      <w:pPr>
        <w:autoSpaceDE w:val="0"/>
        <w:autoSpaceDN w:val="0"/>
        <w:adjustRightInd w:val="0"/>
        <w:rPr>
          <w:rFonts w:ascii="Arial" w:hAnsi="Arial" w:cs="Arial"/>
        </w:rPr>
      </w:pPr>
      <w:r w:rsidRPr="00AC17E6">
        <w:rPr>
          <w:rFonts w:ascii="Arial" w:hAnsi="Arial" w:cs="Arial"/>
        </w:rPr>
        <w:t>konstrukcyjnych i izolacji podłóg,</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instalacji sanitarnych, centralnego ogrzewania, elektrycznych i innych</w:t>
      </w:r>
    </w:p>
    <w:p w:rsidR="000124AC" w:rsidRPr="00AC17E6" w:rsidRDefault="000124AC" w:rsidP="00FA2D7E">
      <w:pPr>
        <w:autoSpaceDE w:val="0"/>
        <w:autoSpaceDN w:val="0"/>
        <w:adjustRightInd w:val="0"/>
        <w:rPr>
          <w:rFonts w:ascii="Arial" w:hAnsi="Arial" w:cs="Arial"/>
        </w:rPr>
      </w:pPr>
      <w:r w:rsidRPr="00AC17E6">
        <w:rPr>
          <w:rFonts w:ascii="Arial" w:hAnsi="Arial" w:cs="Arial"/>
        </w:rPr>
        <w:t>np. technologicznych (szczególnie dotyczy to instalacji podpodłogowych),</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wszystkie bruzdy, kanały i przebicia naprawiane i wykończone tynkiem lub</w:t>
      </w:r>
    </w:p>
    <w:p w:rsidR="000124AC" w:rsidRPr="00AC17E6" w:rsidRDefault="000124AC" w:rsidP="00FA2D7E">
      <w:pPr>
        <w:autoSpaceDE w:val="0"/>
        <w:autoSpaceDN w:val="0"/>
        <w:adjustRightInd w:val="0"/>
        <w:rPr>
          <w:rFonts w:ascii="Arial" w:hAnsi="Arial" w:cs="Arial"/>
        </w:rPr>
      </w:pPr>
      <w:r w:rsidRPr="00AC17E6">
        <w:rPr>
          <w:rFonts w:ascii="Arial" w:hAnsi="Arial" w:cs="Arial"/>
        </w:rPr>
        <w:t>masami naprawczymi.</w:t>
      </w:r>
    </w:p>
    <w:p w:rsidR="000124AC" w:rsidRPr="00AC17E6" w:rsidRDefault="000124AC" w:rsidP="00FA2D7E">
      <w:pPr>
        <w:autoSpaceDE w:val="0"/>
        <w:autoSpaceDN w:val="0"/>
        <w:adjustRightInd w:val="0"/>
        <w:rPr>
          <w:rFonts w:ascii="Arial" w:hAnsi="Arial" w:cs="Arial"/>
        </w:rPr>
      </w:pPr>
      <w:r>
        <w:rPr>
          <w:rFonts w:ascii="Arial" w:hAnsi="Arial" w:cs="Arial"/>
        </w:rPr>
        <w:t>2</w:t>
      </w:r>
      <w:r w:rsidRPr="00AC17E6">
        <w:rPr>
          <w:rFonts w:ascii="Arial" w:hAnsi="Arial" w:cs="Arial"/>
        </w:rPr>
        <w:t>) Roboty wykładzinowe i okładzinowe należy wykonywać w temperaturach nie niższych</w:t>
      </w:r>
      <w:r>
        <w:rPr>
          <w:rFonts w:ascii="Arial" w:hAnsi="Arial" w:cs="Arial"/>
        </w:rPr>
        <w:t xml:space="preserve"> </w:t>
      </w:r>
      <w:r w:rsidRPr="00AC17E6">
        <w:rPr>
          <w:rFonts w:ascii="Arial" w:hAnsi="Arial" w:cs="Arial"/>
        </w:rPr>
        <w:t>niż +5°C i temperatura ta powinna utrzymywać się w ciągu całej doby.</w:t>
      </w:r>
    </w:p>
    <w:p w:rsidR="000124AC" w:rsidRPr="00AC17E6" w:rsidRDefault="000124AC" w:rsidP="00FA2D7E">
      <w:pPr>
        <w:autoSpaceDE w:val="0"/>
        <w:autoSpaceDN w:val="0"/>
        <w:adjustRightInd w:val="0"/>
        <w:rPr>
          <w:rFonts w:ascii="Arial" w:hAnsi="Arial" w:cs="Arial"/>
        </w:rPr>
      </w:pPr>
      <w:r>
        <w:rPr>
          <w:rFonts w:ascii="Arial" w:hAnsi="Arial" w:cs="Arial"/>
        </w:rPr>
        <w:t>3</w:t>
      </w:r>
      <w:r w:rsidRPr="00AC17E6">
        <w:rPr>
          <w:rFonts w:ascii="Arial" w:hAnsi="Arial" w:cs="Arial"/>
        </w:rPr>
        <w:t>) Wykonane wykładziny i okładziny należy w ciągu pierwszych dwóch dni chronić przed</w:t>
      </w:r>
      <w:r>
        <w:rPr>
          <w:rFonts w:ascii="Arial" w:hAnsi="Arial" w:cs="Arial"/>
        </w:rPr>
        <w:t xml:space="preserve"> </w:t>
      </w:r>
      <w:r w:rsidRPr="00AC17E6">
        <w:rPr>
          <w:rFonts w:ascii="Arial" w:hAnsi="Arial" w:cs="Arial"/>
        </w:rPr>
        <w:t>nasłonecznieniem i przewiewem.</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5.1.2</w:t>
      </w:r>
      <w:r w:rsidRPr="00AC17E6">
        <w:rPr>
          <w:rFonts w:ascii="Arial" w:hAnsi="Arial" w:cs="Arial"/>
        </w:rPr>
        <w:t>. Posadzki z terakoty, gresu</w:t>
      </w:r>
    </w:p>
    <w:p w:rsidR="000124AC" w:rsidRPr="00AC17E6" w:rsidRDefault="000124AC" w:rsidP="00FA2D7E">
      <w:pPr>
        <w:autoSpaceDE w:val="0"/>
        <w:autoSpaceDN w:val="0"/>
        <w:adjustRightInd w:val="0"/>
        <w:rPr>
          <w:rFonts w:ascii="Arial" w:hAnsi="Arial" w:cs="Arial"/>
        </w:rPr>
      </w:pPr>
      <w:r w:rsidRPr="00AC17E6">
        <w:rPr>
          <w:rFonts w:ascii="Arial" w:hAnsi="Arial" w:cs="Arial"/>
        </w:rPr>
        <w:t>Przed przystąpieniem do zasadniczych robot wykładzinowych należy przygotować</w:t>
      </w:r>
    </w:p>
    <w:p w:rsidR="000124AC" w:rsidRPr="00AC17E6" w:rsidRDefault="000124AC" w:rsidP="00FA2D7E">
      <w:pPr>
        <w:autoSpaceDE w:val="0"/>
        <w:autoSpaceDN w:val="0"/>
        <w:adjustRightInd w:val="0"/>
        <w:rPr>
          <w:rFonts w:ascii="Arial" w:hAnsi="Arial" w:cs="Arial"/>
        </w:rPr>
      </w:pPr>
      <w:r w:rsidRPr="00AC17E6">
        <w:rPr>
          <w:rFonts w:ascii="Arial" w:hAnsi="Arial" w:cs="Arial"/>
        </w:rPr>
        <w:t>wszystkie niezbędne materiały, narzędzia i sprzęt, posegregować płytki według</w:t>
      </w:r>
    </w:p>
    <w:p w:rsidR="000124AC" w:rsidRPr="00AC17E6" w:rsidRDefault="000124AC" w:rsidP="00FA2D7E">
      <w:pPr>
        <w:autoSpaceDE w:val="0"/>
        <w:autoSpaceDN w:val="0"/>
        <w:adjustRightInd w:val="0"/>
        <w:rPr>
          <w:rFonts w:ascii="Arial" w:hAnsi="Arial" w:cs="Arial"/>
        </w:rPr>
      </w:pPr>
      <w:r w:rsidRPr="00AC17E6">
        <w:rPr>
          <w:rFonts w:ascii="Arial" w:hAnsi="Arial" w:cs="Arial"/>
        </w:rPr>
        <w:t>wymiarów, gatunku i odcieni oraz rozplanować sposób układania płytek. Położenie</w:t>
      </w:r>
    </w:p>
    <w:p w:rsidR="000124AC" w:rsidRPr="00AC17E6" w:rsidRDefault="000124AC" w:rsidP="00FA2D7E">
      <w:pPr>
        <w:autoSpaceDE w:val="0"/>
        <w:autoSpaceDN w:val="0"/>
        <w:adjustRightInd w:val="0"/>
        <w:rPr>
          <w:rFonts w:ascii="Arial" w:hAnsi="Arial" w:cs="Arial"/>
        </w:rPr>
      </w:pPr>
      <w:r w:rsidRPr="00AC17E6">
        <w:rPr>
          <w:rFonts w:ascii="Arial" w:hAnsi="Arial" w:cs="Arial"/>
        </w:rPr>
        <w:t>płytek należy rozplanować uwzględniając ich wielkość i szerokość spoin. Na jednej</w:t>
      </w:r>
    </w:p>
    <w:p w:rsidR="000124AC" w:rsidRPr="00AC17E6" w:rsidRDefault="000124AC" w:rsidP="00FA2D7E">
      <w:pPr>
        <w:autoSpaceDE w:val="0"/>
        <w:autoSpaceDN w:val="0"/>
        <w:adjustRightInd w:val="0"/>
        <w:rPr>
          <w:rFonts w:ascii="Arial" w:hAnsi="Arial" w:cs="Arial"/>
        </w:rPr>
      </w:pPr>
      <w:r w:rsidRPr="00AC17E6">
        <w:rPr>
          <w:rFonts w:ascii="Arial" w:hAnsi="Arial" w:cs="Arial"/>
        </w:rPr>
        <w:t>płaszczyźnie płytki powinny być rozmieszczone symetrycznie a skrajne powinny</w:t>
      </w:r>
    </w:p>
    <w:p w:rsidR="000124AC" w:rsidRPr="00AC17E6" w:rsidRDefault="000124AC" w:rsidP="00FA2D7E">
      <w:pPr>
        <w:autoSpaceDE w:val="0"/>
        <w:autoSpaceDN w:val="0"/>
        <w:adjustRightInd w:val="0"/>
        <w:rPr>
          <w:rFonts w:ascii="Arial" w:hAnsi="Arial" w:cs="Arial"/>
        </w:rPr>
      </w:pPr>
      <w:proofErr w:type="spellStart"/>
      <w:r w:rsidRPr="00AC17E6">
        <w:rPr>
          <w:rFonts w:ascii="Arial" w:hAnsi="Arial" w:cs="Arial"/>
        </w:rPr>
        <w:t>mięć</w:t>
      </w:r>
      <w:proofErr w:type="spellEnd"/>
      <w:r w:rsidRPr="00AC17E6">
        <w:rPr>
          <w:rFonts w:ascii="Arial" w:hAnsi="Arial" w:cs="Arial"/>
        </w:rPr>
        <w:t xml:space="preserve"> jednakowa szerokość większa niż połowa płytki. Szczególnie starannego</w:t>
      </w:r>
    </w:p>
    <w:p w:rsidR="000124AC" w:rsidRPr="00AC17E6" w:rsidRDefault="000124AC" w:rsidP="00FA2D7E">
      <w:pPr>
        <w:autoSpaceDE w:val="0"/>
        <w:autoSpaceDN w:val="0"/>
        <w:adjustRightInd w:val="0"/>
        <w:rPr>
          <w:rFonts w:ascii="Arial" w:hAnsi="Arial" w:cs="Arial"/>
        </w:rPr>
      </w:pPr>
      <w:r w:rsidRPr="00AC17E6">
        <w:rPr>
          <w:rFonts w:ascii="Arial" w:hAnsi="Arial" w:cs="Arial"/>
        </w:rPr>
        <w:t>rozplanowania wymaga wykładzina zawierająca określone w dokumentacji wzory</w:t>
      </w:r>
    </w:p>
    <w:p w:rsidR="000124AC" w:rsidRPr="00AC17E6" w:rsidRDefault="000124AC" w:rsidP="00FA2D7E">
      <w:pPr>
        <w:autoSpaceDE w:val="0"/>
        <w:autoSpaceDN w:val="0"/>
        <w:adjustRightInd w:val="0"/>
        <w:rPr>
          <w:rFonts w:ascii="Arial" w:hAnsi="Arial" w:cs="Arial"/>
        </w:rPr>
      </w:pPr>
      <w:r w:rsidRPr="00AC17E6">
        <w:rPr>
          <w:rFonts w:ascii="Arial" w:hAnsi="Arial" w:cs="Arial"/>
        </w:rPr>
        <w:t>lub składająca się z różnego rodzaju i wielkości płytek. Wybór kompozycji</w:t>
      </w:r>
    </w:p>
    <w:p w:rsidR="000124AC" w:rsidRPr="00AC17E6" w:rsidRDefault="000124AC" w:rsidP="00FA2D7E">
      <w:pPr>
        <w:autoSpaceDE w:val="0"/>
        <w:autoSpaceDN w:val="0"/>
        <w:adjustRightInd w:val="0"/>
        <w:rPr>
          <w:rFonts w:ascii="Arial" w:hAnsi="Arial" w:cs="Arial"/>
        </w:rPr>
      </w:pPr>
      <w:r w:rsidRPr="00AC17E6">
        <w:rPr>
          <w:rFonts w:ascii="Arial" w:hAnsi="Arial" w:cs="Arial"/>
        </w:rPr>
        <w:t>klejących zależy od rodzaju płytek i podłoża oraz wymagań stawianych</w:t>
      </w:r>
    </w:p>
    <w:p w:rsidR="000124AC" w:rsidRPr="00AC17E6" w:rsidRDefault="000124AC" w:rsidP="00FA2D7E">
      <w:pPr>
        <w:autoSpaceDE w:val="0"/>
        <w:autoSpaceDN w:val="0"/>
        <w:adjustRightInd w:val="0"/>
        <w:rPr>
          <w:rFonts w:ascii="Arial" w:hAnsi="Arial" w:cs="Arial"/>
        </w:rPr>
      </w:pPr>
      <w:r w:rsidRPr="00AC17E6">
        <w:rPr>
          <w:rFonts w:ascii="Arial" w:hAnsi="Arial" w:cs="Arial"/>
        </w:rPr>
        <w:t>wykładzinie. Kompozycja (zaprawa) klejąca musi być</w:t>
      </w:r>
      <w:r>
        <w:rPr>
          <w:rFonts w:ascii="Arial" w:hAnsi="Arial" w:cs="Arial"/>
        </w:rPr>
        <w:t xml:space="preserve"> </w:t>
      </w:r>
      <w:r w:rsidRPr="00AC17E6">
        <w:rPr>
          <w:rFonts w:ascii="Arial" w:hAnsi="Arial" w:cs="Arial"/>
        </w:rPr>
        <w:t>przygotowana zgodnie z instrukcja producenta. Układanie płytek rozpoczyna się</w:t>
      </w:r>
      <w:r>
        <w:rPr>
          <w:rFonts w:ascii="Arial" w:hAnsi="Arial" w:cs="Arial"/>
        </w:rPr>
        <w:t xml:space="preserve"> </w:t>
      </w:r>
      <w:r w:rsidRPr="00AC17E6">
        <w:rPr>
          <w:rFonts w:ascii="Arial" w:hAnsi="Arial" w:cs="Arial"/>
        </w:rPr>
        <w:t>od najbardziej eksponowanego narożnika w pomieszczeniu lub od wyznaczonej</w:t>
      </w:r>
      <w:r>
        <w:rPr>
          <w:rFonts w:ascii="Arial" w:hAnsi="Arial" w:cs="Arial"/>
        </w:rPr>
        <w:t xml:space="preserve"> </w:t>
      </w:r>
      <w:r w:rsidRPr="00AC17E6">
        <w:rPr>
          <w:rFonts w:ascii="Arial" w:hAnsi="Arial" w:cs="Arial"/>
        </w:rPr>
        <w:t>linii. Kompozycje klejąca nakłada się na podłoże gładka krawędzią pacy a</w:t>
      </w:r>
      <w:r>
        <w:rPr>
          <w:rFonts w:ascii="Arial" w:hAnsi="Arial" w:cs="Arial"/>
        </w:rPr>
        <w:t xml:space="preserve"> </w:t>
      </w:r>
      <w:r w:rsidRPr="00AC17E6">
        <w:rPr>
          <w:rFonts w:ascii="Arial" w:hAnsi="Arial" w:cs="Arial"/>
        </w:rPr>
        <w:t>następnie „przeczesuje” się zębata krawędzią ustawiona pod katem około 50°.</w:t>
      </w:r>
    </w:p>
    <w:p w:rsidR="000124AC" w:rsidRPr="00AC17E6" w:rsidRDefault="000124AC" w:rsidP="00FA2D7E">
      <w:pPr>
        <w:autoSpaceDE w:val="0"/>
        <w:autoSpaceDN w:val="0"/>
        <w:adjustRightInd w:val="0"/>
        <w:rPr>
          <w:rFonts w:ascii="Arial" w:hAnsi="Arial" w:cs="Arial"/>
        </w:rPr>
      </w:pPr>
      <w:r w:rsidRPr="00AC17E6">
        <w:rPr>
          <w:rFonts w:ascii="Arial" w:hAnsi="Arial" w:cs="Arial"/>
        </w:rPr>
        <w:t>Kompozycja klejąca</w:t>
      </w:r>
      <w:r>
        <w:rPr>
          <w:rFonts w:ascii="Arial" w:hAnsi="Arial" w:cs="Arial"/>
        </w:rPr>
        <w:t xml:space="preserve"> </w:t>
      </w:r>
      <w:r w:rsidRPr="00AC17E6">
        <w:rPr>
          <w:rFonts w:ascii="Arial" w:hAnsi="Arial" w:cs="Arial"/>
        </w:rPr>
        <w:t>powinna być nałożona równomiernie i pokrywać cała powierzchnie podłoża.</w:t>
      </w:r>
    </w:p>
    <w:p w:rsidR="000124AC" w:rsidRPr="00AC17E6" w:rsidRDefault="000124AC" w:rsidP="00FA2D7E">
      <w:pPr>
        <w:autoSpaceDE w:val="0"/>
        <w:autoSpaceDN w:val="0"/>
        <w:adjustRightInd w:val="0"/>
        <w:rPr>
          <w:rFonts w:ascii="Arial" w:hAnsi="Arial" w:cs="Arial"/>
        </w:rPr>
      </w:pPr>
      <w:r w:rsidRPr="00AC17E6">
        <w:rPr>
          <w:rFonts w:ascii="Arial" w:hAnsi="Arial" w:cs="Arial"/>
        </w:rPr>
        <w:t>Wielkość zębów pacy zależy od wielkości płytek. Prawidłowo dobrane wielkość</w:t>
      </w:r>
    </w:p>
    <w:p w:rsidR="000124AC" w:rsidRPr="00AC17E6" w:rsidRDefault="000124AC" w:rsidP="00FA2D7E">
      <w:pPr>
        <w:autoSpaceDE w:val="0"/>
        <w:autoSpaceDN w:val="0"/>
        <w:adjustRightInd w:val="0"/>
        <w:rPr>
          <w:rFonts w:ascii="Arial" w:hAnsi="Arial" w:cs="Arial"/>
        </w:rPr>
      </w:pPr>
      <w:r w:rsidRPr="00AC17E6">
        <w:rPr>
          <w:rFonts w:ascii="Arial" w:hAnsi="Arial" w:cs="Arial"/>
        </w:rPr>
        <w:t>zębów konsystencja kompozycji klejącej sprawiają, że kompozycja nie wypływa z</w:t>
      </w:r>
    </w:p>
    <w:p w:rsidR="000124AC" w:rsidRPr="00AC17E6" w:rsidRDefault="000124AC" w:rsidP="00FA2D7E">
      <w:pPr>
        <w:autoSpaceDE w:val="0"/>
        <w:autoSpaceDN w:val="0"/>
        <w:adjustRightInd w:val="0"/>
        <w:rPr>
          <w:rFonts w:ascii="Arial" w:hAnsi="Arial" w:cs="Arial"/>
        </w:rPr>
      </w:pPr>
      <w:r w:rsidRPr="00AC17E6">
        <w:rPr>
          <w:rFonts w:ascii="Arial" w:hAnsi="Arial" w:cs="Arial"/>
        </w:rPr>
        <w:t>pod płytek i pokrywa minimum 65% powierzchni płytki. Zaleca się stosować</w:t>
      </w:r>
    </w:p>
    <w:p w:rsidR="000124AC" w:rsidRPr="00AC17E6" w:rsidRDefault="000124AC" w:rsidP="00FA2D7E">
      <w:pPr>
        <w:autoSpaceDE w:val="0"/>
        <w:autoSpaceDN w:val="0"/>
        <w:adjustRightInd w:val="0"/>
        <w:rPr>
          <w:rFonts w:ascii="Arial" w:hAnsi="Arial" w:cs="Arial"/>
        </w:rPr>
      </w:pPr>
      <w:r w:rsidRPr="00AC17E6">
        <w:rPr>
          <w:rFonts w:ascii="Arial" w:hAnsi="Arial" w:cs="Arial"/>
        </w:rPr>
        <w:t>następujące wielkości zębów pacy w zależności od wielkości płytek:</w:t>
      </w:r>
    </w:p>
    <w:p w:rsidR="000124AC" w:rsidRPr="00AC17E6" w:rsidRDefault="000124AC" w:rsidP="00FA2D7E">
      <w:pPr>
        <w:autoSpaceDE w:val="0"/>
        <w:autoSpaceDN w:val="0"/>
        <w:adjustRightInd w:val="0"/>
        <w:rPr>
          <w:rFonts w:ascii="Arial" w:hAnsi="Arial" w:cs="Arial"/>
        </w:rPr>
      </w:pPr>
      <w:r w:rsidRPr="00AC17E6">
        <w:rPr>
          <w:rFonts w:ascii="Arial" w:hAnsi="Arial" w:cs="Arial"/>
        </w:rPr>
        <w:t>- 50 x 50 mm – 3 mm</w:t>
      </w:r>
    </w:p>
    <w:p w:rsidR="000124AC" w:rsidRPr="00AC17E6" w:rsidRDefault="000124AC" w:rsidP="00FA2D7E">
      <w:pPr>
        <w:autoSpaceDE w:val="0"/>
        <w:autoSpaceDN w:val="0"/>
        <w:adjustRightInd w:val="0"/>
        <w:rPr>
          <w:rFonts w:ascii="Arial" w:hAnsi="Arial" w:cs="Arial"/>
        </w:rPr>
      </w:pPr>
      <w:r w:rsidRPr="00AC17E6">
        <w:rPr>
          <w:rFonts w:ascii="Arial" w:hAnsi="Arial" w:cs="Arial"/>
        </w:rPr>
        <w:t>- 100 x 100 mm – 4 mm</w:t>
      </w:r>
    </w:p>
    <w:p w:rsidR="000124AC" w:rsidRPr="00AC17E6" w:rsidRDefault="000124AC" w:rsidP="00FA2D7E">
      <w:pPr>
        <w:autoSpaceDE w:val="0"/>
        <w:autoSpaceDN w:val="0"/>
        <w:adjustRightInd w:val="0"/>
        <w:rPr>
          <w:rFonts w:ascii="Arial" w:hAnsi="Arial" w:cs="Arial"/>
        </w:rPr>
      </w:pPr>
      <w:r w:rsidRPr="00AC17E6">
        <w:rPr>
          <w:rFonts w:ascii="Arial" w:hAnsi="Arial" w:cs="Arial"/>
        </w:rPr>
        <w:t>- 150 x 150 mm – 6 mm</w:t>
      </w:r>
    </w:p>
    <w:p w:rsidR="000124AC" w:rsidRPr="00AC17E6" w:rsidRDefault="000124AC" w:rsidP="00FA2D7E">
      <w:pPr>
        <w:autoSpaceDE w:val="0"/>
        <w:autoSpaceDN w:val="0"/>
        <w:adjustRightInd w:val="0"/>
        <w:rPr>
          <w:rFonts w:ascii="Arial" w:hAnsi="Arial" w:cs="Arial"/>
        </w:rPr>
      </w:pPr>
      <w:r w:rsidRPr="00AC17E6">
        <w:rPr>
          <w:rFonts w:ascii="Arial" w:hAnsi="Arial" w:cs="Arial"/>
        </w:rPr>
        <w:t>- 200 x 200 mm – 6 mm</w:t>
      </w:r>
    </w:p>
    <w:p w:rsidR="000124AC" w:rsidRPr="00AC17E6" w:rsidRDefault="000124AC" w:rsidP="00FA2D7E">
      <w:pPr>
        <w:autoSpaceDE w:val="0"/>
        <w:autoSpaceDN w:val="0"/>
        <w:adjustRightInd w:val="0"/>
        <w:rPr>
          <w:rFonts w:ascii="Arial" w:hAnsi="Arial" w:cs="Arial"/>
        </w:rPr>
      </w:pPr>
      <w:r w:rsidRPr="00AC17E6">
        <w:rPr>
          <w:rFonts w:ascii="Arial" w:hAnsi="Arial" w:cs="Arial"/>
        </w:rPr>
        <w:t>- 250 x 250 mm – 8 mm</w:t>
      </w:r>
    </w:p>
    <w:p w:rsidR="000124AC" w:rsidRPr="00AC17E6" w:rsidRDefault="000124AC" w:rsidP="00FA2D7E">
      <w:pPr>
        <w:autoSpaceDE w:val="0"/>
        <w:autoSpaceDN w:val="0"/>
        <w:adjustRightInd w:val="0"/>
        <w:rPr>
          <w:rFonts w:ascii="Arial" w:hAnsi="Arial" w:cs="Arial"/>
        </w:rPr>
      </w:pPr>
      <w:r w:rsidRPr="00AC17E6">
        <w:rPr>
          <w:rFonts w:ascii="Arial" w:hAnsi="Arial" w:cs="Arial"/>
        </w:rPr>
        <w:t>- 300 x 300 mm – 10 mm</w:t>
      </w:r>
    </w:p>
    <w:p w:rsidR="000124AC" w:rsidRPr="00AC17E6" w:rsidRDefault="000124AC" w:rsidP="00FA2D7E">
      <w:pPr>
        <w:autoSpaceDE w:val="0"/>
        <w:autoSpaceDN w:val="0"/>
        <w:adjustRightInd w:val="0"/>
        <w:rPr>
          <w:rFonts w:ascii="Arial" w:hAnsi="Arial" w:cs="Arial"/>
        </w:rPr>
      </w:pPr>
      <w:r w:rsidRPr="00AC17E6">
        <w:rPr>
          <w:rFonts w:ascii="Arial" w:hAnsi="Arial" w:cs="Arial"/>
        </w:rPr>
        <w:t>- 400 x 400 mm – 12 mm.</w:t>
      </w:r>
    </w:p>
    <w:p w:rsidR="000124AC" w:rsidRPr="00AC17E6" w:rsidRDefault="000124AC" w:rsidP="00FA2D7E">
      <w:pPr>
        <w:autoSpaceDE w:val="0"/>
        <w:autoSpaceDN w:val="0"/>
        <w:adjustRightInd w:val="0"/>
        <w:rPr>
          <w:rFonts w:ascii="Arial" w:hAnsi="Arial" w:cs="Arial"/>
        </w:rPr>
      </w:pPr>
      <w:r w:rsidRPr="00AC17E6">
        <w:rPr>
          <w:rFonts w:ascii="Arial" w:hAnsi="Arial" w:cs="Arial"/>
        </w:rPr>
        <w:t>Powierzchnia z nałożona warstwa kompozycji klejącej powinna wynosić około 1</w:t>
      </w:r>
    </w:p>
    <w:p w:rsidR="000124AC" w:rsidRPr="00AC17E6" w:rsidRDefault="000124AC" w:rsidP="00FA2D7E">
      <w:pPr>
        <w:autoSpaceDE w:val="0"/>
        <w:autoSpaceDN w:val="0"/>
        <w:adjustRightInd w:val="0"/>
        <w:rPr>
          <w:rFonts w:ascii="Arial" w:hAnsi="Arial" w:cs="Arial"/>
        </w:rPr>
      </w:pPr>
      <w:r w:rsidRPr="00AC17E6">
        <w:rPr>
          <w:rFonts w:ascii="Arial" w:hAnsi="Arial" w:cs="Arial"/>
        </w:rPr>
        <w:t>m2 lub pozwolić na wykonanie okładziny w ciągu około 10-15 minut. Grubość</w:t>
      </w:r>
    </w:p>
    <w:p w:rsidR="000124AC" w:rsidRPr="00AC17E6" w:rsidRDefault="000124AC" w:rsidP="00FA2D7E">
      <w:pPr>
        <w:autoSpaceDE w:val="0"/>
        <w:autoSpaceDN w:val="0"/>
        <w:adjustRightInd w:val="0"/>
        <w:rPr>
          <w:rFonts w:ascii="Arial" w:hAnsi="Arial" w:cs="Arial"/>
        </w:rPr>
      </w:pPr>
      <w:r w:rsidRPr="00AC17E6">
        <w:rPr>
          <w:rFonts w:ascii="Arial" w:hAnsi="Arial" w:cs="Arial"/>
        </w:rPr>
        <w:t>warstwy kompozycji klejącej zależy od rodzaju i równości podłoża oraz rodzaju i</w:t>
      </w:r>
    </w:p>
    <w:p w:rsidR="000124AC" w:rsidRPr="00AC17E6" w:rsidRDefault="000124AC" w:rsidP="00FA2D7E">
      <w:pPr>
        <w:autoSpaceDE w:val="0"/>
        <w:autoSpaceDN w:val="0"/>
        <w:adjustRightInd w:val="0"/>
        <w:rPr>
          <w:rFonts w:ascii="Arial" w:hAnsi="Arial" w:cs="Arial"/>
        </w:rPr>
      </w:pPr>
      <w:r w:rsidRPr="00AC17E6">
        <w:rPr>
          <w:rFonts w:ascii="Arial" w:hAnsi="Arial" w:cs="Arial"/>
        </w:rPr>
        <w:lastRenderedPageBreak/>
        <w:t>wielkości płytek i wynosi średnio około 6-8 mm. Po nałożeniu kompozycji klejącej</w:t>
      </w:r>
    </w:p>
    <w:p w:rsidR="000124AC" w:rsidRPr="00AC17E6" w:rsidRDefault="000124AC" w:rsidP="00FA2D7E">
      <w:pPr>
        <w:autoSpaceDE w:val="0"/>
        <w:autoSpaceDN w:val="0"/>
        <w:adjustRightInd w:val="0"/>
        <w:rPr>
          <w:rFonts w:ascii="Arial" w:hAnsi="Arial" w:cs="Arial"/>
        </w:rPr>
      </w:pPr>
      <w:r w:rsidRPr="00AC17E6">
        <w:rPr>
          <w:rFonts w:ascii="Arial" w:hAnsi="Arial" w:cs="Arial"/>
        </w:rPr>
        <w:t>układa się płytki od wyznaczonej linii lub wybranego narożnika. Nakładając</w:t>
      </w:r>
    </w:p>
    <w:p w:rsidR="000124AC" w:rsidRPr="00AC17E6" w:rsidRDefault="000124AC" w:rsidP="00FA2D7E">
      <w:pPr>
        <w:autoSpaceDE w:val="0"/>
        <w:autoSpaceDN w:val="0"/>
        <w:adjustRightInd w:val="0"/>
        <w:rPr>
          <w:rFonts w:ascii="Arial" w:hAnsi="Arial" w:cs="Arial"/>
        </w:rPr>
      </w:pPr>
      <w:r w:rsidRPr="00AC17E6">
        <w:rPr>
          <w:rFonts w:ascii="Arial" w:hAnsi="Arial" w:cs="Arial"/>
        </w:rPr>
        <w:t>pierwsza płytkę należy ja lekko przesunąć po podłożu (około 1 cm), ustawić w</w:t>
      </w:r>
    </w:p>
    <w:p w:rsidR="000124AC" w:rsidRPr="00AC17E6" w:rsidRDefault="000124AC" w:rsidP="00FA2D7E">
      <w:pPr>
        <w:autoSpaceDE w:val="0"/>
        <w:autoSpaceDN w:val="0"/>
        <w:adjustRightInd w:val="0"/>
        <w:rPr>
          <w:rFonts w:ascii="Arial" w:hAnsi="Arial" w:cs="Arial"/>
        </w:rPr>
      </w:pPr>
      <w:r w:rsidRPr="00AC17E6">
        <w:rPr>
          <w:rFonts w:ascii="Arial" w:hAnsi="Arial" w:cs="Arial"/>
        </w:rPr>
        <w:t>żądanej pozycji i docisnąć dla uzyskania przyczepności kleju do płytki. Następne</w:t>
      </w:r>
    </w:p>
    <w:p w:rsidR="000124AC" w:rsidRPr="00AC17E6" w:rsidRDefault="000124AC" w:rsidP="00FA2D7E">
      <w:pPr>
        <w:autoSpaceDE w:val="0"/>
        <w:autoSpaceDN w:val="0"/>
        <w:adjustRightInd w:val="0"/>
        <w:rPr>
          <w:rFonts w:ascii="Arial" w:hAnsi="Arial" w:cs="Arial"/>
        </w:rPr>
      </w:pPr>
      <w:r w:rsidRPr="00AC17E6">
        <w:rPr>
          <w:rFonts w:ascii="Arial" w:hAnsi="Arial" w:cs="Arial"/>
        </w:rPr>
        <w:t>płytki należy dołożyć do sąsiednich, docisnąć i odsunąć na</w:t>
      </w:r>
      <w:r>
        <w:rPr>
          <w:rFonts w:ascii="Arial" w:hAnsi="Arial" w:cs="Arial"/>
        </w:rPr>
        <w:t xml:space="preserve"> </w:t>
      </w:r>
      <w:r w:rsidRPr="00AC17E6">
        <w:rPr>
          <w:rFonts w:ascii="Arial" w:hAnsi="Arial" w:cs="Arial"/>
        </w:rPr>
        <w:t>szerokość spoiny. Dzięki dużej przyczepności świeżej kompozycji klejowej po</w:t>
      </w:r>
      <w:r>
        <w:rPr>
          <w:rFonts w:ascii="Arial" w:hAnsi="Arial" w:cs="Arial"/>
        </w:rPr>
        <w:t xml:space="preserve"> </w:t>
      </w:r>
      <w:r w:rsidRPr="00AC17E6">
        <w:rPr>
          <w:rFonts w:ascii="Arial" w:hAnsi="Arial" w:cs="Arial"/>
        </w:rPr>
        <w:t>dociśnięciu płytki uzyskuje się efekt „przyssania”. Większe płytki zaleca się dobijać</w:t>
      </w:r>
      <w:r>
        <w:rPr>
          <w:rFonts w:ascii="Arial" w:hAnsi="Arial" w:cs="Arial"/>
        </w:rPr>
        <w:t xml:space="preserve"> </w:t>
      </w:r>
      <w:r w:rsidRPr="00AC17E6">
        <w:rPr>
          <w:rFonts w:ascii="Arial" w:hAnsi="Arial" w:cs="Arial"/>
        </w:rPr>
        <w:t>młotkiem gumowym. W przypadku płytek układanych na zewnątrz warstwa</w:t>
      </w:r>
      <w:r>
        <w:rPr>
          <w:rFonts w:ascii="Arial" w:hAnsi="Arial" w:cs="Arial"/>
        </w:rPr>
        <w:t xml:space="preserve"> </w:t>
      </w:r>
      <w:r w:rsidRPr="00AC17E6">
        <w:rPr>
          <w:rFonts w:ascii="Arial" w:hAnsi="Arial" w:cs="Arial"/>
        </w:rPr>
        <w:t>kompozycji klejącej powinna pod cała powierzchnia płytki. Można to osiągnąć</w:t>
      </w:r>
      <w:r>
        <w:rPr>
          <w:rFonts w:ascii="Arial" w:hAnsi="Arial" w:cs="Arial"/>
        </w:rPr>
        <w:t xml:space="preserve"> </w:t>
      </w:r>
      <w:r w:rsidRPr="00AC17E6">
        <w:rPr>
          <w:rFonts w:ascii="Arial" w:hAnsi="Arial" w:cs="Arial"/>
        </w:rPr>
        <w:t>nakładając dodatkowo cienka warstwę kleju na spodnia powierzchnie</w:t>
      </w:r>
      <w:r>
        <w:rPr>
          <w:rFonts w:ascii="Arial" w:hAnsi="Arial" w:cs="Arial"/>
        </w:rPr>
        <w:t xml:space="preserve"> </w:t>
      </w:r>
      <w:r w:rsidRPr="00AC17E6">
        <w:rPr>
          <w:rFonts w:ascii="Arial" w:hAnsi="Arial" w:cs="Arial"/>
        </w:rPr>
        <w:t>przyklejanych płytek. Dla uzyskania jednakowej wielkości spoin stosuje się wkładki</w:t>
      </w:r>
      <w:r>
        <w:rPr>
          <w:rFonts w:ascii="Arial" w:hAnsi="Arial" w:cs="Arial"/>
        </w:rPr>
        <w:t xml:space="preserve"> </w:t>
      </w:r>
      <w:r w:rsidRPr="00AC17E6">
        <w:rPr>
          <w:rFonts w:ascii="Arial" w:hAnsi="Arial" w:cs="Arial"/>
        </w:rPr>
        <w:t>(krzyżyki dystansowe. Zaleca się następujące szerokości spoin przy płytkach o</w:t>
      </w:r>
      <w:r>
        <w:rPr>
          <w:rFonts w:ascii="Arial" w:hAnsi="Arial" w:cs="Arial"/>
        </w:rPr>
        <w:t xml:space="preserve"> </w:t>
      </w:r>
      <w:r w:rsidRPr="00AC17E6">
        <w:rPr>
          <w:rFonts w:ascii="Arial" w:hAnsi="Arial" w:cs="Arial"/>
        </w:rPr>
        <w:t>długości boku: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 100 mm – około 2 mm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od 100 do 200 mm – około 3 mm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od 200 do 600 mm – około 4 mm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powyżej 600 mm – około 5-20 mm.</w:t>
      </w:r>
    </w:p>
    <w:p w:rsidR="000124AC" w:rsidRPr="00AC17E6" w:rsidRDefault="000124AC" w:rsidP="00FA2D7E">
      <w:pPr>
        <w:autoSpaceDE w:val="0"/>
        <w:autoSpaceDN w:val="0"/>
        <w:adjustRightInd w:val="0"/>
        <w:rPr>
          <w:rFonts w:ascii="Arial" w:hAnsi="Arial" w:cs="Arial"/>
        </w:rPr>
      </w:pPr>
      <w:r w:rsidRPr="00AC17E6">
        <w:rPr>
          <w:rFonts w:ascii="Arial" w:hAnsi="Arial" w:cs="Arial"/>
        </w:rPr>
        <w:t>Przed całkowitym stwardnieniem kleju ze spoin pomiędzy płytkami należy usunąć</w:t>
      </w:r>
    </w:p>
    <w:p w:rsidR="000124AC" w:rsidRPr="00AC17E6" w:rsidRDefault="000124AC" w:rsidP="00FA2D7E">
      <w:pPr>
        <w:autoSpaceDE w:val="0"/>
        <w:autoSpaceDN w:val="0"/>
        <w:adjustRightInd w:val="0"/>
        <w:rPr>
          <w:rFonts w:ascii="Arial" w:hAnsi="Arial" w:cs="Arial"/>
        </w:rPr>
      </w:pPr>
      <w:r w:rsidRPr="00AC17E6">
        <w:rPr>
          <w:rFonts w:ascii="Arial" w:hAnsi="Arial" w:cs="Arial"/>
        </w:rPr>
        <w:t>jego nadmiar, można też usunąć wkładki dystansowe. W trakcie układania płytek</w:t>
      </w:r>
    </w:p>
    <w:p w:rsidR="000124AC" w:rsidRPr="00AC17E6" w:rsidRDefault="000124AC" w:rsidP="00FA2D7E">
      <w:pPr>
        <w:autoSpaceDE w:val="0"/>
        <w:autoSpaceDN w:val="0"/>
        <w:adjustRightInd w:val="0"/>
        <w:rPr>
          <w:rFonts w:ascii="Arial" w:hAnsi="Arial" w:cs="Arial"/>
        </w:rPr>
      </w:pPr>
      <w:r w:rsidRPr="00AC17E6">
        <w:rPr>
          <w:rFonts w:ascii="Arial" w:hAnsi="Arial" w:cs="Arial"/>
        </w:rPr>
        <w:t>należy także mocować listwy dylatacyjne i wykończeniowe.</w:t>
      </w:r>
    </w:p>
    <w:p w:rsidR="000124AC" w:rsidRPr="00AC17E6" w:rsidRDefault="000124AC" w:rsidP="00FA2D7E">
      <w:pPr>
        <w:autoSpaceDE w:val="0"/>
        <w:autoSpaceDN w:val="0"/>
        <w:adjustRightInd w:val="0"/>
        <w:rPr>
          <w:rFonts w:ascii="Arial" w:hAnsi="Arial" w:cs="Arial"/>
        </w:rPr>
      </w:pPr>
      <w:r w:rsidRPr="00AC17E6">
        <w:rPr>
          <w:rFonts w:ascii="Arial" w:hAnsi="Arial" w:cs="Arial"/>
        </w:rPr>
        <w:t>Po ułożeniu płytek na podłodze wykonuje się cokoły. Szczegóły cokołu powinna</w:t>
      </w:r>
    </w:p>
    <w:p w:rsidR="000124AC" w:rsidRPr="00AC17E6" w:rsidRDefault="000124AC" w:rsidP="00FA2D7E">
      <w:pPr>
        <w:autoSpaceDE w:val="0"/>
        <w:autoSpaceDN w:val="0"/>
        <w:adjustRightInd w:val="0"/>
        <w:rPr>
          <w:rFonts w:ascii="Arial" w:hAnsi="Arial" w:cs="Arial"/>
        </w:rPr>
      </w:pPr>
      <w:r w:rsidRPr="00AC17E6">
        <w:rPr>
          <w:rFonts w:ascii="Arial" w:hAnsi="Arial" w:cs="Arial"/>
        </w:rPr>
        <w:t>określać dokumentacja projektowa. Dla cokołów wykonywanych z płytek</w:t>
      </w:r>
    </w:p>
    <w:p w:rsidR="000124AC" w:rsidRPr="00AC17E6" w:rsidRDefault="000124AC" w:rsidP="00FA2D7E">
      <w:pPr>
        <w:autoSpaceDE w:val="0"/>
        <w:autoSpaceDN w:val="0"/>
        <w:adjustRightInd w:val="0"/>
        <w:rPr>
          <w:rFonts w:ascii="Arial" w:hAnsi="Arial" w:cs="Arial"/>
        </w:rPr>
      </w:pPr>
      <w:r w:rsidRPr="00AC17E6">
        <w:rPr>
          <w:rFonts w:ascii="Arial" w:hAnsi="Arial" w:cs="Arial"/>
        </w:rPr>
        <w:t>identycznych jak dla wykładziny podłogi stosuje się takie same kleje i zaprawy do</w:t>
      </w:r>
    </w:p>
    <w:p w:rsidR="000124AC" w:rsidRPr="00AC17E6" w:rsidRDefault="000124AC" w:rsidP="00FA2D7E">
      <w:pPr>
        <w:autoSpaceDE w:val="0"/>
        <w:autoSpaceDN w:val="0"/>
        <w:adjustRightInd w:val="0"/>
        <w:rPr>
          <w:rFonts w:ascii="Arial" w:hAnsi="Arial" w:cs="Arial"/>
        </w:rPr>
      </w:pPr>
      <w:r w:rsidRPr="00AC17E6">
        <w:rPr>
          <w:rFonts w:ascii="Arial" w:hAnsi="Arial" w:cs="Arial"/>
        </w:rPr>
        <w:t>spoinowania. Do spoinowania płytek można przystąpić nie wcześniej niż po 24</w:t>
      </w:r>
    </w:p>
    <w:p w:rsidR="000124AC" w:rsidRPr="00AC17E6" w:rsidRDefault="000124AC" w:rsidP="00FA2D7E">
      <w:pPr>
        <w:autoSpaceDE w:val="0"/>
        <w:autoSpaceDN w:val="0"/>
        <w:adjustRightInd w:val="0"/>
        <w:rPr>
          <w:rFonts w:ascii="Arial" w:hAnsi="Arial" w:cs="Arial"/>
        </w:rPr>
      </w:pPr>
      <w:r w:rsidRPr="00AC17E6">
        <w:rPr>
          <w:rFonts w:ascii="Arial" w:hAnsi="Arial" w:cs="Arial"/>
        </w:rPr>
        <w:t>godzinach od ułożenie płytek. Dokładny czas powinien być określony przez</w:t>
      </w:r>
    </w:p>
    <w:p w:rsidR="000124AC" w:rsidRPr="00AC17E6" w:rsidRDefault="000124AC" w:rsidP="00FA2D7E">
      <w:pPr>
        <w:autoSpaceDE w:val="0"/>
        <w:autoSpaceDN w:val="0"/>
        <w:adjustRightInd w:val="0"/>
        <w:rPr>
          <w:rFonts w:ascii="Arial" w:hAnsi="Arial" w:cs="Arial"/>
        </w:rPr>
      </w:pPr>
      <w:r w:rsidRPr="00AC17E6">
        <w:rPr>
          <w:rFonts w:ascii="Arial" w:hAnsi="Arial" w:cs="Arial"/>
        </w:rPr>
        <w:t>producenta w instrukcji stosowania zaprawy klejowej. W przypadku gdy krawędzie</w:t>
      </w:r>
    </w:p>
    <w:p w:rsidR="000124AC" w:rsidRPr="00AC17E6" w:rsidRDefault="000124AC" w:rsidP="00FA2D7E">
      <w:pPr>
        <w:autoSpaceDE w:val="0"/>
        <w:autoSpaceDN w:val="0"/>
        <w:adjustRightInd w:val="0"/>
        <w:rPr>
          <w:rFonts w:ascii="Arial" w:hAnsi="Arial" w:cs="Arial"/>
        </w:rPr>
      </w:pPr>
      <w:r w:rsidRPr="00AC17E6">
        <w:rPr>
          <w:rFonts w:ascii="Arial" w:hAnsi="Arial" w:cs="Arial"/>
        </w:rPr>
        <w:t>płytek są nasiąkliwe przed spoinowaniem należy zwilżyć je woda mokrym</w:t>
      </w:r>
    </w:p>
    <w:p w:rsidR="000124AC" w:rsidRPr="00AC17E6" w:rsidRDefault="000124AC" w:rsidP="00FA2D7E">
      <w:pPr>
        <w:autoSpaceDE w:val="0"/>
        <w:autoSpaceDN w:val="0"/>
        <w:adjustRightInd w:val="0"/>
        <w:rPr>
          <w:rFonts w:ascii="Arial" w:hAnsi="Arial" w:cs="Arial"/>
        </w:rPr>
      </w:pPr>
      <w:r w:rsidRPr="00AC17E6">
        <w:rPr>
          <w:rFonts w:ascii="Arial" w:hAnsi="Arial" w:cs="Arial"/>
        </w:rPr>
        <w:t>pędzlem. Spoinowanie wykonuje się rozprowadzając zaprawę do spoinowania</w:t>
      </w:r>
    </w:p>
    <w:p w:rsidR="000124AC" w:rsidRPr="00AC17E6" w:rsidRDefault="000124AC" w:rsidP="00FA2D7E">
      <w:pPr>
        <w:autoSpaceDE w:val="0"/>
        <w:autoSpaceDN w:val="0"/>
        <w:adjustRightInd w:val="0"/>
        <w:rPr>
          <w:rFonts w:ascii="Arial" w:hAnsi="Arial" w:cs="Arial"/>
        </w:rPr>
      </w:pPr>
      <w:r w:rsidRPr="00AC17E6">
        <w:rPr>
          <w:rFonts w:ascii="Arial" w:hAnsi="Arial" w:cs="Arial"/>
        </w:rPr>
        <w:t>(zaprawę fugowa) po powierzchni wykładziny paca gumowa. Zaprawę należy</w:t>
      </w:r>
    </w:p>
    <w:p w:rsidR="000124AC" w:rsidRPr="00AC17E6" w:rsidRDefault="000124AC" w:rsidP="00FA2D7E">
      <w:pPr>
        <w:autoSpaceDE w:val="0"/>
        <w:autoSpaceDN w:val="0"/>
        <w:adjustRightInd w:val="0"/>
        <w:rPr>
          <w:rFonts w:ascii="Arial" w:hAnsi="Arial" w:cs="Arial"/>
        </w:rPr>
      </w:pPr>
      <w:r w:rsidRPr="00AC17E6">
        <w:rPr>
          <w:rFonts w:ascii="Arial" w:hAnsi="Arial" w:cs="Arial"/>
        </w:rPr>
        <w:t>dokładnie wcisnąć w przestrzenie miedzy płytkami ruchami prostopadle</w:t>
      </w:r>
    </w:p>
    <w:p w:rsidR="000124AC" w:rsidRPr="00AC17E6" w:rsidRDefault="000124AC" w:rsidP="00FA2D7E">
      <w:pPr>
        <w:autoSpaceDE w:val="0"/>
        <w:autoSpaceDN w:val="0"/>
        <w:adjustRightInd w:val="0"/>
        <w:rPr>
          <w:rFonts w:ascii="Arial" w:hAnsi="Arial" w:cs="Arial"/>
        </w:rPr>
      </w:pPr>
      <w:r w:rsidRPr="00AC17E6">
        <w:rPr>
          <w:rFonts w:ascii="Arial" w:hAnsi="Arial" w:cs="Arial"/>
        </w:rPr>
        <w:t>i ukośnie do krawędzi płytek. Nadmiar zaprawy zbiera się z powierzchni płytek</w:t>
      </w:r>
    </w:p>
    <w:p w:rsidR="000124AC" w:rsidRPr="00AC17E6" w:rsidRDefault="000124AC" w:rsidP="00FA2D7E">
      <w:pPr>
        <w:autoSpaceDE w:val="0"/>
        <w:autoSpaceDN w:val="0"/>
        <w:adjustRightInd w:val="0"/>
        <w:rPr>
          <w:rFonts w:ascii="Arial" w:hAnsi="Arial" w:cs="Arial"/>
        </w:rPr>
      </w:pPr>
      <w:r w:rsidRPr="00AC17E6">
        <w:rPr>
          <w:rFonts w:ascii="Arial" w:hAnsi="Arial" w:cs="Arial"/>
        </w:rPr>
        <w:t>wilgotna gąbka. Świeża zaprawę można dodatkowo wygładzić zaokrąglonym</w:t>
      </w:r>
    </w:p>
    <w:p w:rsidR="000124AC" w:rsidRPr="00AC17E6" w:rsidRDefault="000124AC" w:rsidP="00FA2D7E">
      <w:pPr>
        <w:autoSpaceDE w:val="0"/>
        <w:autoSpaceDN w:val="0"/>
        <w:adjustRightInd w:val="0"/>
        <w:rPr>
          <w:rFonts w:ascii="Arial" w:hAnsi="Arial" w:cs="Arial"/>
        </w:rPr>
      </w:pPr>
      <w:r w:rsidRPr="00AC17E6">
        <w:rPr>
          <w:rFonts w:ascii="Arial" w:hAnsi="Arial" w:cs="Arial"/>
        </w:rPr>
        <w:t>narzędziem i uzyskać wklęsły kształt spoiny. Płaskie spoiny uzyskuje się poprzez</w:t>
      </w:r>
    </w:p>
    <w:p w:rsidR="000124AC" w:rsidRPr="00AC17E6" w:rsidRDefault="000124AC" w:rsidP="00FA2D7E">
      <w:pPr>
        <w:autoSpaceDE w:val="0"/>
        <w:autoSpaceDN w:val="0"/>
        <w:adjustRightInd w:val="0"/>
        <w:rPr>
          <w:rFonts w:ascii="Arial" w:hAnsi="Arial" w:cs="Arial"/>
        </w:rPr>
      </w:pPr>
      <w:r w:rsidRPr="00AC17E6">
        <w:rPr>
          <w:rFonts w:ascii="Arial" w:hAnsi="Arial" w:cs="Arial"/>
        </w:rPr>
        <w:t>przetarcie zaprawy paca z naklejona gładka gąbka. Jeżeli w pomieszczeniach</w:t>
      </w:r>
    </w:p>
    <w:p w:rsidR="000124AC" w:rsidRPr="00AC17E6" w:rsidRDefault="000124AC" w:rsidP="00FA2D7E">
      <w:pPr>
        <w:autoSpaceDE w:val="0"/>
        <w:autoSpaceDN w:val="0"/>
        <w:adjustRightInd w:val="0"/>
        <w:rPr>
          <w:rFonts w:ascii="Arial" w:hAnsi="Arial" w:cs="Arial"/>
        </w:rPr>
      </w:pPr>
      <w:r w:rsidRPr="00AC17E6">
        <w:rPr>
          <w:rFonts w:ascii="Arial" w:hAnsi="Arial" w:cs="Arial"/>
        </w:rPr>
        <w:t>występuje wysoka temperatura i niska wilgotność powietrza należy zapobiec zbyt</w:t>
      </w:r>
    </w:p>
    <w:p w:rsidR="000124AC" w:rsidRPr="00AC17E6" w:rsidRDefault="000124AC" w:rsidP="00FA2D7E">
      <w:pPr>
        <w:autoSpaceDE w:val="0"/>
        <w:autoSpaceDN w:val="0"/>
        <w:adjustRightInd w:val="0"/>
        <w:rPr>
          <w:rFonts w:ascii="Arial" w:hAnsi="Arial" w:cs="Arial"/>
        </w:rPr>
      </w:pPr>
      <w:r w:rsidRPr="00AC17E6">
        <w:rPr>
          <w:rFonts w:ascii="Arial" w:hAnsi="Arial" w:cs="Arial"/>
        </w:rPr>
        <w:t>szybkiemu wysychaniu spoin poprzez lekkie</w:t>
      </w:r>
      <w:r>
        <w:rPr>
          <w:rFonts w:ascii="Arial" w:hAnsi="Arial" w:cs="Arial"/>
        </w:rPr>
        <w:t xml:space="preserve"> </w:t>
      </w:r>
      <w:r w:rsidRPr="00AC17E6">
        <w:rPr>
          <w:rFonts w:ascii="Arial" w:hAnsi="Arial" w:cs="Arial"/>
        </w:rPr>
        <w:t>zwilżanie ich wilgotna gąbka. Przed przystąpieniem do spoinowania zaleca się</w:t>
      </w:r>
      <w:r>
        <w:rPr>
          <w:rFonts w:ascii="Arial" w:hAnsi="Arial" w:cs="Arial"/>
        </w:rPr>
        <w:t xml:space="preserve"> </w:t>
      </w:r>
      <w:r w:rsidRPr="00AC17E6">
        <w:rPr>
          <w:rFonts w:ascii="Arial" w:hAnsi="Arial" w:cs="Arial"/>
        </w:rPr>
        <w:t>sprawdzić czy pigment spoiny nie brudzi trwale powierzchni płytek. Szczególnie</w:t>
      </w:r>
      <w:r>
        <w:rPr>
          <w:rFonts w:ascii="Arial" w:hAnsi="Arial" w:cs="Arial"/>
        </w:rPr>
        <w:t xml:space="preserve"> </w:t>
      </w:r>
      <w:r w:rsidRPr="00AC17E6">
        <w:rPr>
          <w:rFonts w:ascii="Arial" w:hAnsi="Arial" w:cs="Arial"/>
        </w:rPr>
        <w:t>dotyczy to płytek nieszkliwionych i innych o powierzchni porowatej. Dla</w:t>
      </w:r>
      <w:r>
        <w:rPr>
          <w:rFonts w:ascii="Arial" w:hAnsi="Arial" w:cs="Arial"/>
        </w:rPr>
        <w:t xml:space="preserve"> </w:t>
      </w:r>
      <w:r w:rsidRPr="00AC17E6">
        <w:rPr>
          <w:rFonts w:ascii="Arial" w:hAnsi="Arial" w:cs="Arial"/>
        </w:rPr>
        <w:t>podniesienia jakości wykładziny i zwiększenia odporności na czynniki zewnętrzne</w:t>
      </w:r>
      <w:r>
        <w:rPr>
          <w:rFonts w:ascii="Arial" w:hAnsi="Arial" w:cs="Arial"/>
        </w:rPr>
        <w:t xml:space="preserve"> </w:t>
      </w:r>
      <w:r w:rsidRPr="00AC17E6">
        <w:rPr>
          <w:rFonts w:ascii="Arial" w:hAnsi="Arial" w:cs="Arial"/>
        </w:rPr>
        <w:t>po stwardnieniu spoiny mogą być powleczone specjalnymi preparatami</w:t>
      </w:r>
      <w:r>
        <w:rPr>
          <w:rFonts w:ascii="Arial" w:hAnsi="Arial" w:cs="Arial"/>
        </w:rPr>
        <w:t xml:space="preserve"> </w:t>
      </w:r>
      <w:r w:rsidRPr="00AC17E6">
        <w:rPr>
          <w:rFonts w:ascii="Arial" w:hAnsi="Arial" w:cs="Arial"/>
        </w:rPr>
        <w:t>impregnującymi. Impregnowane mogą być także płytki. Przed przystąpieniem do</w:t>
      </w:r>
      <w:r>
        <w:rPr>
          <w:rFonts w:ascii="Arial" w:hAnsi="Arial" w:cs="Arial"/>
        </w:rPr>
        <w:t xml:space="preserve"> </w:t>
      </w:r>
      <w:r w:rsidRPr="00AC17E6">
        <w:rPr>
          <w:rFonts w:ascii="Arial" w:hAnsi="Arial" w:cs="Arial"/>
        </w:rPr>
        <w:t>układania posadzek należy :</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a) posadzkę z płytek można wykonywać jedynie na podkładzie, którego</w:t>
      </w:r>
    </w:p>
    <w:p w:rsidR="000124AC" w:rsidRPr="00AC17E6" w:rsidRDefault="000124AC" w:rsidP="00FA2D7E">
      <w:pPr>
        <w:autoSpaceDE w:val="0"/>
        <w:autoSpaceDN w:val="0"/>
        <w:adjustRightInd w:val="0"/>
        <w:rPr>
          <w:rFonts w:ascii="Arial" w:hAnsi="Arial" w:cs="Arial"/>
        </w:rPr>
      </w:pPr>
      <w:r w:rsidRPr="00AC17E6">
        <w:rPr>
          <w:rFonts w:ascii="Arial" w:hAnsi="Arial" w:cs="Arial"/>
        </w:rPr>
        <w:t>prawidłowość wykonania została potwierdzona wpisem do dziennika</w:t>
      </w:r>
    </w:p>
    <w:p w:rsidR="000124AC" w:rsidRPr="00AC17E6" w:rsidRDefault="000124AC" w:rsidP="00FA2D7E">
      <w:pPr>
        <w:autoSpaceDE w:val="0"/>
        <w:autoSpaceDN w:val="0"/>
        <w:adjustRightInd w:val="0"/>
        <w:rPr>
          <w:rFonts w:ascii="Arial" w:hAnsi="Arial" w:cs="Arial"/>
        </w:rPr>
      </w:pPr>
      <w:r w:rsidRPr="00AC17E6">
        <w:rPr>
          <w:rFonts w:ascii="Arial" w:hAnsi="Arial" w:cs="Arial"/>
        </w:rPr>
        <w:t>budowy lub protokołem odbioru dołączonym do dziennika budowy,</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b</w:t>
      </w:r>
      <w:r w:rsidRPr="00AC17E6">
        <w:rPr>
          <w:rFonts w:ascii="Arial" w:hAnsi="Arial" w:cs="Arial"/>
        </w:rPr>
        <w:t>) w pomieszczeniach, w których wykonuje się posadzki z płytek układanych na</w:t>
      </w:r>
    </w:p>
    <w:p w:rsidR="000124AC" w:rsidRPr="00AC17E6" w:rsidRDefault="000124AC" w:rsidP="00FA2D7E">
      <w:pPr>
        <w:autoSpaceDE w:val="0"/>
        <w:autoSpaceDN w:val="0"/>
        <w:adjustRightInd w:val="0"/>
        <w:rPr>
          <w:rFonts w:ascii="Arial" w:hAnsi="Arial" w:cs="Arial"/>
        </w:rPr>
      </w:pPr>
      <w:r w:rsidRPr="00AC17E6">
        <w:rPr>
          <w:rFonts w:ascii="Arial" w:hAnsi="Arial" w:cs="Arial"/>
        </w:rPr>
        <w:t>klejach na bazie cementu, w trakcie robót i przez kilka dni po wykonaniu</w:t>
      </w:r>
    </w:p>
    <w:p w:rsidR="000124AC" w:rsidRPr="00AC17E6" w:rsidRDefault="000124AC" w:rsidP="00FA2D7E">
      <w:pPr>
        <w:autoSpaceDE w:val="0"/>
        <w:autoSpaceDN w:val="0"/>
        <w:adjustRightInd w:val="0"/>
        <w:rPr>
          <w:rFonts w:ascii="Arial" w:hAnsi="Arial" w:cs="Arial"/>
        </w:rPr>
      </w:pPr>
      <w:r w:rsidRPr="00AC17E6">
        <w:rPr>
          <w:rFonts w:ascii="Arial" w:hAnsi="Arial" w:cs="Arial"/>
        </w:rPr>
        <w:t>posadzki temperatura powietrz</w:t>
      </w:r>
      <w:r>
        <w:rPr>
          <w:rFonts w:ascii="Arial" w:hAnsi="Arial" w:cs="Arial"/>
        </w:rPr>
        <w:t xml:space="preserve">a nie powinna być niższa niż 5 stopni </w:t>
      </w:r>
      <w:r w:rsidRPr="00AC17E6">
        <w:rPr>
          <w:rFonts w:ascii="Arial" w:hAnsi="Arial" w:cs="Arial"/>
        </w:rPr>
        <w:t>C,</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lastRenderedPageBreak/>
        <w:t>c</w:t>
      </w:r>
      <w:r w:rsidRPr="00AC17E6">
        <w:rPr>
          <w:rFonts w:ascii="Arial" w:hAnsi="Arial" w:cs="Arial"/>
        </w:rPr>
        <w:t>) w miejscach przebiegu dylatacji konstrukcyjnych obiektu, również w</w:t>
      </w:r>
    </w:p>
    <w:p w:rsidR="000124AC" w:rsidRPr="00AC17E6" w:rsidRDefault="000124AC" w:rsidP="00FA2D7E">
      <w:pPr>
        <w:autoSpaceDE w:val="0"/>
        <w:autoSpaceDN w:val="0"/>
        <w:adjustRightInd w:val="0"/>
        <w:rPr>
          <w:rFonts w:ascii="Arial" w:hAnsi="Arial" w:cs="Arial"/>
        </w:rPr>
      </w:pPr>
      <w:r w:rsidRPr="00AC17E6">
        <w:rPr>
          <w:rFonts w:ascii="Arial" w:hAnsi="Arial" w:cs="Arial"/>
        </w:rPr>
        <w:t>posadzce powinna być wykonana szczelina dylatacyjna; w posadzce ze</w:t>
      </w:r>
    </w:p>
    <w:p w:rsidR="000124AC" w:rsidRPr="00AC17E6" w:rsidRDefault="000124AC" w:rsidP="00FA2D7E">
      <w:pPr>
        <w:autoSpaceDE w:val="0"/>
        <w:autoSpaceDN w:val="0"/>
        <w:adjustRightInd w:val="0"/>
        <w:rPr>
          <w:rFonts w:ascii="Arial" w:hAnsi="Arial" w:cs="Arial"/>
        </w:rPr>
      </w:pPr>
      <w:r w:rsidRPr="00AC17E6">
        <w:rPr>
          <w:rFonts w:ascii="Arial" w:hAnsi="Arial" w:cs="Arial"/>
        </w:rPr>
        <w:t>spadkiem szczelina dylatacyjna powinna być wykonana na linii</w:t>
      </w:r>
    </w:p>
    <w:p w:rsidR="000124AC" w:rsidRPr="00AC17E6" w:rsidRDefault="000124AC" w:rsidP="00FA2D7E">
      <w:pPr>
        <w:autoSpaceDE w:val="0"/>
        <w:autoSpaceDN w:val="0"/>
        <w:adjustRightInd w:val="0"/>
        <w:rPr>
          <w:rFonts w:ascii="Arial" w:hAnsi="Arial" w:cs="Arial"/>
        </w:rPr>
      </w:pPr>
      <w:r w:rsidRPr="00AC17E6">
        <w:rPr>
          <w:rFonts w:ascii="Arial" w:hAnsi="Arial" w:cs="Arial"/>
        </w:rPr>
        <w:t>wodo</w:t>
      </w:r>
      <w:r>
        <w:rPr>
          <w:rFonts w:ascii="Arial" w:hAnsi="Arial" w:cs="Arial"/>
        </w:rPr>
        <w:t xml:space="preserve"> </w:t>
      </w:r>
      <w:r w:rsidRPr="00AC17E6">
        <w:rPr>
          <w:rFonts w:ascii="Arial" w:hAnsi="Arial" w:cs="Arial"/>
        </w:rPr>
        <w:t>rozdziału,</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d</w:t>
      </w:r>
      <w:r w:rsidRPr="00AC17E6">
        <w:rPr>
          <w:rFonts w:ascii="Arial" w:hAnsi="Arial" w:cs="Arial"/>
        </w:rPr>
        <w:t>) posadzka powinna być czysta; ewentualne zabrudzenia zaprawą lub klejem</w:t>
      </w:r>
    </w:p>
    <w:p w:rsidR="000124AC" w:rsidRPr="00AC17E6" w:rsidRDefault="000124AC" w:rsidP="00FA2D7E">
      <w:pPr>
        <w:autoSpaceDE w:val="0"/>
        <w:autoSpaceDN w:val="0"/>
        <w:adjustRightInd w:val="0"/>
        <w:rPr>
          <w:rFonts w:ascii="Arial" w:hAnsi="Arial" w:cs="Arial"/>
        </w:rPr>
      </w:pPr>
      <w:r w:rsidRPr="00AC17E6">
        <w:rPr>
          <w:rFonts w:ascii="Arial" w:hAnsi="Arial" w:cs="Arial"/>
        </w:rPr>
        <w:t>należy usuwać niezwłocznie w trakcie wykonywania posadzki,</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e</w:t>
      </w:r>
      <w:r w:rsidRPr="00AC17E6">
        <w:rPr>
          <w:rFonts w:ascii="Arial" w:hAnsi="Arial" w:cs="Arial"/>
        </w:rPr>
        <w:t>) powierzchnia posadzki powinna być równa i pozioma lub ze spadkiem</w:t>
      </w:r>
      <w:r>
        <w:rPr>
          <w:rFonts w:ascii="Arial" w:hAnsi="Arial" w:cs="Arial"/>
        </w:rPr>
        <w:t xml:space="preserve"> podanym w kosztorysie</w:t>
      </w:r>
      <w:r w:rsidRPr="00AC17E6">
        <w:rPr>
          <w:rFonts w:ascii="Arial" w:hAnsi="Arial" w:cs="Arial"/>
        </w:rPr>
        <w:t>; dopuszczalne odchylenie posadzki od płaszczyzny</w:t>
      </w:r>
    </w:p>
    <w:p w:rsidR="000124AC" w:rsidRPr="00AC17E6" w:rsidRDefault="000124AC" w:rsidP="00FA2D7E">
      <w:pPr>
        <w:autoSpaceDE w:val="0"/>
        <w:autoSpaceDN w:val="0"/>
        <w:adjustRightInd w:val="0"/>
        <w:rPr>
          <w:rFonts w:ascii="Arial" w:hAnsi="Arial" w:cs="Arial"/>
        </w:rPr>
      </w:pPr>
      <w:r w:rsidRPr="00AC17E6">
        <w:rPr>
          <w:rFonts w:ascii="Arial" w:hAnsi="Arial" w:cs="Arial"/>
        </w:rPr>
        <w:t>poziomej, mierzone 2-metrową łatą w dowolnych kierunkach i w dowolnym</w:t>
      </w:r>
    </w:p>
    <w:p w:rsidR="000124AC" w:rsidRPr="00AC17E6" w:rsidRDefault="000124AC" w:rsidP="00FA2D7E">
      <w:pPr>
        <w:autoSpaceDE w:val="0"/>
        <w:autoSpaceDN w:val="0"/>
        <w:adjustRightInd w:val="0"/>
        <w:rPr>
          <w:rFonts w:ascii="Arial" w:hAnsi="Arial" w:cs="Arial"/>
        </w:rPr>
      </w:pPr>
      <w:r w:rsidRPr="00AC17E6">
        <w:rPr>
          <w:rFonts w:ascii="Arial" w:hAnsi="Arial" w:cs="Arial"/>
        </w:rPr>
        <w:t>miejscu, nie powinno być większe niż 3 mm na całej długości łaty,</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f</w:t>
      </w:r>
      <w:r w:rsidRPr="00AC17E6">
        <w:rPr>
          <w:rFonts w:ascii="Arial" w:hAnsi="Arial" w:cs="Arial"/>
        </w:rPr>
        <w:t>) spoiny między płytkami przez całą długość i szerokość pomieszczenia</w:t>
      </w:r>
    </w:p>
    <w:p w:rsidR="000124AC" w:rsidRPr="00AC17E6" w:rsidRDefault="000124AC" w:rsidP="00FA2D7E">
      <w:pPr>
        <w:autoSpaceDE w:val="0"/>
        <w:autoSpaceDN w:val="0"/>
        <w:adjustRightInd w:val="0"/>
        <w:rPr>
          <w:rFonts w:ascii="Arial" w:hAnsi="Arial" w:cs="Arial"/>
        </w:rPr>
      </w:pPr>
      <w:r w:rsidRPr="00AC17E6">
        <w:rPr>
          <w:rFonts w:ascii="Arial" w:hAnsi="Arial" w:cs="Arial"/>
        </w:rPr>
        <w:t>powinny tworzyć linie proste; dopuszczalne odchylenie spoin od linii prostej</w:t>
      </w:r>
    </w:p>
    <w:p w:rsidR="000124AC" w:rsidRPr="00AC17E6" w:rsidRDefault="000124AC" w:rsidP="00FA2D7E">
      <w:pPr>
        <w:autoSpaceDE w:val="0"/>
        <w:autoSpaceDN w:val="0"/>
        <w:adjustRightInd w:val="0"/>
        <w:rPr>
          <w:rFonts w:ascii="Arial" w:hAnsi="Arial" w:cs="Arial"/>
        </w:rPr>
      </w:pPr>
      <w:r w:rsidRPr="00AC17E6">
        <w:rPr>
          <w:rFonts w:ascii="Arial" w:hAnsi="Arial" w:cs="Arial"/>
        </w:rPr>
        <w:t>nie powinno wynosić więcej niż:</w:t>
      </w:r>
    </w:p>
    <w:p w:rsidR="000124AC" w:rsidRPr="00AC17E6" w:rsidRDefault="000124AC" w:rsidP="00FA2D7E">
      <w:pPr>
        <w:autoSpaceDE w:val="0"/>
        <w:autoSpaceDN w:val="0"/>
        <w:adjustRightInd w:val="0"/>
        <w:rPr>
          <w:rFonts w:ascii="Arial" w:hAnsi="Arial" w:cs="Arial"/>
        </w:rPr>
      </w:pPr>
      <w:r w:rsidRPr="00AC17E6">
        <w:rPr>
          <w:rFonts w:ascii="Arial" w:hAnsi="Arial" w:cs="Arial"/>
        </w:rPr>
        <w:t>- 2 mm na 1 m i 3 mm na całej długości lub szerokości posadzki w</w:t>
      </w:r>
    </w:p>
    <w:p w:rsidR="000124AC" w:rsidRPr="00AC17E6" w:rsidRDefault="000124AC" w:rsidP="00FA2D7E">
      <w:pPr>
        <w:autoSpaceDE w:val="0"/>
        <w:autoSpaceDN w:val="0"/>
        <w:adjustRightInd w:val="0"/>
        <w:rPr>
          <w:rFonts w:ascii="Arial" w:hAnsi="Arial" w:cs="Arial"/>
        </w:rPr>
      </w:pPr>
      <w:r w:rsidRPr="00AC17E6">
        <w:rPr>
          <w:rFonts w:ascii="Arial" w:hAnsi="Arial" w:cs="Arial"/>
        </w:rPr>
        <w:t>przypadku płytek gatunku pierwszego,</w:t>
      </w:r>
    </w:p>
    <w:p w:rsidR="000124AC" w:rsidRPr="00AC17E6" w:rsidRDefault="000124AC" w:rsidP="00FA2D7E">
      <w:pPr>
        <w:autoSpaceDE w:val="0"/>
        <w:autoSpaceDN w:val="0"/>
        <w:adjustRightInd w:val="0"/>
        <w:rPr>
          <w:rFonts w:ascii="Arial" w:hAnsi="Arial" w:cs="Arial"/>
        </w:rPr>
      </w:pPr>
      <w:r w:rsidRPr="00AC17E6">
        <w:rPr>
          <w:rFonts w:ascii="Arial" w:hAnsi="Arial" w:cs="Arial"/>
        </w:rPr>
        <w:t>- 3 mm na 1 m i 5 mm na całej długości lub szerokości posadzki w</w:t>
      </w:r>
    </w:p>
    <w:p w:rsidR="000124AC" w:rsidRPr="00AC17E6" w:rsidRDefault="000124AC" w:rsidP="00FA2D7E">
      <w:pPr>
        <w:autoSpaceDE w:val="0"/>
        <w:autoSpaceDN w:val="0"/>
        <w:adjustRightInd w:val="0"/>
        <w:rPr>
          <w:rFonts w:ascii="Arial" w:hAnsi="Arial" w:cs="Arial"/>
        </w:rPr>
      </w:pPr>
      <w:r w:rsidRPr="00AC17E6">
        <w:rPr>
          <w:rFonts w:ascii="Arial" w:hAnsi="Arial" w:cs="Arial"/>
        </w:rPr>
        <w:t>przypadku płytek gatunku drugiego i trzeciego,</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f</w:t>
      </w:r>
      <w:r w:rsidRPr="00AC17E6">
        <w:rPr>
          <w:rFonts w:ascii="Arial" w:hAnsi="Arial" w:cs="Arial"/>
        </w:rPr>
        <w:t>) płytki powinny być związane z podkładem warstwą kleju na całej swej</w:t>
      </w:r>
    </w:p>
    <w:p w:rsidR="000124AC" w:rsidRPr="00AC17E6" w:rsidRDefault="000124AC" w:rsidP="00FA2D7E">
      <w:pPr>
        <w:autoSpaceDE w:val="0"/>
        <w:autoSpaceDN w:val="0"/>
        <w:adjustRightInd w:val="0"/>
        <w:rPr>
          <w:rFonts w:ascii="Arial" w:hAnsi="Arial" w:cs="Arial"/>
        </w:rPr>
      </w:pPr>
      <w:r w:rsidRPr="00AC17E6">
        <w:rPr>
          <w:rFonts w:ascii="Arial" w:hAnsi="Arial" w:cs="Arial"/>
        </w:rPr>
        <w:t>powierzchni,</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g</w:t>
      </w:r>
      <w:r w:rsidRPr="00AC17E6">
        <w:rPr>
          <w:rFonts w:ascii="Arial" w:hAnsi="Arial" w:cs="Arial"/>
        </w:rPr>
        <w:t>) po wykonaniu fragmentu wykładziny należy usunąć nadmiar kleju ze spoin</w:t>
      </w:r>
    </w:p>
    <w:p w:rsidR="000124AC" w:rsidRPr="00AC17E6" w:rsidRDefault="000124AC" w:rsidP="00FA2D7E">
      <w:pPr>
        <w:autoSpaceDE w:val="0"/>
        <w:autoSpaceDN w:val="0"/>
        <w:adjustRightInd w:val="0"/>
        <w:rPr>
          <w:rFonts w:ascii="Arial" w:hAnsi="Arial" w:cs="Arial"/>
        </w:rPr>
      </w:pPr>
      <w:r w:rsidRPr="00AC17E6">
        <w:rPr>
          <w:rFonts w:ascii="Arial" w:hAnsi="Arial" w:cs="Arial"/>
        </w:rPr>
        <w:t>między płytkami, w celu utrzymania oczekiwanej szerokości spoiny należy</w:t>
      </w:r>
    </w:p>
    <w:p w:rsidR="000124AC" w:rsidRPr="00AC17E6" w:rsidRDefault="000124AC" w:rsidP="00FA2D7E">
      <w:pPr>
        <w:autoSpaceDE w:val="0"/>
        <w:autoSpaceDN w:val="0"/>
        <w:adjustRightInd w:val="0"/>
        <w:rPr>
          <w:rFonts w:ascii="Arial" w:hAnsi="Arial" w:cs="Arial"/>
        </w:rPr>
      </w:pPr>
      <w:r w:rsidRPr="00AC17E6">
        <w:rPr>
          <w:rFonts w:ascii="Arial" w:hAnsi="Arial" w:cs="Arial"/>
        </w:rPr>
        <w:t>stosować wkładki dystansowe,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h</w:t>
      </w:r>
      <w:r w:rsidRPr="00AC17E6">
        <w:rPr>
          <w:rFonts w:ascii="Arial" w:hAnsi="Arial" w:cs="Arial"/>
        </w:rPr>
        <w:t>) zaleca się, aby szerokość spoiny wynosiła przy płytkach o długości boku:</w:t>
      </w:r>
    </w:p>
    <w:p w:rsidR="000124AC" w:rsidRPr="00AC17E6" w:rsidRDefault="000124AC" w:rsidP="00FA2D7E">
      <w:pPr>
        <w:autoSpaceDE w:val="0"/>
        <w:autoSpaceDN w:val="0"/>
        <w:adjustRightInd w:val="0"/>
        <w:rPr>
          <w:rFonts w:ascii="Arial" w:hAnsi="Arial" w:cs="Arial"/>
        </w:rPr>
      </w:pPr>
      <w:r w:rsidRPr="00AC17E6">
        <w:rPr>
          <w:rFonts w:ascii="Arial" w:hAnsi="Arial" w:cs="Arial"/>
        </w:rPr>
        <w:t>- do 100 mm - około 2 mm,</w:t>
      </w:r>
    </w:p>
    <w:p w:rsidR="000124AC" w:rsidRPr="00AC17E6" w:rsidRDefault="000124AC" w:rsidP="00FA2D7E">
      <w:pPr>
        <w:autoSpaceDE w:val="0"/>
        <w:autoSpaceDN w:val="0"/>
        <w:adjustRightInd w:val="0"/>
        <w:rPr>
          <w:rFonts w:ascii="Arial" w:hAnsi="Arial" w:cs="Arial"/>
        </w:rPr>
      </w:pPr>
      <w:r w:rsidRPr="00AC17E6">
        <w:rPr>
          <w:rFonts w:ascii="Arial" w:hAnsi="Arial" w:cs="Arial"/>
        </w:rPr>
        <w:t>- od 100 mm do 200 mm - około 3 mm,</w:t>
      </w:r>
    </w:p>
    <w:p w:rsidR="000124AC" w:rsidRPr="00AC17E6" w:rsidRDefault="000124AC" w:rsidP="00FA2D7E">
      <w:pPr>
        <w:autoSpaceDE w:val="0"/>
        <w:autoSpaceDN w:val="0"/>
        <w:adjustRightInd w:val="0"/>
        <w:rPr>
          <w:rFonts w:ascii="Arial" w:hAnsi="Arial" w:cs="Arial"/>
        </w:rPr>
      </w:pPr>
      <w:r w:rsidRPr="00AC17E6">
        <w:rPr>
          <w:rFonts w:ascii="Arial" w:hAnsi="Arial" w:cs="Arial"/>
        </w:rPr>
        <w:t>- od 200 mm do 600 mm - około 4 mm,</w:t>
      </w:r>
    </w:p>
    <w:p w:rsidR="000124AC" w:rsidRPr="00AC17E6" w:rsidRDefault="000124AC" w:rsidP="00FA2D7E">
      <w:pPr>
        <w:autoSpaceDE w:val="0"/>
        <w:autoSpaceDN w:val="0"/>
        <w:adjustRightInd w:val="0"/>
        <w:rPr>
          <w:rFonts w:ascii="Arial" w:hAnsi="Arial" w:cs="Arial"/>
        </w:rPr>
      </w:pPr>
      <w:r w:rsidRPr="00AC17E6">
        <w:rPr>
          <w:rFonts w:ascii="Arial" w:hAnsi="Arial" w:cs="Arial"/>
        </w:rPr>
        <w:t>- powyżej 600 mm - około 5 –20 mm,</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i</w:t>
      </w:r>
      <w:r w:rsidRPr="00AC17E6">
        <w:rPr>
          <w:rFonts w:ascii="Arial" w:hAnsi="Arial" w:cs="Arial"/>
        </w:rPr>
        <w:t>) w miejscach przylegania do ścian posadzka powinna być wykończona</w:t>
      </w:r>
    </w:p>
    <w:p w:rsidR="000124AC" w:rsidRPr="00AC17E6" w:rsidRDefault="000124AC" w:rsidP="00FA2D7E">
      <w:pPr>
        <w:autoSpaceDE w:val="0"/>
        <w:autoSpaceDN w:val="0"/>
        <w:adjustRightInd w:val="0"/>
        <w:rPr>
          <w:rFonts w:ascii="Arial" w:hAnsi="Arial" w:cs="Arial"/>
        </w:rPr>
      </w:pPr>
      <w:r w:rsidRPr="00AC17E6">
        <w:rPr>
          <w:rFonts w:ascii="Arial" w:hAnsi="Arial" w:cs="Arial"/>
        </w:rPr>
        <w:t>cokołami o wysokości 100 mm; cokoły powinny być trwale związane z</w:t>
      </w:r>
    </w:p>
    <w:p w:rsidR="000124AC" w:rsidRPr="00AC17E6" w:rsidRDefault="000124AC" w:rsidP="00FA2D7E">
      <w:pPr>
        <w:autoSpaceDE w:val="0"/>
        <w:autoSpaceDN w:val="0"/>
        <w:adjustRightInd w:val="0"/>
        <w:rPr>
          <w:rFonts w:ascii="Arial" w:hAnsi="Arial" w:cs="Arial"/>
        </w:rPr>
      </w:pPr>
      <w:r w:rsidRPr="00AC17E6">
        <w:rPr>
          <w:rFonts w:ascii="Arial" w:hAnsi="Arial" w:cs="Arial"/>
        </w:rPr>
        <w:t>posadzką,</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j</w:t>
      </w:r>
      <w:r w:rsidRPr="00AC17E6">
        <w:rPr>
          <w:rFonts w:ascii="Arial" w:hAnsi="Arial" w:cs="Arial"/>
        </w:rPr>
        <w:t>) w miejscach styku posadzki z kanałami, fundamentami oraz w miejscu styk</w:t>
      </w:r>
    </w:p>
    <w:p w:rsidR="000124AC" w:rsidRPr="00AC17E6" w:rsidRDefault="000124AC" w:rsidP="00FA2D7E">
      <w:pPr>
        <w:autoSpaceDE w:val="0"/>
        <w:autoSpaceDN w:val="0"/>
        <w:adjustRightInd w:val="0"/>
        <w:rPr>
          <w:rFonts w:ascii="Arial" w:hAnsi="Arial" w:cs="Arial"/>
        </w:rPr>
      </w:pPr>
      <w:r w:rsidRPr="00AC17E6">
        <w:rPr>
          <w:rFonts w:ascii="Arial" w:hAnsi="Arial" w:cs="Arial"/>
        </w:rPr>
        <w:t>dwóch odmiennych posadzek – posadzki te powinny być odgraniczone</w:t>
      </w: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materiałem podanym w projekcie,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k</w:t>
      </w:r>
      <w:r w:rsidRPr="00AC17E6">
        <w:rPr>
          <w:rFonts w:ascii="Arial" w:hAnsi="Arial" w:cs="Arial"/>
        </w:rPr>
        <w:t>) po związaniu kleju należy usunąć wkładki dystansowe i wypełnić spoiny</w:t>
      </w:r>
    </w:p>
    <w:p w:rsidR="000124AC" w:rsidRPr="00AC17E6" w:rsidRDefault="000124AC" w:rsidP="00FA2D7E">
      <w:pPr>
        <w:autoSpaceDE w:val="0"/>
        <w:autoSpaceDN w:val="0"/>
        <w:adjustRightInd w:val="0"/>
        <w:rPr>
          <w:rFonts w:ascii="Arial" w:hAnsi="Arial" w:cs="Arial"/>
        </w:rPr>
      </w:pPr>
      <w:r w:rsidRPr="00AC17E6">
        <w:rPr>
          <w:rFonts w:ascii="Arial" w:hAnsi="Arial" w:cs="Arial"/>
        </w:rPr>
        <w:t>zaprawą do fugowania na menisk wklęsły. Szczeliny dylatacyjne w posadzce</w:t>
      </w:r>
    </w:p>
    <w:p w:rsidR="000124AC" w:rsidRPr="00AC17E6" w:rsidRDefault="000124AC" w:rsidP="00FA2D7E">
      <w:pPr>
        <w:autoSpaceDE w:val="0"/>
        <w:autoSpaceDN w:val="0"/>
        <w:adjustRightInd w:val="0"/>
        <w:rPr>
          <w:rFonts w:ascii="Arial" w:hAnsi="Arial" w:cs="Arial"/>
        </w:rPr>
      </w:pPr>
      <w:r w:rsidRPr="00AC17E6">
        <w:rPr>
          <w:rFonts w:ascii="Arial" w:hAnsi="Arial" w:cs="Arial"/>
        </w:rPr>
        <w:t>wypełnić odpowiednio elastyczną masą dylatacyjną lub zastosować</w:t>
      </w:r>
    </w:p>
    <w:p w:rsidR="000124AC" w:rsidRPr="00AC17E6" w:rsidRDefault="000124AC" w:rsidP="00FA2D7E">
      <w:pPr>
        <w:autoSpaceDE w:val="0"/>
        <w:autoSpaceDN w:val="0"/>
        <w:adjustRightInd w:val="0"/>
        <w:rPr>
          <w:rFonts w:ascii="Arial" w:hAnsi="Arial" w:cs="Arial"/>
        </w:rPr>
      </w:pPr>
      <w:r w:rsidRPr="00AC17E6">
        <w:rPr>
          <w:rFonts w:ascii="Arial" w:hAnsi="Arial" w:cs="Arial"/>
        </w:rPr>
        <w:t>specjalne wkładki.</w:t>
      </w:r>
    </w:p>
    <w:p w:rsidR="000124AC" w:rsidRPr="00AC17E6" w:rsidRDefault="000124AC" w:rsidP="00FA2D7E">
      <w:pPr>
        <w:autoSpaceDE w:val="0"/>
        <w:autoSpaceDN w:val="0"/>
        <w:adjustRightInd w:val="0"/>
        <w:rPr>
          <w:rFonts w:ascii="Arial" w:hAnsi="Arial" w:cs="Arial"/>
        </w:rPr>
      </w:pPr>
      <w:r w:rsidRPr="00AC17E6">
        <w:rPr>
          <w:rFonts w:ascii="Arial" w:hAnsi="Arial" w:cs="Arial"/>
        </w:rPr>
        <w:t>Masa i wkładki powinny mieć aktualną aprobatę techniczną. Wykonanie</w:t>
      </w:r>
    </w:p>
    <w:p w:rsidR="000124AC" w:rsidRPr="00AC17E6" w:rsidRDefault="000124AC" w:rsidP="00FA2D7E">
      <w:pPr>
        <w:autoSpaceDE w:val="0"/>
        <w:autoSpaceDN w:val="0"/>
        <w:adjustRightInd w:val="0"/>
        <w:rPr>
          <w:rFonts w:ascii="Arial" w:hAnsi="Arial" w:cs="Arial"/>
        </w:rPr>
      </w:pPr>
      <w:r w:rsidRPr="00AC17E6">
        <w:rPr>
          <w:rFonts w:ascii="Arial" w:hAnsi="Arial" w:cs="Arial"/>
        </w:rPr>
        <w:t>powyższych czynności powinno być odnotowane w dzienniku budowy.</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lastRenderedPageBreak/>
        <w:t>5.1.3</w:t>
      </w:r>
      <w:r w:rsidRPr="00AC17E6">
        <w:rPr>
          <w:rFonts w:ascii="Arial" w:hAnsi="Arial" w:cs="Arial"/>
        </w:rPr>
        <w:t xml:space="preserve">. Preparat </w:t>
      </w:r>
      <w:r>
        <w:rPr>
          <w:rFonts w:ascii="Arial" w:hAnsi="Arial" w:cs="Arial"/>
        </w:rPr>
        <w:t>gruntujący</w:t>
      </w:r>
    </w:p>
    <w:p w:rsidR="000124AC" w:rsidRPr="00AC17E6" w:rsidRDefault="000124AC" w:rsidP="00FA2D7E">
      <w:pPr>
        <w:autoSpaceDE w:val="0"/>
        <w:autoSpaceDN w:val="0"/>
        <w:adjustRightInd w:val="0"/>
        <w:rPr>
          <w:rFonts w:ascii="Arial" w:hAnsi="Arial" w:cs="Arial"/>
        </w:rPr>
      </w:pPr>
      <w:r w:rsidRPr="00AC17E6">
        <w:rPr>
          <w:rFonts w:ascii="Arial" w:hAnsi="Arial" w:cs="Arial"/>
        </w:rPr>
        <w:t>Preparat należy nanieść równomiernie na podłoże w postaci nierozcieńczonej,</w:t>
      </w:r>
    </w:p>
    <w:p w:rsidR="000124AC" w:rsidRPr="00AC17E6" w:rsidRDefault="000124AC" w:rsidP="00FA2D7E">
      <w:pPr>
        <w:autoSpaceDE w:val="0"/>
        <w:autoSpaceDN w:val="0"/>
        <w:adjustRightInd w:val="0"/>
        <w:rPr>
          <w:rFonts w:ascii="Arial" w:hAnsi="Arial" w:cs="Arial"/>
        </w:rPr>
      </w:pPr>
      <w:r w:rsidRPr="00AC17E6">
        <w:rPr>
          <w:rFonts w:ascii="Arial" w:hAnsi="Arial" w:cs="Arial"/>
        </w:rPr>
        <w:t>przy pomocy pędzla lub wałka malarskiego. Do nanoszenia kolejnej warstwy</w:t>
      </w:r>
    </w:p>
    <w:p w:rsidR="000124AC" w:rsidRPr="00AC17E6" w:rsidRDefault="000124AC" w:rsidP="00FA2D7E">
      <w:pPr>
        <w:autoSpaceDE w:val="0"/>
        <w:autoSpaceDN w:val="0"/>
        <w:adjustRightInd w:val="0"/>
        <w:rPr>
          <w:rFonts w:ascii="Arial" w:hAnsi="Arial" w:cs="Arial"/>
        </w:rPr>
      </w:pPr>
      <w:r w:rsidRPr="00AC17E6">
        <w:rPr>
          <w:rFonts w:ascii="Arial" w:hAnsi="Arial" w:cs="Arial"/>
        </w:rPr>
        <w:t>preparatu (przy bardziej nasiąkliwych podłożach) lub malowania, np. farbą</w:t>
      </w:r>
    </w:p>
    <w:p w:rsidR="000124AC" w:rsidRPr="00AC17E6" w:rsidRDefault="000124AC" w:rsidP="00FA2D7E">
      <w:pPr>
        <w:autoSpaceDE w:val="0"/>
        <w:autoSpaceDN w:val="0"/>
        <w:adjustRightInd w:val="0"/>
        <w:rPr>
          <w:rFonts w:ascii="Arial" w:hAnsi="Arial" w:cs="Arial"/>
        </w:rPr>
      </w:pPr>
      <w:r w:rsidRPr="00AC17E6">
        <w:rPr>
          <w:rFonts w:ascii="Arial" w:hAnsi="Arial" w:cs="Arial"/>
        </w:rPr>
        <w:t>silikonową można przystąpić po całkowitym wyschnięciu pierwszej warstwy</w:t>
      </w:r>
    </w:p>
    <w:p w:rsidR="000124AC" w:rsidRPr="00AC17E6" w:rsidRDefault="000124AC" w:rsidP="00FA2D7E">
      <w:pPr>
        <w:autoSpaceDE w:val="0"/>
        <w:autoSpaceDN w:val="0"/>
        <w:adjustRightInd w:val="0"/>
        <w:rPr>
          <w:rFonts w:ascii="Arial" w:hAnsi="Arial" w:cs="Arial"/>
        </w:rPr>
      </w:pPr>
      <w:r w:rsidRPr="00AC17E6">
        <w:rPr>
          <w:rFonts w:ascii="Arial" w:hAnsi="Arial" w:cs="Arial"/>
        </w:rPr>
        <w:t>preparatu, czyli po około 6 godzinach. Preparatu nie należy używać na podłożach,</w:t>
      </w:r>
    </w:p>
    <w:p w:rsidR="000124AC" w:rsidRPr="00AC17E6" w:rsidRDefault="000124AC" w:rsidP="00FA2D7E">
      <w:pPr>
        <w:autoSpaceDE w:val="0"/>
        <w:autoSpaceDN w:val="0"/>
        <w:adjustRightInd w:val="0"/>
        <w:rPr>
          <w:rFonts w:ascii="Arial" w:hAnsi="Arial" w:cs="Arial"/>
        </w:rPr>
      </w:pPr>
      <w:r w:rsidRPr="00AC17E6">
        <w:rPr>
          <w:rFonts w:ascii="Arial" w:hAnsi="Arial" w:cs="Arial"/>
        </w:rPr>
        <w:t>w których w układzie warstw (na głębokości penetracji preparatu) znajduje się</w:t>
      </w: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 nieodporny na rozcieńczalnik organiczny, np. styropian znajdujący się pod</w:t>
      </w:r>
    </w:p>
    <w:p w:rsidR="000124AC" w:rsidRPr="00AC17E6" w:rsidRDefault="000124AC" w:rsidP="00FA2D7E">
      <w:pPr>
        <w:autoSpaceDE w:val="0"/>
        <w:autoSpaceDN w:val="0"/>
        <w:adjustRightInd w:val="0"/>
        <w:rPr>
          <w:rFonts w:ascii="Arial" w:hAnsi="Arial" w:cs="Arial"/>
        </w:rPr>
      </w:pPr>
      <w:r w:rsidRPr="00AC17E6">
        <w:rPr>
          <w:rFonts w:ascii="Arial" w:hAnsi="Arial" w:cs="Arial"/>
        </w:rPr>
        <w:t>warstwą zbrojącą w systemie ociepleń. W czasie pracy i po jej zakończeniu</w:t>
      </w:r>
    </w:p>
    <w:p w:rsidR="000124AC" w:rsidRPr="00AC17E6" w:rsidRDefault="000124AC" w:rsidP="00FA2D7E">
      <w:pPr>
        <w:autoSpaceDE w:val="0"/>
        <w:autoSpaceDN w:val="0"/>
        <w:adjustRightInd w:val="0"/>
        <w:rPr>
          <w:rFonts w:ascii="Arial" w:hAnsi="Arial" w:cs="Arial"/>
        </w:rPr>
      </w:pPr>
      <w:r w:rsidRPr="00AC17E6">
        <w:rPr>
          <w:rFonts w:ascii="Arial" w:hAnsi="Arial" w:cs="Arial"/>
        </w:rPr>
        <w:t>pomieszczenia należy wietrzyć, aż do zaniku charakterystycznego zapachu. Nie</w:t>
      </w:r>
    </w:p>
    <w:p w:rsidR="000124AC" w:rsidRPr="00AC17E6" w:rsidRDefault="000124AC" w:rsidP="00FA2D7E">
      <w:pPr>
        <w:autoSpaceDE w:val="0"/>
        <w:autoSpaceDN w:val="0"/>
        <w:adjustRightInd w:val="0"/>
        <w:rPr>
          <w:rFonts w:ascii="Arial" w:hAnsi="Arial" w:cs="Arial"/>
        </w:rPr>
      </w:pPr>
      <w:r w:rsidRPr="00AC17E6">
        <w:rPr>
          <w:rFonts w:ascii="Arial" w:hAnsi="Arial" w:cs="Arial"/>
        </w:rPr>
        <w:t>pozostawiać otwartych pojemników.</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WYKONANIA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Ogólne zasady kontroli jakości Robót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Ogólne zasady kontroli jakości Robót podano w </w:t>
      </w:r>
      <w:r>
        <w:rPr>
          <w:rFonts w:ascii="Arial" w:hAnsi="Arial" w:cs="Arial"/>
        </w:rPr>
        <w:t>O</w:t>
      </w:r>
      <w:r w:rsidRPr="00AC17E6">
        <w:rPr>
          <w:rFonts w:ascii="Arial" w:hAnsi="Arial" w:cs="Arial"/>
        </w:rPr>
        <w:t>ST</w:t>
      </w:r>
      <w:r>
        <w:rPr>
          <w:rFonts w:ascii="Arial" w:hAnsi="Arial" w:cs="Arial"/>
        </w:rPr>
        <w:t>.</w:t>
      </w:r>
    </w:p>
    <w:p w:rsidR="000124AC" w:rsidRPr="00AC17E6" w:rsidRDefault="000124AC" w:rsidP="00FA2D7E">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FA2D7E">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0124AC" w:rsidRPr="00AC17E6" w:rsidRDefault="000124AC" w:rsidP="00FA2D7E">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0124AC" w:rsidRPr="00AC17E6" w:rsidRDefault="000124AC" w:rsidP="00FA2D7E">
      <w:pPr>
        <w:autoSpaceDE w:val="0"/>
        <w:autoSpaceDN w:val="0"/>
        <w:adjustRightInd w:val="0"/>
        <w:rPr>
          <w:rFonts w:ascii="Arial" w:hAnsi="Arial" w:cs="Arial"/>
        </w:rPr>
      </w:pPr>
      <w:r w:rsidRPr="00AC17E6">
        <w:rPr>
          <w:rFonts w:ascii="Arial" w:hAnsi="Arial" w:cs="Arial"/>
        </w:rPr>
        <w:t>Kontrola jakości robót polega na sprawdzeniu: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podłoży i podkładów,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 (geometrii i technologii),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poprawności wykonania i skuteczności uszczelnień,</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Dokładność wykonania, tolerancje</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Pr>
          <w:rFonts w:ascii="Arial" w:hAnsi="Arial" w:cs="Arial"/>
          <w:b/>
          <w:bCs/>
        </w:rPr>
        <w:t xml:space="preserve">- </w:t>
      </w:r>
      <w:r w:rsidRPr="00AC17E6">
        <w:rPr>
          <w:rFonts w:ascii="Arial" w:hAnsi="Arial" w:cs="Arial"/>
        </w:rPr>
        <w:t>dopuszczalna zawartość wilgoci w podkładzie nie powinna przekraczać 3%,</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podkładu za pomocą łaty o długości 2m nie powinno wykazywać</w:t>
      </w:r>
    </w:p>
    <w:p w:rsidR="000124AC" w:rsidRPr="00AC17E6" w:rsidRDefault="000124AC" w:rsidP="00FA2D7E">
      <w:pPr>
        <w:autoSpaceDE w:val="0"/>
        <w:autoSpaceDN w:val="0"/>
        <w:adjustRightInd w:val="0"/>
        <w:rPr>
          <w:rFonts w:ascii="Arial" w:hAnsi="Arial" w:cs="Arial"/>
        </w:rPr>
      </w:pPr>
      <w:r w:rsidRPr="00AC17E6">
        <w:rPr>
          <w:rFonts w:ascii="Arial" w:hAnsi="Arial" w:cs="Arial"/>
        </w:rPr>
        <w:t>prześwitów większych niż 2mm,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powierzchnia podkładu powinna stanowić płaszczyznę poziomą,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wykonania podkładu powinna być taka, aby odchylenie posadzki</w:t>
      </w:r>
    </w:p>
    <w:p w:rsidR="000124AC" w:rsidRPr="00AC17E6" w:rsidRDefault="000124AC" w:rsidP="00FA2D7E">
      <w:pPr>
        <w:autoSpaceDE w:val="0"/>
        <w:autoSpaceDN w:val="0"/>
        <w:adjustRightInd w:val="0"/>
        <w:rPr>
          <w:rFonts w:ascii="Arial" w:hAnsi="Arial" w:cs="Arial"/>
        </w:rPr>
      </w:pPr>
      <w:r w:rsidRPr="00AC17E6">
        <w:rPr>
          <w:rFonts w:ascii="Arial" w:hAnsi="Arial" w:cs="Arial"/>
        </w:rPr>
        <w:t>płaszczyzny poziomej nie przekroczyło 5mm</w:t>
      </w:r>
      <w:r>
        <w:rPr>
          <w:rFonts w:ascii="Arial" w:hAnsi="Arial" w:cs="Arial"/>
        </w:rPr>
        <w:t xml:space="preserve"> </w:t>
      </w:r>
      <w:r w:rsidRPr="00AC17E6">
        <w:rPr>
          <w:rFonts w:ascii="Arial" w:hAnsi="Arial" w:cs="Arial"/>
        </w:rPr>
        <w:t>na całej długości lub szerokości pomieszczenia.</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6.3. </w:t>
      </w:r>
      <w:r>
        <w:rPr>
          <w:rFonts w:ascii="Arial" w:hAnsi="Arial" w:cs="Arial"/>
          <w:b/>
          <w:bCs/>
        </w:rPr>
        <w:tab/>
      </w:r>
      <w:r w:rsidRPr="00AC17E6">
        <w:rPr>
          <w:rFonts w:ascii="Arial" w:hAnsi="Arial" w:cs="Arial"/>
          <w:b/>
          <w:bCs/>
        </w:rPr>
        <w:t>Pozostałe wymagania</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Wymagana jakość materiałów powinna być potwierdzona przez producenta przez</w:t>
      </w:r>
    </w:p>
    <w:p w:rsidR="000124AC" w:rsidRPr="00AC17E6" w:rsidRDefault="000124AC" w:rsidP="00FA2D7E">
      <w:pPr>
        <w:autoSpaceDE w:val="0"/>
        <w:autoSpaceDN w:val="0"/>
        <w:adjustRightInd w:val="0"/>
        <w:rPr>
          <w:rFonts w:ascii="Arial" w:hAnsi="Arial" w:cs="Arial"/>
        </w:rPr>
      </w:pPr>
      <w:r w:rsidRPr="00AC17E6">
        <w:rPr>
          <w:rFonts w:ascii="Arial" w:hAnsi="Arial" w:cs="Arial"/>
        </w:rPr>
        <w:t>zaświadczenie o jakości lub znakiem kontroli jakości zamieszczonym na</w:t>
      </w:r>
    </w:p>
    <w:p w:rsidR="000124AC" w:rsidRPr="00AC17E6" w:rsidRDefault="000124AC" w:rsidP="00FA2D7E">
      <w:pPr>
        <w:autoSpaceDE w:val="0"/>
        <w:autoSpaceDN w:val="0"/>
        <w:adjustRightInd w:val="0"/>
        <w:rPr>
          <w:rFonts w:ascii="Arial" w:hAnsi="Arial" w:cs="Arial"/>
        </w:rPr>
      </w:pPr>
      <w:r w:rsidRPr="00AC17E6">
        <w:rPr>
          <w:rFonts w:ascii="Arial" w:hAnsi="Arial" w:cs="Arial"/>
        </w:rPr>
        <w:t>opakowaniu lub innym równorzędnym dokumentem.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stosowania do robót materiałów, których właściwości nie</w:t>
      </w:r>
    </w:p>
    <w:p w:rsidR="000124AC" w:rsidRPr="00AC17E6" w:rsidRDefault="000124AC"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0124AC" w:rsidRPr="00AC17E6" w:rsidRDefault="000124AC" w:rsidP="00FA2D7E">
      <w:pPr>
        <w:autoSpaceDE w:val="0"/>
        <w:autoSpaceDN w:val="0"/>
        <w:adjustRightInd w:val="0"/>
        <w:rPr>
          <w:rFonts w:ascii="Arial" w:hAnsi="Arial" w:cs="Arial"/>
        </w:rPr>
      </w:pPr>
      <w:r w:rsidRPr="00AC17E6">
        <w:rPr>
          <w:rFonts w:ascii="Arial" w:hAnsi="Arial" w:cs="Arial"/>
        </w:rPr>
        <w:t>przeterminowanych (po okresie gwarancyjnym).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Należy przeprowadzić kontrolę dotrzymania warunków ogólnych wykonania robót</w:t>
      </w:r>
    </w:p>
    <w:p w:rsidR="000124AC" w:rsidRPr="00AC17E6" w:rsidRDefault="000124AC" w:rsidP="00FA2D7E">
      <w:pPr>
        <w:autoSpaceDE w:val="0"/>
        <w:autoSpaceDN w:val="0"/>
        <w:adjustRightInd w:val="0"/>
        <w:rPr>
          <w:rFonts w:ascii="Arial" w:hAnsi="Arial" w:cs="Arial"/>
        </w:rPr>
      </w:pPr>
      <w:r w:rsidRPr="00AC17E6">
        <w:rPr>
          <w:rFonts w:ascii="Arial" w:hAnsi="Arial" w:cs="Arial"/>
        </w:rPr>
        <w:t>(cieplnych, wilgotnościowych).</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Sprawdzić prawidłowość wykonania podkładu, posadzki, dylatacji.</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lastRenderedPageBreak/>
        <w:t xml:space="preserve">6.4. </w:t>
      </w:r>
      <w:r>
        <w:rPr>
          <w:rFonts w:ascii="Arial" w:hAnsi="Arial" w:cs="Arial"/>
          <w:b/>
          <w:bCs/>
        </w:rPr>
        <w:tab/>
      </w:r>
      <w:r w:rsidRPr="00AC17E6">
        <w:rPr>
          <w:rFonts w:ascii="Arial" w:hAnsi="Arial" w:cs="Arial"/>
          <w:b/>
          <w:bCs/>
        </w:rPr>
        <w:t>Wymogi szczegółowe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prowadzenia Robót polegają na sprawdzaniu przez Inspektora na</w:t>
      </w:r>
    </w:p>
    <w:p w:rsidR="000124AC" w:rsidRPr="00AC17E6" w:rsidRDefault="000124AC" w:rsidP="00FA2D7E">
      <w:pPr>
        <w:autoSpaceDE w:val="0"/>
        <w:autoSpaceDN w:val="0"/>
        <w:adjustRightInd w:val="0"/>
        <w:rPr>
          <w:rFonts w:ascii="Arial" w:hAnsi="Arial" w:cs="Arial"/>
        </w:rPr>
      </w:pPr>
      <w:r w:rsidRPr="00AC17E6">
        <w:rPr>
          <w:rFonts w:ascii="Arial" w:hAnsi="Arial" w:cs="Arial"/>
        </w:rPr>
        <w:t>bieżąco, w miarę postępu Robót, jakości używanych przez Wykonawcę materiałów i</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zgodności wykonywanych Robót z Dokumentacją </w:t>
      </w:r>
      <w:r>
        <w:rPr>
          <w:rFonts w:ascii="Arial" w:hAnsi="Arial" w:cs="Arial"/>
        </w:rPr>
        <w:t>Kosztorysową</w:t>
      </w:r>
      <w:r w:rsidRPr="00AC17E6">
        <w:rPr>
          <w:rFonts w:ascii="Arial" w:hAnsi="Arial" w:cs="Arial"/>
        </w:rPr>
        <w:t xml:space="preserve"> i wymaganiami </w:t>
      </w:r>
      <w:r>
        <w:rPr>
          <w:rFonts w:ascii="Arial" w:hAnsi="Arial" w:cs="Arial"/>
        </w:rPr>
        <w:t>O</w:t>
      </w:r>
      <w:r w:rsidRPr="00AC17E6">
        <w:rPr>
          <w:rFonts w:ascii="Arial" w:hAnsi="Arial" w:cs="Arial"/>
        </w:rPr>
        <w:t>ST.</w:t>
      </w:r>
    </w:p>
    <w:p w:rsidR="000124AC" w:rsidRPr="00AC17E6" w:rsidRDefault="000124AC" w:rsidP="00FA2D7E">
      <w:pPr>
        <w:autoSpaceDE w:val="0"/>
        <w:autoSpaceDN w:val="0"/>
        <w:adjustRightInd w:val="0"/>
        <w:rPr>
          <w:rFonts w:ascii="Arial" w:hAnsi="Arial" w:cs="Arial"/>
        </w:rPr>
      </w:pPr>
      <w:r w:rsidRPr="00AC17E6">
        <w:rPr>
          <w:rFonts w:ascii="Arial" w:hAnsi="Arial" w:cs="Arial"/>
        </w:rPr>
        <w:t>W szczególności obejmują: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stosowania się do reżimu technologicznego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i staranność wykonania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przyczepności poszc</w:t>
      </w:r>
      <w:r>
        <w:rPr>
          <w:rFonts w:ascii="Arial" w:hAnsi="Arial" w:cs="Arial"/>
        </w:rPr>
        <w:t>z</w:t>
      </w:r>
      <w:r w:rsidRPr="00AC17E6">
        <w:rPr>
          <w:rFonts w:ascii="Arial" w:hAnsi="Arial" w:cs="Arial"/>
        </w:rPr>
        <w:t>ególnych warst</w:t>
      </w:r>
      <w:r>
        <w:rPr>
          <w:rFonts w:ascii="Arial" w:hAnsi="Arial" w:cs="Arial"/>
        </w:rPr>
        <w:t>w</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6.5. </w:t>
      </w:r>
      <w:r>
        <w:rPr>
          <w:rFonts w:ascii="Arial" w:hAnsi="Arial" w:cs="Arial"/>
          <w:b/>
          <w:bCs/>
        </w:rPr>
        <w:tab/>
      </w:r>
      <w:r w:rsidRPr="00AC17E6">
        <w:rPr>
          <w:rFonts w:ascii="Arial" w:hAnsi="Arial" w:cs="Arial"/>
          <w:b/>
          <w:bCs/>
        </w:rPr>
        <w:t>Badania przed przyst</w:t>
      </w:r>
      <w:r w:rsidRPr="0068742A">
        <w:rPr>
          <w:rFonts w:ascii="Arial" w:hAnsi="Arial" w:cs="Arial"/>
          <w:b/>
          <w:bCs/>
        </w:rPr>
        <w:t>ą</w:t>
      </w:r>
      <w:r w:rsidRPr="00AC17E6">
        <w:rPr>
          <w:rFonts w:ascii="Arial" w:hAnsi="Arial" w:cs="Arial"/>
          <w:b/>
          <w:bCs/>
        </w:rPr>
        <w:t>pieniem do robót związanych z wykonanie wykładzin</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Przed przystąpieniem do robót związanych z wykonanie wykładzin badaniom powinny</w:t>
      </w:r>
      <w:r>
        <w:rPr>
          <w:rFonts w:ascii="Arial" w:hAnsi="Arial" w:cs="Arial"/>
        </w:rPr>
        <w:t xml:space="preserve"> </w:t>
      </w:r>
      <w:r w:rsidRPr="00AC17E6">
        <w:rPr>
          <w:rFonts w:ascii="Arial" w:hAnsi="Arial" w:cs="Arial"/>
        </w:rPr>
        <w:t>podlegać materiały, które będą wykorzystane do wykonania robót oraz podłoża.</w:t>
      </w:r>
    </w:p>
    <w:p w:rsidR="000124AC" w:rsidRPr="00AC17E6" w:rsidRDefault="000124AC" w:rsidP="00FA2D7E">
      <w:pPr>
        <w:autoSpaceDE w:val="0"/>
        <w:autoSpaceDN w:val="0"/>
        <w:adjustRightInd w:val="0"/>
        <w:rPr>
          <w:rFonts w:ascii="Arial" w:hAnsi="Arial" w:cs="Arial"/>
        </w:rPr>
      </w:pPr>
      <w:r w:rsidRPr="00AC17E6">
        <w:rPr>
          <w:rFonts w:ascii="Arial" w:hAnsi="Arial" w:cs="Arial"/>
        </w:rPr>
        <w:t>Wszystkie materiały i, kompozycje klejące, jak również materiały pomocnicze muszą</w:t>
      </w:r>
    </w:p>
    <w:p w:rsidR="000124AC" w:rsidRPr="00AC17E6" w:rsidRDefault="000124AC" w:rsidP="00FA2D7E">
      <w:pPr>
        <w:autoSpaceDE w:val="0"/>
        <w:autoSpaceDN w:val="0"/>
        <w:adjustRightInd w:val="0"/>
        <w:rPr>
          <w:rFonts w:ascii="Arial" w:hAnsi="Arial" w:cs="Arial"/>
        </w:rPr>
      </w:pPr>
      <w:r w:rsidRPr="00AC17E6">
        <w:rPr>
          <w:rFonts w:ascii="Arial" w:hAnsi="Arial" w:cs="Arial"/>
        </w:rPr>
        <w:t>spełniać wymagania odpowiednich norm lub aprobat technicznych oraz odpowiadać</w:t>
      </w:r>
    </w:p>
    <w:p w:rsidR="000124AC" w:rsidRPr="00AC17E6" w:rsidRDefault="000124AC" w:rsidP="00FA2D7E">
      <w:pPr>
        <w:autoSpaceDE w:val="0"/>
        <w:autoSpaceDN w:val="0"/>
        <w:adjustRightInd w:val="0"/>
        <w:rPr>
          <w:rFonts w:ascii="Arial" w:hAnsi="Arial" w:cs="Arial"/>
        </w:rPr>
      </w:pPr>
      <w:r w:rsidRPr="00AC17E6">
        <w:rPr>
          <w:rFonts w:ascii="Arial" w:hAnsi="Arial" w:cs="Arial"/>
        </w:rPr>
        <w:t>parametrom określonym w dokumentacji. Każda partia materiałów</w:t>
      </w:r>
      <w:r>
        <w:rPr>
          <w:rFonts w:ascii="Arial" w:hAnsi="Arial" w:cs="Arial"/>
        </w:rPr>
        <w:t xml:space="preserve"> </w:t>
      </w:r>
      <w:r w:rsidRPr="00AC17E6">
        <w:rPr>
          <w:rFonts w:ascii="Arial" w:hAnsi="Arial" w:cs="Arial"/>
        </w:rPr>
        <w:t>dostarczona na budowę musi posiadać certyfikat lub deklarację zgodności stwierdzająca</w:t>
      </w:r>
      <w:r>
        <w:rPr>
          <w:rFonts w:ascii="Arial" w:hAnsi="Arial" w:cs="Arial"/>
        </w:rPr>
        <w:t xml:space="preserve"> </w:t>
      </w:r>
      <w:r w:rsidRPr="00AC17E6">
        <w:rPr>
          <w:rFonts w:ascii="Arial" w:hAnsi="Arial" w:cs="Arial"/>
        </w:rPr>
        <w:t>zgodność własności technicznych z określonymi w normach i aprobatach. Badanie</w:t>
      </w:r>
      <w:r>
        <w:rPr>
          <w:rFonts w:ascii="Arial" w:hAnsi="Arial" w:cs="Arial"/>
        </w:rPr>
        <w:t xml:space="preserve"> </w:t>
      </w:r>
      <w:r w:rsidRPr="00AC17E6">
        <w:rPr>
          <w:rFonts w:ascii="Arial" w:hAnsi="Arial" w:cs="Arial"/>
        </w:rPr>
        <w:t>podkładu powinno być wykonane bezpośrednio przed przystąpieniem do wykonywania</w:t>
      </w:r>
      <w:r>
        <w:rPr>
          <w:rFonts w:ascii="Arial" w:hAnsi="Arial" w:cs="Arial"/>
        </w:rPr>
        <w:t xml:space="preserve"> </w:t>
      </w:r>
      <w:r w:rsidRPr="00AC17E6">
        <w:rPr>
          <w:rFonts w:ascii="Arial" w:hAnsi="Arial" w:cs="Arial"/>
        </w:rPr>
        <w:t>robót wykładzinowych i okładzinowych. Zakres czynności kontrolnych powinien</w:t>
      </w:r>
      <w:r>
        <w:rPr>
          <w:rFonts w:ascii="Arial" w:hAnsi="Arial" w:cs="Arial"/>
        </w:rPr>
        <w:t xml:space="preserve"> </w:t>
      </w:r>
      <w:r w:rsidRPr="00AC17E6">
        <w:rPr>
          <w:rFonts w:ascii="Arial" w:hAnsi="Arial" w:cs="Arial"/>
        </w:rPr>
        <w:t>obejmować:</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wizualne wyglądu powierzchni podkładu pod względem</w:t>
      </w:r>
    </w:p>
    <w:p w:rsidR="000124AC" w:rsidRPr="00AC17E6" w:rsidRDefault="000124AC" w:rsidP="00FA2D7E">
      <w:pPr>
        <w:autoSpaceDE w:val="0"/>
        <w:autoSpaceDN w:val="0"/>
        <w:adjustRightInd w:val="0"/>
        <w:rPr>
          <w:rFonts w:ascii="Arial" w:hAnsi="Arial" w:cs="Arial"/>
        </w:rPr>
      </w:pPr>
      <w:r w:rsidRPr="00AC17E6">
        <w:rPr>
          <w:rFonts w:ascii="Arial" w:hAnsi="Arial" w:cs="Arial"/>
        </w:rPr>
        <w:t>wymaganej szorstkości,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 występowania ubytków i porowatości, czystości i zawilgocenia,</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równości podkładu, które przeprowadza się przykładając w</w:t>
      </w:r>
    </w:p>
    <w:p w:rsidR="000124AC" w:rsidRPr="00AC17E6" w:rsidRDefault="000124AC" w:rsidP="00FA2D7E">
      <w:pPr>
        <w:autoSpaceDE w:val="0"/>
        <w:autoSpaceDN w:val="0"/>
        <w:adjustRightInd w:val="0"/>
        <w:rPr>
          <w:rFonts w:ascii="Arial" w:hAnsi="Arial" w:cs="Arial"/>
        </w:rPr>
      </w:pPr>
      <w:r w:rsidRPr="00AC17E6">
        <w:rPr>
          <w:rFonts w:ascii="Arial" w:hAnsi="Arial" w:cs="Arial"/>
        </w:rPr>
        <w:t>dowolnych miejscach i kierunkach 2-metrowąłatę,</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spadków podkładu pod wykładziny (posadzki) za pomocą 2-</w:t>
      </w:r>
    </w:p>
    <w:p w:rsidR="000124AC" w:rsidRPr="00AC17E6" w:rsidRDefault="000124AC" w:rsidP="00FA2D7E">
      <w:pPr>
        <w:autoSpaceDE w:val="0"/>
        <w:autoSpaceDN w:val="0"/>
        <w:adjustRightInd w:val="0"/>
        <w:rPr>
          <w:rFonts w:ascii="Arial" w:hAnsi="Arial" w:cs="Arial"/>
        </w:rPr>
      </w:pPr>
      <w:r w:rsidRPr="00AC17E6">
        <w:rPr>
          <w:rFonts w:ascii="Arial" w:hAnsi="Arial" w:cs="Arial"/>
        </w:rPr>
        <w:t>metrowej łaty i poziomnicy;</w:t>
      </w:r>
    </w:p>
    <w:p w:rsidR="000124AC" w:rsidRPr="00AC17E6" w:rsidRDefault="000124AC" w:rsidP="00FA2D7E">
      <w:pPr>
        <w:autoSpaceDE w:val="0"/>
        <w:autoSpaceDN w:val="0"/>
        <w:adjustRightInd w:val="0"/>
        <w:rPr>
          <w:rFonts w:ascii="Arial" w:hAnsi="Arial" w:cs="Arial"/>
        </w:rPr>
      </w:pPr>
      <w:r w:rsidRPr="00AC17E6">
        <w:rPr>
          <w:rFonts w:ascii="Arial" w:hAnsi="Arial" w:cs="Arial"/>
        </w:rPr>
        <w:t>- pomiary równości i spadków należy wykonać z dokładnością do 1 mm</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prawidłowości wykonania w podkładzie szczelin dylatacyjnych t</w:t>
      </w:r>
    </w:p>
    <w:p w:rsidR="000124AC" w:rsidRPr="00AC17E6" w:rsidRDefault="000124AC" w:rsidP="00FA2D7E">
      <w:pPr>
        <w:autoSpaceDE w:val="0"/>
        <w:autoSpaceDN w:val="0"/>
        <w:adjustRightInd w:val="0"/>
        <w:rPr>
          <w:rFonts w:ascii="Arial" w:hAnsi="Arial" w:cs="Arial"/>
        </w:rPr>
      </w:pPr>
      <w:r w:rsidRPr="00AC17E6">
        <w:rPr>
          <w:rFonts w:ascii="Arial" w:hAnsi="Arial" w:cs="Arial"/>
        </w:rPr>
        <w:t>przeciwskurczowych dokonując pomiarów szerokości i prostoliniowości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wytrzymałości podkładu metodami nieniszczącymi.</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robót</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robót polegają na sprawdzeniu zgodności wykonywania okładzin z</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dokumentacją projektową i </w:t>
      </w:r>
      <w:r>
        <w:rPr>
          <w:rFonts w:ascii="Arial" w:hAnsi="Arial" w:cs="Arial"/>
        </w:rPr>
        <w:t>O</w:t>
      </w:r>
      <w:r w:rsidRPr="00AC17E6">
        <w:rPr>
          <w:rFonts w:ascii="Arial" w:hAnsi="Arial" w:cs="Arial"/>
        </w:rPr>
        <w:t>ST w zakresie pewnego fragmentu prac. Prawidłowość ich</w:t>
      </w:r>
      <w:r>
        <w:rPr>
          <w:rFonts w:ascii="Arial" w:hAnsi="Arial" w:cs="Arial"/>
        </w:rPr>
        <w:t xml:space="preserve"> </w:t>
      </w:r>
      <w:r w:rsidRPr="00AC17E6">
        <w:rPr>
          <w:rFonts w:ascii="Arial" w:hAnsi="Arial" w:cs="Arial"/>
        </w:rPr>
        <w:t>wykonania wywiera wpływ na prawidłowość dalszych prac. Badania te szczególnie</w:t>
      </w:r>
      <w:r>
        <w:rPr>
          <w:rFonts w:ascii="Arial" w:hAnsi="Arial" w:cs="Arial"/>
        </w:rPr>
        <w:t xml:space="preserve"> </w:t>
      </w:r>
      <w:r w:rsidRPr="00AC17E6">
        <w:rPr>
          <w:rFonts w:ascii="Arial" w:hAnsi="Arial" w:cs="Arial"/>
        </w:rPr>
        <w:t>powinny dotyczyć sprawdzenie technologii wykonywanych robót, rodzaju i grubości</w:t>
      </w:r>
      <w:r>
        <w:rPr>
          <w:rFonts w:ascii="Arial" w:hAnsi="Arial" w:cs="Arial"/>
        </w:rPr>
        <w:t xml:space="preserve"> </w:t>
      </w:r>
      <w:r w:rsidRPr="00AC17E6">
        <w:rPr>
          <w:rFonts w:ascii="Arial" w:hAnsi="Arial" w:cs="Arial"/>
        </w:rPr>
        <w:t>kompozycji klejącej oraz innych robót „zanikających".</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7.</w:t>
      </w:r>
      <w:r>
        <w:rPr>
          <w:rFonts w:ascii="Arial" w:hAnsi="Arial" w:cs="Arial"/>
          <w:b/>
          <w:bCs/>
        </w:rPr>
        <w:tab/>
      </w:r>
      <w:r w:rsidRPr="00AC17E6">
        <w:rPr>
          <w:rFonts w:ascii="Arial" w:hAnsi="Arial" w:cs="Arial"/>
          <w:b/>
          <w:bCs/>
        </w:rPr>
        <w:t xml:space="preserve"> OBMIAR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obmiaru</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Ogólne zasady obmiaru podano w </w:t>
      </w:r>
      <w:r>
        <w:rPr>
          <w:rFonts w:ascii="Arial" w:hAnsi="Arial" w:cs="Arial"/>
        </w:rPr>
        <w:t>O</w:t>
      </w:r>
      <w:r w:rsidRPr="00AC17E6">
        <w:rPr>
          <w:rFonts w:ascii="Arial" w:hAnsi="Arial" w:cs="Arial"/>
        </w:rPr>
        <w:t>ST. Ilość</w:t>
      </w:r>
      <w:r>
        <w:rPr>
          <w:rFonts w:ascii="Arial" w:hAnsi="Arial" w:cs="Arial"/>
        </w:rPr>
        <w:t xml:space="preserve"> </w:t>
      </w:r>
      <w:r w:rsidRPr="00AC17E6">
        <w:rPr>
          <w:rFonts w:ascii="Arial" w:hAnsi="Arial" w:cs="Arial"/>
        </w:rPr>
        <w:t xml:space="preserve">wykonanych Robót określa się na podstawie Dokumentacji </w:t>
      </w:r>
      <w:r>
        <w:rPr>
          <w:rFonts w:ascii="Arial" w:hAnsi="Arial" w:cs="Arial"/>
        </w:rPr>
        <w:t>Kosztorysowej</w:t>
      </w:r>
      <w:r w:rsidRPr="00AC17E6">
        <w:rPr>
          <w:rFonts w:ascii="Arial" w:hAnsi="Arial" w:cs="Arial"/>
        </w:rPr>
        <w:t xml:space="preserve"> i pomiaru w</w:t>
      </w:r>
      <w:r>
        <w:rPr>
          <w:rFonts w:ascii="Arial" w:hAnsi="Arial" w:cs="Arial"/>
        </w:rPr>
        <w:t xml:space="preserve"> </w:t>
      </w:r>
      <w:r w:rsidRPr="00AC17E6">
        <w:rPr>
          <w:rFonts w:ascii="Arial" w:hAnsi="Arial" w:cs="Arial"/>
        </w:rPr>
        <w:t>terenie.</w:t>
      </w:r>
    </w:p>
    <w:p w:rsidR="000124AC" w:rsidRDefault="000124AC" w:rsidP="00FA2D7E">
      <w:pPr>
        <w:autoSpaceDE w:val="0"/>
        <w:autoSpaceDN w:val="0"/>
        <w:adjustRightInd w:val="0"/>
        <w:rPr>
          <w:rFonts w:ascii="Arial" w:hAnsi="Arial" w:cs="Arial"/>
          <w:b/>
          <w:bCs/>
        </w:rPr>
      </w:pPr>
    </w:p>
    <w:p w:rsidR="000124AC" w:rsidRPr="001A14B4" w:rsidRDefault="000124AC" w:rsidP="001A14B4">
      <w:pPr>
        <w:pStyle w:val="ListParagraph"/>
        <w:numPr>
          <w:ilvl w:val="1"/>
          <w:numId w:val="13"/>
        </w:numPr>
        <w:autoSpaceDE w:val="0"/>
        <w:autoSpaceDN w:val="0"/>
        <w:adjustRightInd w:val="0"/>
        <w:rPr>
          <w:rFonts w:ascii="Arial" w:hAnsi="Arial" w:cs="Arial"/>
          <w:b/>
          <w:bCs/>
        </w:rPr>
      </w:pPr>
      <w:r w:rsidRPr="001A14B4">
        <w:rPr>
          <w:rFonts w:ascii="Arial" w:hAnsi="Arial" w:cs="Arial"/>
          <w:b/>
          <w:bCs/>
        </w:rPr>
        <w:t>Jednostka obmiaru</w:t>
      </w:r>
    </w:p>
    <w:p w:rsidR="000124AC" w:rsidRPr="001A14B4" w:rsidRDefault="000124AC" w:rsidP="001A14B4">
      <w:pPr>
        <w:pStyle w:val="ListParagraph"/>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Jednostką obmiaru jest:</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metr kwadratowy [m2] dla robót izolacyjnych, </w:t>
      </w:r>
      <w:r>
        <w:rPr>
          <w:rFonts w:ascii="Arial" w:hAnsi="Arial" w:cs="Arial"/>
        </w:rPr>
        <w:t xml:space="preserve"> </w:t>
      </w:r>
      <w:proofErr w:type="spellStart"/>
      <w:r w:rsidRPr="00AC17E6">
        <w:rPr>
          <w:rFonts w:ascii="Arial" w:hAnsi="Arial" w:cs="Arial"/>
        </w:rPr>
        <w:t>płytkarskich</w:t>
      </w:r>
      <w:proofErr w:type="spellEnd"/>
      <w:r w:rsidRPr="00AC17E6">
        <w:rPr>
          <w:rFonts w:ascii="Arial" w:hAnsi="Arial" w:cs="Arial"/>
        </w:rPr>
        <w:t xml:space="preserve">, </w:t>
      </w:r>
      <w:r>
        <w:rPr>
          <w:rFonts w:ascii="Arial" w:hAnsi="Arial" w:cs="Arial"/>
        </w:rPr>
        <w:t xml:space="preserve"> </w:t>
      </w:r>
      <w:r w:rsidRPr="00AC17E6">
        <w:rPr>
          <w:rFonts w:ascii="Arial" w:hAnsi="Arial" w:cs="Arial"/>
        </w:rPr>
        <w:t>posadzek PCV</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8.1. </w:t>
      </w:r>
      <w:r>
        <w:rPr>
          <w:rFonts w:ascii="Arial" w:hAnsi="Arial" w:cs="Arial"/>
          <w:b/>
          <w:bCs/>
        </w:rPr>
        <w:tab/>
      </w:r>
      <w:r w:rsidRPr="00AC17E6">
        <w:rPr>
          <w:rFonts w:ascii="Arial" w:hAnsi="Arial" w:cs="Arial"/>
          <w:b/>
          <w:bCs/>
        </w:rPr>
        <w:t>Odbiór materiałów i robót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Powinien obejmować zgodności z dokumentacją oraz sprawdzenie</w:t>
      </w:r>
      <w:r>
        <w:rPr>
          <w:rFonts w:ascii="Arial" w:hAnsi="Arial" w:cs="Arial"/>
        </w:rPr>
        <w:t xml:space="preserve"> </w:t>
      </w:r>
      <w:r w:rsidRPr="00AC17E6">
        <w:rPr>
          <w:rFonts w:ascii="Arial" w:hAnsi="Arial" w:cs="Arial"/>
        </w:rPr>
        <w:t>właściwości technicznych tych materiałów z wystawionymi atestami wytwórcy. W</w:t>
      </w:r>
      <w:r>
        <w:rPr>
          <w:rFonts w:ascii="Arial" w:hAnsi="Arial" w:cs="Arial"/>
        </w:rPr>
        <w:t xml:space="preserve"> </w:t>
      </w:r>
      <w:r w:rsidRPr="00AC17E6">
        <w:rPr>
          <w:rFonts w:ascii="Arial" w:hAnsi="Arial" w:cs="Arial"/>
        </w:rPr>
        <w:t>przypadku zastrzeżeń co do zgodności materiału z zaświadczeniem o jakości</w:t>
      </w:r>
      <w:r>
        <w:rPr>
          <w:rFonts w:ascii="Arial" w:hAnsi="Arial" w:cs="Arial"/>
        </w:rPr>
        <w:t xml:space="preserve"> </w:t>
      </w:r>
      <w:r w:rsidRPr="00AC17E6">
        <w:rPr>
          <w:rFonts w:ascii="Arial" w:hAnsi="Arial" w:cs="Arial"/>
        </w:rPr>
        <w:t>wystawionym przez producenta – powinien być on zbadany laboratoryjnie.</w:t>
      </w:r>
    </w:p>
    <w:p w:rsidR="000124AC" w:rsidRDefault="000124AC" w:rsidP="00FA2D7E">
      <w:pPr>
        <w:autoSpaceDE w:val="0"/>
        <w:autoSpaceDN w:val="0"/>
        <w:adjustRightInd w:val="0"/>
        <w:rPr>
          <w:rFonts w:ascii="Arial" w:hAnsi="Arial" w:cs="Arial"/>
          <w:b/>
          <w:bCs/>
        </w:rPr>
      </w:pPr>
    </w:p>
    <w:p w:rsidR="000124AC" w:rsidRPr="001A14B4" w:rsidRDefault="000124AC" w:rsidP="00FA2D7E">
      <w:pPr>
        <w:autoSpaceDE w:val="0"/>
        <w:autoSpaceDN w:val="0"/>
        <w:adjustRightInd w:val="0"/>
        <w:rPr>
          <w:rFonts w:ascii="Arial" w:hAnsi="Arial" w:cs="Arial"/>
          <w:b/>
          <w:bCs/>
        </w:rPr>
      </w:pPr>
      <w:r w:rsidRPr="00AC17E6">
        <w:rPr>
          <w:rFonts w:ascii="Arial" w:hAnsi="Arial" w:cs="Arial"/>
          <w:b/>
          <w:bCs/>
        </w:rPr>
        <w:t xml:space="preserve">8.2. </w:t>
      </w:r>
      <w:r>
        <w:rPr>
          <w:rFonts w:ascii="Arial" w:hAnsi="Arial" w:cs="Arial"/>
          <w:b/>
          <w:bCs/>
        </w:rPr>
        <w:tab/>
      </w:r>
      <w:r w:rsidRPr="00AC17E6">
        <w:rPr>
          <w:rFonts w:ascii="Arial" w:hAnsi="Arial" w:cs="Arial"/>
          <w:b/>
          <w:bCs/>
        </w:rPr>
        <w:t xml:space="preserve">Nie dopuszcza się stosowania </w:t>
      </w:r>
      <w:r w:rsidRPr="00AC17E6">
        <w:rPr>
          <w:rFonts w:ascii="Arial" w:hAnsi="Arial" w:cs="Arial"/>
        </w:rPr>
        <w:t>do robót materiałów, których właściwości nie</w:t>
      </w:r>
    </w:p>
    <w:p w:rsidR="000124AC" w:rsidRPr="00AC17E6" w:rsidRDefault="000124AC"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0124AC" w:rsidRDefault="000124AC" w:rsidP="00FA2D7E">
      <w:pPr>
        <w:autoSpaceDE w:val="0"/>
        <w:autoSpaceDN w:val="0"/>
        <w:adjustRightInd w:val="0"/>
        <w:rPr>
          <w:rFonts w:ascii="Arial" w:hAnsi="Arial" w:cs="Arial"/>
        </w:rPr>
      </w:pPr>
      <w:r w:rsidRPr="00AC17E6">
        <w:rPr>
          <w:rFonts w:ascii="Arial" w:hAnsi="Arial" w:cs="Arial"/>
        </w:rPr>
        <w:t>przeterminowanych (po okresie gwarancyjnym).</w:t>
      </w:r>
    </w:p>
    <w:p w:rsidR="000124AC" w:rsidRPr="00AC17E6"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b/>
          <w:bCs/>
        </w:rPr>
        <w:t xml:space="preserve">8.3. </w:t>
      </w:r>
      <w:r>
        <w:rPr>
          <w:rFonts w:ascii="Arial" w:hAnsi="Arial" w:cs="Arial"/>
          <w:b/>
          <w:bCs/>
        </w:rPr>
        <w:tab/>
      </w:r>
      <w:r w:rsidRPr="00AC17E6">
        <w:rPr>
          <w:rFonts w:ascii="Arial" w:hAnsi="Arial" w:cs="Arial"/>
          <w:b/>
          <w:bCs/>
        </w:rPr>
        <w:t xml:space="preserve">Wyniki odbiorów materiałów i wyrobów </w:t>
      </w:r>
      <w:r w:rsidRPr="00AC17E6">
        <w:rPr>
          <w:rFonts w:ascii="Arial" w:hAnsi="Arial" w:cs="Arial"/>
        </w:rPr>
        <w:t>powinny być każdorazowo wpisywane</w:t>
      </w:r>
      <w:r>
        <w:rPr>
          <w:rFonts w:ascii="Arial" w:hAnsi="Arial" w:cs="Arial"/>
        </w:rPr>
        <w:t xml:space="preserve"> </w:t>
      </w:r>
      <w:r w:rsidRPr="00AC17E6">
        <w:rPr>
          <w:rFonts w:ascii="Arial" w:hAnsi="Arial" w:cs="Arial"/>
        </w:rPr>
        <w:t>do dziennika budowy.</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rPr>
      </w:pPr>
      <w:r w:rsidRPr="00AC17E6">
        <w:rPr>
          <w:rFonts w:ascii="Arial" w:hAnsi="Arial" w:cs="Arial"/>
          <w:b/>
          <w:bCs/>
        </w:rPr>
        <w:t xml:space="preserve">8.4. </w:t>
      </w:r>
      <w:r>
        <w:rPr>
          <w:rFonts w:ascii="Arial" w:hAnsi="Arial" w:cs="Arial"/>
          <w:b/>
          <w:bCs/>
        </w:rPr>
        <w:tab/>
      </w:r>
      <w:r w:rsidRPr="00AC17E6">
        <w:rPr>
          <w:rFonts w:ascii="Arial" w:hAnsi="Arial" w:cs="Arial"/>
          <w:b/>
          <w:bCs/>
        </w:rPr>
        <w:t>Odbiór powinien obejmować</w:t>
      </w:r>
      <w:r w:rsidRPr="00AC17E6">
        <w:rPr>
          <w:rFonts w:ascii="Arial" w:hAnsi="Arial" w:cs="Arial"/>
        </w:rPr>
        <w:t xml:space="preserve">: </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wyglądu zewnętrznego; badanie należy wykonać przez ocenę</w:t>
      </w:r>
    </w:p>
    <w:p w:rsidR="000124AC" w:rsidRPr="00AC17E6" w:rsidRDefault="000124AC" w:rsidP="00FA2D7E">
      <w:pPr>
        <w:autoSpaceDE w:val="0"/>
        <w:autoSpaceDN w:val="0"/>
        <w:adjustRightInd w:val="0"/>
        <w:rPr>
          <w:rFonts w:ascii="Arial" w:hAnsi="Arial" w:cs="Arial"/>
        </w:rPr>
      </w:pPr>
      <w:r w:rsidRPr="00AC17E6">
        <w:rPr>
          <w:rFonts w:ascii="Arial" w:hAnsi="Arial" w:cs="Arial"/>
        </w:rPr>
        <w:t>wzrokową,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ukształtowania powierzchni posadzki; badanie</w:t>
      </w:r>
    </w:p>
    <w:p w:rsidR="000124AC" w:rsidRPr="00AC17E6" w:rsidRDefault="000124AC" w:rsidP="00FA2D7E">
      <w:pPr>
        <w:autoSpaceDE w:val="0"/>
        <w:autoSpaceDN w:val="0"/>
        <w:adjustRightInd w:val="0"/>
        <w:rPr>
          <w:rFonts w:ascii="Arial" w:hAnsi="Arial" w:cs="Arial"/>
        </w:rPr>
      </w:pPr>
      <w:r w:rsidRPr="00AC17E6">
        <w:rPr>
          <w:rFonts w:ascii="Arial" w:hAnsi="Arial" w:cs="Arial"/>
        </w:rPr>
        <w:t>należy wykonać przez ocenę wzrokową,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grubości posadzki cementowej lub z lastryka należy</w:t>
      </w:r>
    </w:p>
    <w:p w:rsidR="000124AC" w:rsidRPr="00AC17E6" w:rsidRDefault="000124AC" w:rsidP="00FA2D7E">
      <w:pPr>
        <w:autoSpaceDE w:val="0"/>
        <w:autoSpaceDN w:val="0"/>
        <w:adjustRightInd w:val="0"/>
        <w:rPr>
          <w:rFonts w:ascii="Arial" w:hAnsi="Arial" w:cs="Arial"/>
        </w:rPr>
      </w:pPr>
      <w:r w:rsidRPr="00AC17E6">
        <w:rPr>
          <w:rFonts w:ascii="Arial" w:hAnsi="Arial" w:cs="Arial"/>
        </w:rPr>
        <w:t>przeprowadzić na podstawie wyników pomiarów dokonanych w czasie</w:t>
      </w:r>
    </w:p>
    <w:p w:rsidR="000124AC" w:rsidRPr="00AC17E6" w:rsidRDefault="000124AC" w:rsidP="00FA2D7E">
      <w:pPr>
        <w:autoSpaceDE w:val="0"/>
        <w:autoSpaceDN w:val="0"/>
        <w:adjustRightInd w:val="0"/>
        <w:rPr>
          <w:rFonts w:ascii="Arial" w:hAnsi="Arial" w:cs="Arial"/>
        </w:rPr>
      </w:pPr>
      <w:r w:rsidRPr="00AC17E6">
        <w:rPr>
          <w:rFonts w:ascii="Arial" w:hAnsi="Arial" w:cs="Arial"/>
        </w:rPr>
        <w:t>wykonywania posadzki.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wykonania styków materiałów posadzkowych;</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badania prostoliniowości należy wykonać za pomocą naciągniętego drutu i</w:t>
      </w:r>
    </w:p>
    <w:p w:rsidR="000124AC" w:rsidRPr="00AC17E6" w:rsidRDefault="000124AC" w:rsidP="00FA2D7E">
      <w:pPr>
        <w:autoSpaceDE w:val="0"/>
        <w:autoSpaceDN w:val="0"/>
        <w:adjustRightInd w:val="0"/>
        <w:rPr>
          <w:rFonts w:ascii="Arial" w:hAnsi="Arial" w:cs="Arial"/>
        </w:rPr>
      </w:pPr>
      <w:r w:rsidRPr="00AC17E6">
        <w:rPr>
          <w:rFonts w:ascii="Arial" w:hAnsi="Arial" w:cs="Arial"/>
        </w:rPr>
        <w:t>pomiaru odchyleń z dokładnością 1 mm, a szerokości spoin – za pomocą</w:t>
      </w:r>
    </w:p>
    <w:p w:rsidR="000124AC" w:rsidRPr="00AC17E6" w:rsidRDefault="000124AC" w:rsidP="00FA2D7E">
      <w:pPr>
        <w:autoSpaceDE w:val="0"/>
        <w:autoSpaceDN w:val="0"/>
        <w:adjustRightInd w:val="0"/>
        <w:rPr>
          <w:rFonts w:ascii="Arial" w:hAnsi="Arial" w:cs="Arial"/>
        </w:rPr>
      </w:pPr>
      <w:r w:rsidRPr="00AC17E6">
        <w:rPr>
          <w:rFonts w:ascii="Arial" w:hAnsi="Arial" w:cs="Arial"/>
        </w:rPr>
        <w:t>szczelinomierza lub suwmiarki.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wykonania cokołów lub listew podłogowych;</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badanie należy wykonać przez ocenę wzrokową.</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9.1.</w:t>
      </w:r>
      <w:r>
        <w:rPr>
          <w:rFonts w:ascii="Arial" w:hAnsi="Arial" w:cs="Arial"/>
          <w:b/>
          <w:bCs/>
        </w:rPr>
        <w:tab/>
      </w:r>
      <w:r w:rsidRPr="00AC17E6">
        <w:rPr>
          <w:rFonts w:ascii="Arial" w:hAnsi="Arial" w:cs="Arial"/>
          <w:b/>
          <w:bCs/>
        </w:rPr>
        <w:t xml:space="preserve"> Ogólne zasady płatności</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Og</w:t>
      </w:r>
      <w:r>
        <w:rPr>
          <w:rFonts w:ascii="Arial" w:hAnsi="Arial" w:cs="Arial"/>
        </w:rPr>
        <w:t>ólne zasady płatności podano w O</w:t>
      </w:r>
      <w:r w:rsidRPr="00AC17E6">
        <w:rPr>
          <w:rFonts w:ascii="Arial" w:hAnsi="Arial" w:cs="Arial"/>
        </w:rPr>
        <w:t>ST</w:t>
      </w:r>
      <w:r>
        <w:rPr>
          <w:rFonts w:ascii="Arial" w:hAnsi="Arial" w:cs="Arial"/>
        </w:rPr>
        <w:t>.</w:t>
      </w:r>
      <w:r w:rsidRPr="00AC17E6">
        <w:rPr>
          <w:rFonts w:ascii="Arial" w:hAnsi="Arial" w:cs="Arial"/>
        </w:rPr>
        <w:t xml:space="preserve"> </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9.2.</w:t>
      </w:r>
      <w:r>
        <w:rPr>
          <w:rFonts w:ascii="Arial" w:hAnsi="Arial" w:cs="Arial"/>
          <w:b/>
          <w:bCs/>
        </w:rPr>
        <w:tab/>
      </w:r>
      <w:r w:rsidRPr="00AC17E6">
        <w:rPr>
          <w:rFonts w:ascii="Arial" w:hAnsi="Arial" w:cs="Arial"/>
          <w:b/>
          <w:bCs/>
        </w:rPr>
        <w:t xml:space="preserve"> Składniki ceny</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Cena Robót obejmuje:</w:t>
      </w:r>
    </w:p>
    <w:p w:rsidR="000124AC" w:rsidRPr="00AC17E6" w:rsidRDefault="000124AC" w:rsidP="00FA2D7E">
      <w:pPr>
        <w:autoSpaceDE w:val="0"/>
        <w:autoSpaceDN w:val="0"/>
        <w:adjustRightInd w:val="0"/>
        <w:rPr>
          <w:rFonts w:ascii="Arial" w:hAnsi="Arial" w:cs="Arial"/>
        </w:rPr>
      </w:pPr>
      <w:r w:rsidRPr="00AC17E6">
        <w:rPr>
          <w:rFonts w:ascii="Arial" w:hAnsi="Arial" w:cs="Arial"/>
        </w:rPr>
        <w:t>w przypadku izolacji przeciwwilgociowej posadzek:</w:t>
      </w:r>
    </w:p>
    <w:p w:rsidR="000124AC"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t>
      </w:r>
      <w:r>
        <w:rPr>
          <w:rFonts w:ascii="Arial" w:hAnsi="Arial" w:cs="Arial"/>
        </w:rPr>
        <w:t xml:space="preserve">- </w:t>
      </w:r>
      <w:r w:rsidRPr="00AC17E6">
        <w:rPr>
          <w:rFonts w:ascii="Arial" w:hAnsi="Arial" w:cs="Arial"/>
        </w:rPr>
        <w:t>badania na budowie i laboratoryjne,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(w tym wylanie zaprawy samopoziomującej lub podkładu</w:t>
      </w:r>
    </w:p>
    <w:p w:rsidR="000124AC" w:rsidRPr="00AC17E6" w:rsidRDefault="000124AC" w:rsidP="00FA2D7E">
      <w:pPr>
        <w:autoSpaceDE w:val="0"/>
        <w:autoSpaceDN w:val="0"/>
        <w:adjustRightInd w:val="0"/>
        <w:rPr>
          <w:rFonts w:ascii="Arial" w:hAnsi="Arial" w:cs="Arial"/>
        </w:rPr>
      </w:pPr>
      <w:r w:rsidRPr="00AC17E6">
        <w:rPr>
          <w:rFonts w:ascii="Arial" w:hAnsi="Arial" w:cs="Arial"/>
        </w:rPr>
        <w:t>betonowego),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ułożenie płytek, wykładziny dywanowej na zaprawie klejowej,</w:t>
      </w:r>
      <w:r>
        <w:rPr>
          <w:rFonts w:ascii="Arial" w:hAnsi="Arial" w:cs="Arial"/>
        </w:rPr>
        <w:t xml:space="preserve"> posadzki żywicznej epoksydowej,</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wypełnienie fug,</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proofErr w:type="spellStart"/>
      <w:r w:rsidRPr="00AC17E6">
        <w:rPr>
          <w:rFonts w:ascii="Arial" w:hAnsi="Arial" w:cs="Arial"/>
        </w:rPr>
        <w:t>silikonowanie</w:t>
      </w:r>
      <w:proofErr w:type="spellEnd"/>
      <w:r w:rsidRPr="00AC17E6">
        <w:rPr>
          <w:rFonts w:ascii="Arial" w:hAnsi="Arial" w:cs="Arial"/>
        </w:rPr>
        <w:t xml:space="preserve"> naroży,</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pomocnicze.</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ZWIĄZANE</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PNEN -14041 Posadzki z wykładziny dywanowej</w:t>
      </w:r>
    </w:p>
    <w:p w:rsidR="000124AC" w:rsidRPr="00AC17E6" w:rsidRDefault="000124AC" w:rsidP="00FA2D7E">
      <w:pPr>
        <w:autoSpaceDE w:val="0"/>
        <w:autoSpaceDN w:val="0"/>
        <w:adjustRightInd w:val="0"/>
        <w:rPr>
          <w:rFonts w:ascii="Arial" w:hAnsi="Arial" w:cs="Arial"/>
        </w:rPr>
      </w:pPr>
      <w:r w:rsidRPr="00AC17E6">
        <w:rPr>
          <w:rFonts w:ascii="Arial" w:hAnsi="Arial" w:cs="Arial"/>
        </w:rPr>
        <w:t>PN-B-10144 Posadzki z betonu i zaprawy cementowej. Wymagania i badania</w:t>
      </w:r>
    </w:p>
    <w:p w:rsidR="000124AC" w:rsidRPr="00AC17E6" w:rsidRDefault="000124AC" w:rsidP="00FA2D7E">
      <w:pPr>
        <w:autoSpaceDE w:val="0"/>
        <w:autoSpaceDN w:val="0"/>
        <w:adjustRightInd w:val="0"/>
        <w:rPr>
          <w:rFonts w:ascii="Arial" w:hAnsi="Arial" w:cs="Arial"/>
        </w:rPr>
      </w:pPr>
      <w:r w:rsidRPr="00AC17E6">
        <w:rPr>
          <w:rFonts w:ascii="Arial" w:hAnsi="Arial" w:cs="Arial"/>
        </w:rPr>
        <w:t>techniczne przy odbiorze.</w:t>
      </w:r>
    </w:p>
    <w:p w:rsidR="000124AC" w:rsidRPr="00AC17E6" w:rsidRDefault="000124AC" w:rsidP="00FA2D7E">
      <w:pPr>
        <w:autoSpaceDE w:val="0"/>
        <w:autoSpaceDN w:val="0"/>
        <w:adjustRightInd w:val="0"/>
        <w:rPr>
          <w:rFonts w:ascii="Arial" w:hAnsi="Arial" w:cs="Arial"/>
        </w:rPr>
      </w:pPr>
      <w:r w:rsidRPr="00AC17E6">
        <w:rPr>
          <w:rFonts w:ascii="Arial" w:hAnsi="Arial" w:cs="Arial"/>
        </w:rPr>
        <w:t>PN-B-06250 Beton zwykły.</w:t>
      </w:r>
    </w:p>
    <w:p w:rsidR="000124AC" w:rsidRPr="00AC17E6" w:rsidRDefault="000124AC" w:rsidP="00FA2D7E">
      <w:pPr>
        <w:autoSpaceDE w:val="0"/>
        <w:autoSpaceDN w:val="0"/>
        <w:adjustRightInd w:val="0"/>
        <w:rPr>
          <w:rFonts w:ascii="Arial" w:hAnsi="Arial" w:cs="Arial"/>
        </w:rPr>
      </w:pPr>
      <w:r w:rsidRPr="00AC17E6">
        <w:rPr>
          <w:rFonts w:ascii="Arial" w:hAnsi="Arial" w:cs="Arial"/>
        </w:rPr>
        <w:t>PN-B-19701 Cement. Cementy powszechnego użytku. Skład, wymagania i</w:t>
      </w:r>
    </w:p>
    <w:p w:rsidR="000124AC" w:rsidRPr="00AC17E6" w:rsidRDefault="000124AC" w:rsidP="00FA2D7E">
      <w:pPr>
        <w:autoSpaceDE w:val="0"/>
        <w:autoSpaceDN w:val="0"/>
        <w:adjustRightInd w:val="0"/>
        <w:rPr>
          <w:rFonts w:ascii="Arial" w:hAnsi="Arial" w:cs="Arial"/>
        </w:rPr>
      </w:pPr>
      <w:r w:rsidRPr="00AC17E6">
        <w:rPr>
          <w:rFonts w:ascii="Arial" w:hAnsi="Arial" w:cs="Arial"/>
        </w:rPr>
        <w:t>ocena zgodności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PN-B-32250 Materiały budowlane. Woda do betonu i zapraw.</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87 Płytki i płyty ceramiczne ścienne i podłogowe. Definicje,</w:t>
      </w:r>
    </w:p>
    <w:p w:rsidR="000124AC" w:rsidRPr="00AC17E6" w:rsidRDefault="000124AC" w:rsidP="00FA2D7E">
      <w:pPr>
        <w:autoSpaceDE w:val="0"/>
        <w:autoSpaceDN w:val="0"/>
        <w:adjustRightInd w:val="0"/>
        <w:rPr>
          <w:rFonts w:ascii="Arial" w:hAnsi="Arial" w:cs="Arial"/>
        </w:rPr>
      </w:pPr>
      <w:r w:rsidRPr="00AC17E6">
        <w:rPr>
          <w:rFonts w:ascii="Arial" w:hAnsi="Arial" w:cs="Arial"/>
        </w:rPr>
        <w:t>klasyfikacja, właściwości i znakowanie.</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1322 Kleje do płytek. Definicje i terminologia.</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0124AC" w:rsidRPr="00AC17E6" w:rsidRDefault="000124AC" w:rsidP="00FA2D7E">
      <w:pPr>
        <w:autoSpaceDE w:val="0"/>
        <w:autoSpaceDN w:val="0"/>
        <w:adjustRightInd w:val="0"/>
        <w:rPr>
          <w:rFonts w:ascii="Arial" w:hAnsi="Arial" w:cs="Arial"/>
        </w:rPr>
      </w:pPr>
      <w:r w:rsidRPr="00AC17E6">
        <w:rPr>
          <w:rFonts w:ascii="Arial" w:hAnsi="Arial" w:cs="Arial"/>
        </w:rPr>
        <w:t>PN-B-10260 Izolacje bitumiczne. Wymagania i badania przy odbiorze.</w:t>
      </w: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Default="000124AC" w:rsidP="00DA2750">
      <w:pPr>
        <w:rPr>
          <w:rFonts w:ascii="Arial" w:hAnsi="Arial" w:cs="Arial"/>
          <w:b/>
          <w:bCs/>
        </w:rPr>
      </w:pPr>
    </w:p>
    <w:p w:rsidR="000124AC" w:rsidRPr="00AC17E6" w:rsidRDefault="000124AC" w:rsidP="003A3BB1">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0124AC" w:rsidRPr="00DA2750" w:rsidRDefault="000124AC" w:rsidP="00DA2750">
      <w:pPr>
        <w:pStyle w:val="ListParagraph"/>
        <w:numPr>
          <w:ilvl w:val="0"/>
          <w:numId w:val="23"/>
        </w:numPr>
        <w:rPr>
          <w:rFonts w:ascii="Arial" w:hAnsi="Arial" w:cs="Arial"/>
          <w:b/>
          <w:bCs/>
        </w:rPr>
      </w:pPr>
      <w:r w:rsidRPr="00DA2750">
        <w:rPr>
          <w:rFonts w:ascii="Arial" w:hAnsi="Arial" w:cs="Arial"/>
          <w:b/>
          <w:bCs/>
        </w:rPr>
        <w:t>POWŁOKI MALARSKIE</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powłok malarskich wewnętrznych związanych z zadaniem.</w:t>
      </w:r>
    </w:p>
    <w:p w:rsidR="000124AC" w:rsidRDefault="000124AC" w:rsidP="00B54E80">
      <w:pPr>
        <w:autoSpaceDE w:val="0"/>
        <w:autoSpaceDN w:val="0"/>
        <w:adjustRightInd w:val="0"/>
        <w:rPr>
          <w:rFonts w:ascii="Arial" w:hAnsi="Arial" w:cs="Arial"/>
          <w:b/>
          <w:bCs/>
        </w:rPr>
      </w:pPr>
    </w:p>
    <w:p w:rsidR="000124AC" w:rsidRPr="003A3BB1" w:rsidRDefault="000124AC" w:rsidP="003A3BB1">
      <w:pPr>
        <w:pStyle w:val="ListParagraph"/>
        <w:numPr>
          <w:ilvl w:val="1"/>
          <w:numId w:val="15"/>
        </w:numPr>
        <w:autoSpaceDE w:val="0"/>
        <w:autoSpaceDN w:val="0"/>
        <w:adjustRightInd w:val="0"/>
        <w:rPr>
          <w:rFonts w:ascii="Arial" w:hAnsi="Arial" w:cs="Arial"/>
          <w:b/>
          <w:bCs/>
        </w:rPr>
      </w:pPr>
      <w:r w:rsidRPr="003A3BB1">
        <w:rPr>
          <w:rFonts w:ascii="Arial" w:hAnsi="Arial" w:cs="Arial"/>
          <w:b/>
          <w:bCs/>
        </w:rPr>
        <w:t xml:space="preserve"> Zakres stosowania specyfikacji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0124AC" w:rsidRPr="00AC17E6" w:rsidRDefault="000124AC" w:rsidP="00B54E80">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wszystkich powłok malarskich. Obejmują prace związane z dostawą</w:t>
      </w:r>
      <w:r>
        <w:rPr>
          <w:rFonts w:ascii="Arial" w:hAnsi="Arial" w:cs="Arial"/>
        </w:rPr>
        <w:t xml:space="preserve"> </w:t>
      </w:r>
      <w:r w:rsidRPr="00AC17E6">
        <w:rPr>
          <w:rFonts w:ascii="Arial" w:hAnsi="Arial" w:cs="Arial"/>
        </w:rPr>
        <w:t>materiałów, wykonawstwem i wykończeniem powłok, wykonywanych na miejscu.</w:t>
      </w:r>
    </w:p>
    <w:p w:rsidR="000124AC" w:rsidRDefault="000124AC" w:rsidP="00B54E80">
      <w:pPr>
        <w:autoSpaceDE w:val="0"/>
        <w:autoSpaceDN w:val="0"/>
        <w:adjustRightInd w:val="0"/>
        <w:rPr>
          <w:rFonts w:ascii="Arial" w:hAnsi="Arial" w:cs="Arial"/>
          <w:b/>
          <w:bCs/>
        </w:rPr>
      </w:pPr>
    </w:p>
    <w:p w:rsidR="000124AC" w:rsidRPr="003A3BB1" w:rsidRDefault="000124AC" w:rsidP="003A3BB1">
      <w:pPr>
        <w:pStyle w:val="ListParagraph"/>
        <w:numPr>
          <w:ilvl w:val="1"/>
          <w:numId w:val="15"/>
        </w:numPr>
        <w:autoSpaceDE w:val="0"/>
        <w:autoSpaceDN w:val="0"/>
        <w:adjustRightInd w:val="0"/>
        <w:rPr>
          <w:rFonts w:ascii="Arial" w:hAnsi="Arial" w:cs="Arial"/>
          <w:b/>
          <w:bCs/>
        </w:rPr>
      </w:pPr>
      <w:r w:rsidRPr="003A3BB1">
        <w:rPr>
          <w:rFonts w:ascii="Arial" w:hAnsi="Arial" w:cs="Arial"/>
          <w:b/>
          <w:bCs/>
        </w:rPr>
        <w:t xml:space="preserve"> Zakres robót objętych specyfikacją</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ściany, konstrukcje stalowe (czyszczenie, odtłuszczanie)</w:t>
      </w:r>
    </w:p>
    <w:p w:rsidR="000124AC"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malowanie tynków, </w:t>
      </w:r>
    </w:p>
    <w:p w:rsidR="000124AC" w:rsidRPr="00AC17E6" w:rsidRDefault="000124AC" w:rsidP="00B54E80">
      <w:pPr>
        <w:autoSpaceDE w:val="0"/>
        <w:autoSpaceDN w:val="0"/>
        <w:adjustRightInd w:val="0"/>
        <w:rPr>
          <w:rFonts w:ascii="Arial" w:hAnsi="Arial" w:cs="Arial"/>
        </w:rPr>
      </w:pPr>
      <w:r>
        <w:rPr>
          <w:rFonts w:ascii="Arial" w:hAnsi="Arial" w:cs="Arial"/>
        </w:rPr>
        <w:t>- malowanie powierzchni metalowych (balustrady, grzejniki, rury, ościeżnice)</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zabezpieczające np. folia malarska</w:t>
      </w:r>
    </w:p>
    <w:p w:rsidR="000124AC" w:rsidRDefault="000124AC" w:rsidP="00B54E80">
      <w:pPr>
        <w:autoSpaceDE w:val="0"/>
        <w:autoSpaceDN w:val="0"/>
        <w:adjustRightInd w:val="0"/>
        <w:rPr>
          <w:rFonts w:ascii="Arial" w:hAnsi="Arial" w:cs="Arial"/>
          <w:b/>
          <w:bCs/>
        </w:rPr>
      </w:pPr>
    </w:p>
    <w:p w:rsidR="000124AC" w:rsidRPr="00DA2750" w:rsidRDefault="000124AC" w:rsidP="00DA2750">
      <w:pPr>
        <w:pStyle w:val="ListParagraph"/>
        <w:numPr>
          <w:ilvl w:val="1"/>
          <w:numId w:val="15"/>
        </w:numPr>
        <w:autoSpaceDE w:val="0"/>
        <w:autoSpaceDN w:val="0"/>
        <w:adjustRightInd w:val="0"/>
        <w:rPr>
          <w:rFonts w:ascii="Arial" w:hAnsi="Arial" w:cs="Arial"/>
          <w:b/>
          <w:bCs/>
        </w:rPr>
      </w:pPr>
      <w:r w:rsidRPr="00DA2750">
        <w:rPr>
          <w:rFonts w:ascii="Arial" w:hAnsi="Arial" w:cs="Arial"/>
          <w:b/>
          <w:bCs/>
        </w:rPr>
        <w:t>Określenia podstawowe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0124AC" w:rsidRDefault="000124AC" w:rsidP="00B54E80">
      <w:pPr>
        <w:autoSpaceDE w:val="0"/>
        <w:autoSpaceDN w:val="0"/>
        <w:adjustRightInd w:val="0"/>
        <w:rPr>
          <w:rFonts w:ascii="Arial" w:hAnsi="Arial" w:cs="Arial"/>
          <w:b/>
          <w:bCs/>
        </w:rPr>
      </w:pPr>
    </w:p>
    <w:p w:rsidR="000124AC" w:rsidRPr="003A3BB1" w:rsidRDefault="000124AC" w:rsidP="003A3BB1">
      <w:pPr>
        <w:pStyle w:val="ListParagraph"/>
        <w:numPr>
          <w:ilvl w:val="1"/>
          <w:numId w:val="15"/>
        </w:numPr>
        <w:autoSpaceDE w:val="0"/>
        <w:autoSpaceDN w:val="0"/>
        <w:adjustRightInd w:val="0"/>
        <w:rPr>
          <w:rFonts w:ascii="Arial" w:hAnsi="Arial" w:cs="Arial"/>
          <w:b/>
          <w:bCs/>
        </w:rPr>
      </w:pPr>
      <w:r w:rsidRPr="003A3BB1">
        <w:rPr>
          <w:rFonts w:ascii="Arial" w:hAnsi="Arial" w:cs="Arial"/>
          <w:b/>
          <w:bCs/>
        </w:rPr>
        <w:t xml:space="preserve"> Ogólne wymagania dotyczące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wykonywaniem powłok</w:t>
      </w:r>
      <w:r>
        <w:rPr>
          <w:rFonts w:ascii="Arial" w:hAnsi="Arial" w:cs="Arial"/>
        </w:rPr>
        <w:t xml:space="preserve"> </w:t>
      </w:r>
      <w:r w:rsidRPr="00AC17E6">
        <w:rPr>
          <w:rFonts w:ascii="Arial" w:hAnsi="Arial" w:cs="Arial"/>
        </w:rPr>
        <w:t>malarskich oraz wszystkie roboty pomocnicze.</w:t>
      </w:r>
    </w:p>
    <w:p w:rsidR="000124AC" w:rsidRPr="00AC17E6" w:rsidRDefault="000124AC" w:rsidP="00B54E80">
      <w:pPr>
        <w:autoSpaceDE w:val="0"/>
        <w:autoSpaceDN w:val="0"/>
        <w:adjustRightInd w:val="0"/>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kosztorysami, </w:t>
      </w:r>
      <w:r w:rsidRPr="00AC17E6">
        <w:rPr>
          <w:rFonts w:ascii="Arial" w:hAnsi="Arial" w:cs="Arial"/>
        </w:rPr>
        <w:t xml:space="preserve"> pozostałymi SST i poleceniami zarządzającego realizacją umowy.</w:t>
      </w:r>
      <w:r>
        <w:rPr>
          <w:rFonts w:ascii="Arial" w:hAnsi="Arial" w:cs="Arial"/>
        </w:rPr>
        <w:t xml:space="preserve"> </w:t>
      </w:r>
      <w:r w:rsidRPr="00AC17E6">
        <w:rPr>
          <w:rFonts w:ascii="Arial" w:hAnsi="Arial" w:cs="Arial"/>
        </w:rPr>
        <w:t>Wprowadzanie jakichkolwiek odstępstw od tych dokumentów wymaga akceptacji</w:t>
      </w:r>
      <w:r>
        <w:rPr>
          <w:rFonts w:ascii="Arial" w:hAnsi="Arial" w:cs="Arial"/>
        </w:rPr>
        <w:t xml:space="preserve"> </w:t>
      </w:r>
      <w:r w:rsidRPr="00AC17E6">
        <w:rPr>
          <w:rFonts w:ascii="Arial" w:hAnsi="Arial" w:cs="Arial"/>
        </w:rPr>
        <w:t>zarządzającego realizacją umowy.</w:t>
      </w:r>
    </w:p>
    <w:p w:rsidR="000124AC" w:rsidRDefault="000124AC" w:rsidP="00B54E80">
      <w:pPr>
        <w:autoSpaceDE w:val="0"/>
        <w:autoSpaceDN w:val="0"/>
        <w:adjustRightInd w:val="0"/>
        <w:rPr>
          <w:rFonts w:ascii="Arial" w:hAnsi="Arial" w:cs="Arial"/>
          <w:b/>
          <w:bCs/>
        </w:rPr>
      </w:pPr>
    </w:p>
    <w:p w:rsidR="000124AC" w:rsidRPr="003A3BB1" w:rsidRDefault="000124AC" w:rsidP="003A3BB1">
      <w:pPr>
        <w:pStyle w:val="ListParagraph"/>
        <w:numPr>
          <w:ilvl w:val="0"/>
          <w:numId w:val="15"/>
        </w:numPr>
        <w:autoSpaceDE w:val="0"/>
        <w:autoSpaceDN w:val="0"/>
        <w:adjustRightInd w:val="0"/>
        <w:rPr>
          <w:rFonts w:ascii="Arial" w:hAnsi="Arial" w:cs="Arial"/>
          <w:b/>
          <w:bCs/>
        </w:rPr>
      </w:pPr>
      <w:r w:rsidRPr="003A3BB1">
        <w:rPr>
          <w:rFonts w:ascii="Arial" w:hAnsi="Arial" w:cs="Arial"/>
          <w:b/>
          <w:bCs/>
        </w:rPr>
        <w:t xml:space="preserve"> MATERIAŁY</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Woda (PN-EN 1008:2004)</w:t>
      </w:r>
    </w:p>
    <w:p w:rsidR="000124AC" w:rsidRPr="00AC17E6" w:rsidRDefault="000124AC" w:rsidP="00B54E80">
      <w:pPr>
        <w:autoSpaceDE w:val="0"/>
        <w:autoSpaceDN w:val="0"/>
        <w:adjustRightInd w:val="0"/>
        <w:rPr>
          <w:rFonts w:ascii="Arial" w:hAnsi="Arial" w:cs="Arial"/>
        </w:rPr>
      </w:pPr>
      <w:r w:rsidRPr="00AC17E6">
        <w:rPr>
          <w:rFonts w:ascii="Arial" w:hAnsi="Arial" w:cs="Arial"/>
        </w:rPr>
        <w:t>Do przygotowania farb stosować można każdą wodę zdatną do picia. Niedozwolone jest użycie</w:t>
      </w:r>
      <w:r>
        <w:rPr>
          <w:rFonts w:ascii="Arial" w:hAnsi="Arial" w:cs="Arial"/>
        </w:rPr>
        <w:t xml:space="preserve"> </w:t>
      </w:r>
      <w:r w:rsidRPr="00AC17E6">
        <w:rPr>
          <w:rFonts w:ascii="Arial" w:hAnsi="Arial" w:cs="Arial"/>
        </w:rPr>
        <w:t>wód ściekowych, kanalizacyjnych bagiennych oraz wód zawierających tłuszcze organiczne,</w:t>
      </w:r>
      <w:r>
        <w:rPr>
          <w:rFonts w:ascii="Arial" w:hAnsi="Arial" w:cs="Arial"/>
        </w:rPr>
        <w:t xml:space="preserve"> </w:t>
      </w:r>
      <w:r w:rsidRPr="00AC17E6">
        <w:rPr>
          <w:rFonts w:ascii="Arial" w:hAnsi="Arial" w:cs="Arial"/>
        </w:rPr>
        <w:t>oleje i muł.</w:t>
      </w:r>
    </w:p>
    <w:p w:rsidR="000124AC" w:rsidRDefault="000124AC" w:rsidP="00B54E80">
      <w:pPr>
        <w:autoSpaceDE w:val="0"/>
        <w:autoSpaceDN w:val="0"/>
        <w:adjustRightInd w:val="0"/>
        <w:rPr>
          <w:rFonts w:ascii="Arial" w:hAnsi="Arial" w:cs="Arial"/>
          <w:b/>
          <w:bCs/>
        </w:rPr>
      </w:pPr>
    </w:p>
    <w:p w:rsidR="000124AC" w:rsidRPr="003A3BB1" w:rsidRDefault="000124AC" w:rsidP="003A3BB1">
      <w:pPr>
        <w:pStyle w:val="ListParagraph"/>
        <w:numPr>
          <w:ilvl w:val="1"/>
          <w:numId w:val="17"/>
        </w:numPr>
        <w:autoSpaceDE w:val="0"/>
        <w:autoSpaceDN w:val="0"/>
        <w:adjustRightInd w:val="0"/>
        <w:rPr>
          <w:rFonts w:ascii="Arial" w:hAnsi="Arial" w:cs="Arial"/>
          <w:b/>
          <w:bCs/>
        </w:rPr>
      </w:pPr>
      <w:r w:rsidRPr="003A3BB1">
        <w:rPr>
          <w:rFonts w:ascii="Arial" w:hAnsi="Arial" w:cs="Arial"/>
          <w:b/>
          <w:bCs/>
        </w:rPr>
        <w:t xml:space="preserve"> Mleko wapienne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Mleko wapienne powinno mieć postać cieczy o gęstości śmietany, uzyskanej przez</w:t>
      </w:r>
    </w:p>
    <w:p w:rsidR="000124AC" w:rsidRPr="00AC17E6" w:rsidRDefault="000124AC" w:rsidP="00B54E80">
      <w:pPr>
        <w:autoSpaceDE w:val="0"/>
        <w:autoSpaceDN w:val="0"/>
        <w:adjustRightInd w:val="0"/>
        <w:rPr>
          <w:rFonts w:ascii="Arial" w:hAnsi="Arial" w:cs="Arial"/>
        </w:rPr>
      </w:pPr>
      <w:r w:rsidRPr="00AC17E6">
        <w:rPr>
          <w:rFonts w:ascii="Arial" w:hAnsi="Arial" w:cs="Arial"/>
        </w:rPr>
        <w:t>rozcieńczenie 1 części ciasta wapiennego z 3 częściami wody, tworzącą jednolitą masę bez</w:t>
      </w:r>
      <w:r>
        <w:rPr>
          <w:rFonts w:ascii="Arial" w:hAnsi="Arial" w:cs="Arial"/>
        </w:rPr>
        <w:t xml:space="preserve"> </w:t>
      </w:r>
      <w:r w:rsidRPr="00AC17E6">
        <w:rPr>
          <w:rFonts w:ascii="Arial" w:hAnsi="Arial" w:cs="Arial"/>
        </w:rPr>
        <w:t>grudek i zanieczyszczeń.</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Spoiwa bezwodne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2.3.1. Pokost lniany powinien być cieczą oleistą o zabarwieniu od żółtego do</w:t>
      </w:r>
    </w:p>
    <w:p w:rsidR="000124AC" w:rsidRPr="00AC17E6" w:rsidRDefault="000124AC" w:rsidP="00B54E80">
      <w:pPr>
        <w:autoSpaceDE w:val="0"/>
        <w:autoSpaceDN w:val="0"/>
        <w:adjustRightInd w:val="0"/>
        <w:rPr>
          <w:rFonts w:ascii="Arial" w:hAnsi="Arial" w:cs="Arial"/>
        </w:rPr>
      </w:pPr>
      <w:r w:rsidRPr="00AC17E6">
        <w:rPr>
          <w:rFonts w:ascii="Arial" w:hAnsi="Arial" w:cs="Arial"/>
        </w:rPr>
        <w:t>ciemnobrązowego i odpowiadającą wymaganiom normy państwowej.</w:t>
      </w:r>
    </w:p>
    <w:p w:rsidR="000124AC" w:rsidRDefault="000124AC" w:rsidP="00B54E80">
      <w:pPr>
        <w:autoSpaceDE w:val="0"/>
        <w:autoSpaceDN w:val="0"/>
        <w:adjustRightInd w:val="0"/>
        <w:rPr>
          <w:rFonts w:ascii="Arial" w:hAnsi="Arial" w:cs="Arial"/>
        </w:rPr>
      </w:pPr>
    </w:p>
    <w:p w:rsidR="000124AC" w:rsidRPr="003A3BB1" w:rsidRDefault="000124AC" w:rsidP="003A3BB1">
      <w:pPr>
        <w:autoSpaceDE w:val="0"/>
        <w:autoSpaceDN w:val="0"/>
        <w:adjustRightInd w:val="0"/>
        <w:rPr>
          <w:rFonts w:ascii="Arial" w:hAnsi="Arial" w:cs="Arial"/>
          <w:b/>
          <w:bCs/>
        </w:rPr>
      </w:pPr>
      <w:r>
        <w:rPr>
          <w:rFonts w:ascii="Arial" w:hAnsi="Arial" w:cs="Arial"/>
          <w:b/>
          <w:bCs/>
        </w:rPr>
        <w:t>2.4.</w:t>
      </w:r>
      <w:r w:rsidRPr="003A3BB1">
        <w:rPr>
          <w:rFonts w:ascii="Arial" w:hAnsi="Arial" w:cs="Arial"/>
          <w:b/>
          <w:bCs/>
        </w:rPr>
        <w:t xml:space="preserve"> Rozcieńczalniki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W zależności od rodzaju farby należy stosować:</w:t>
      </w:r>
    </w:p>
    <w:p w:rsidR="000124AC" w:rsidRPr="00AC17E6" w:rsidRDefault="000124AC" w:rsidP="00B54E80">
      <w:pPr>
        <w:autoSpaceDE w:val="0"/>
        <w:autoSpaceDN w:val="0"/>
        <w:adjustRightInd w:val="0"/>
        <w:rPr>
          <w:rFonts w:ascii="Arial" w:hAnsi="Arial" w:cs="Arial"/>
        </w:rPr>
      </w:pPr>
      <w:r w:rsidRPr="00AC17E6">
        <w:rPr>
          <w:rFonts w:ascii="Arial" w:hAnsi="Arial" w:cs="Arial"/>
        </w:rPr>
        <w:t>– wodę – do farb wapiennych,</w:t>
      </w:r>
    </w:p>
    <w:p w:rsidR="000124AC" w:rsidRPr="00AC17E6" w:rsidRDefault="000124AC" w:rsidP="00B54E80">
      <w:pPr>
        <w:autoSpaceDE w:val="0"/>
        <w:autoSpaceDN w:val="0"/>
        <w:adjustRightInd w:val="0"/>
        <w:rPr>
          <w:rFonts w:ascii="Arial" w:hAnsi="Arial" w:cs="Arial"/>
        </w:rPr>
      </w:pPr>
      <w:r w:rsidRPr="00AC17E6">
        <w:rPr>
          <w:rFonts w:ascii="Arial" w:hAnsi="Arial" w:cs="Arial"/>
        </w:rPr>
        <w:t>– terpentynę i benzynę – do farb i emalii olejnych,</w:t>
      </w:r>
    </w:p>
    <w:p w:rsidR="000124AC" w:rsidRPr="00AC17E6" w:rsidRDefault="000124AC" w:rsidP="00B54E80">
      <w:pPr>
        <w:autoSpaceDE w:val="0"/>
        <w:autoSpaceDN w:val="0"/>
        <w:adjustRightInd w:val="0"/>
        <w:rPr>
          <w:rFonts w:ascii="Arial" w:hAnsi="Arial" w:cs="Arial"/>
        </w:rPr>
      </w:pPr>
      <w:r w:rsidRPr="00AC17E6">
        <w:rPr>
          <w:rFonts w:ascii="Arial" w:hAnsi="Arial" w:cs="Arial"/>
        </w:rPr>
        <w:t>– inne rozcieńczalniki przygotowane fabrycznie dla poszczególnych rodzajów farb powinny</w:t>
      </w:r>
      <w:r>
        <w:rPr>
          <w:rFonts w:ascii="Arial" w:hAnsi="Arial" w:cs="Arial"/>
        </w:rPr>
        <w:t xml:space="preserve"> </w:t>
      </w:r>
      <w:r w:rsidRPr="00AC17E6">
        <w:rPr>
          <w:rFonts w:ascii="Arial" w:hAnsi="Arial" w:cs="Arial"/>
        </w:rPr>
        <w:t>odpowiadać normom państwowym lub mieć cechy techniczne zgodne z zaświadczeniem</w:t>
      </w:r>
      <w:r>
        <w:rPr>
          <w:rFonts w:ascii="Arial" w:hAnsi="Arial" w:cs="Arial"/>
        </w:rPr>
        <w:t xml:space="preserve"> </w:t>
      </w:r>
      <w:r w:rsidRPr="00AC17E6">
        <w:rPr>
          <w:rFonts w:ascii="Arial" w:hAnsi="Arial" w:cs="Arial"/>
        </w:rPr>
        <w:t>o jakości wydanym przez producenta oraz z zakresem ich stosowania.</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2.5.</w:t>
      </w:r>
      <w:r>
        <w:rPr>
          <w:rFonts w:ascii="Arial" w:hAnsi="Arial" w:cs="Arial"/>
          <w:b/>
          <w:bCs/>
        </w:rPr>
        <w:tab/>
      </w:r>
      <w:r w:rsidRPr="00AC17E6">
        <w:rPr>
          <w:rFonts w:ascii="Arial" w:hAnsi="Arial" w:cs="Arial"/>
          <w:b/>
          <w:bCs/>
        </w:rPr>
        <w:t xml:space="preserve"> Farby budowlane gotowe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2.5.1. Farby niezależnie od ich rodzaju powinny odpowiadać wymaganiom norm państwowych</w:t>
      </w:r>
      <w:r>
        <w:rPr>
          <w:rFonts w:ascii="Arial" w:hAnsi="Arial" w:cs="Arial"/>
        </w:rPr>
        <w:t xml:space="preserve"> </w:t>
      </w:r>
      <w:r w:rsidRPr="00AC17E6">
        <w:rPr>
          <w:rFonts w:ascii="Arial" w:hAnsi="Arial" w:cs="Arial"/>
        </w:rPr>
        <w:t>lub świadectw dopuszczenia do stosowania w budownictwie.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2.5.2. Farby emulsyjne wytwarzane fabrycznie</w:t>
      </w:r>
    </w:p>
    <w:p w:rsidR="000124AC" w:rsidRPr="00AC17E6" w:rsidRDefault="000124AC" w:rsidP="00B54E80">
      <w:pPr>
        <w:autoSpaceDE w:val="0"/>
        <w:autoSpaceDN w:val="0"/>
        <w:adjustRightInd w:val="0"/>
        <w:rPr>
          <w:rFonts w:ascii="Arial" w:hAnsi="Arial" w:cs="Arial"/>
        </w:rPr>
      </w:pPr>
      <w:r w:rsidRPr="00AC17E6">
        <w:rPr>
          <w:rFonts w:ascii="Arial" w:hAnsi="Arial" w:cs="Arial"/>
        </w:rPr>
        <w:t>Na tynkach można stosować farby emulsyjne na spoiwach z: polioctanu winylu, lateksu</w:t>
      </w:r>
      <w:r>
        <w:rPr>
          <w:rFonts w:ascii="Arial" w:hAnsi="Arial" w:cs="Arial"/>
        </w:rPr>
        <w:t xml:space="preserve"> </w:t>
      </w:r>
      <w:proofErr w:type="spellStart"/>
      <w:r w:rsidRPr="00AC17E6">
        <w:rPr>
          <w:rFonts w:ascii="Arial" w:hAnsi="Arial" w:cs="Arial"/>
        </w:rPr>
        <w:t>butadieno</w:t>
      </w:r>
      <w:proofErr w:type="spellEnd"/>
      <w:r w:rsidRPr="00AC17E6">
        <w:rPr>
          <w:rFonts w:ascii="Arial" w:hAnsi="Arial" w:cs="Arial"/>
        </w:rPr>
        <w:t>-styrenowego i innych zgodnie z zasadami podanymi w normach i</w:t>
      </w:r>
    </w:p>
    <w:p w:rsidR="000124AC" w:rsidRPr="00AC17E6" w:rsidRDefault="000124AC" w:rsidP="00B54E80">
      <w:pPr>
        <w:autoSpaceDE w:val="0"/>
        <w:autoSpaceDN w:val="0"/>
        <w:adjustRightInd w:val="0"/>
        <w:rPr>
          <w:rFonts w:ascii="Arial" w:hAnsi="Arial" w:cs="Arial"/>
        </w:rPr>
      </w:pPr>
      <w:r w:rsidRPr="00AC17E6">
        <w:rPr>
          <w:rFonts w:ascii="Arial" w:hAnsi="Arial" w:cs="Arial"/>
        </w:rPr>
        <w:t>świadectwach ich dopuszczenia przez ITB.</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2.5.3. Farby olejne i ftalowe</w:t>
      </w:r>
    </w:p>
    <w:p w:rsidR="000124AC" w:rsidRPr="00AC17E6" w:rsidRDefault="000124AC" w:rsidP="00B54E80">
      <w:pPr>
        <w:autoSpaceDE w:val="0"/>
        <w:autoSpaceDN w:val="0"/>
        <w:adjustRightInd w:val="0"/>
        <w:rPr>
          <w:rFonts w:ascii="Arial" w:hAnsi="Arial" w:cs="Arial"/>
        </w:rPr>
      </w:pPr>
      <w:r w:rsidRPr="00AC17E6">
        <w:rPr>
          <w:rFonts w:ascii="Arial" w:hAnsi="Arial" w:cs="Arial"/>
        </w:rPr>
        <w:t>Farba olejna do gruntowania ogólnego stosowania wg PN-C-81901:2002</w:t>
      </w:r>
    </w:p>
    <w:p w:rsidR="000124AC" w:rsidRPr="00AC17E6" w:rsidRDefault="000124AC" w:rsidP="00B54E80">
      <w:pPr>
        <w:autoSpaceDE w:val="0"/>
        <w:autoSpaceDN w:val="0"/>
        <w:adjustRightInd w:val="0"/>
        <w:rPr>
          <w:rFonts w:ascii="Arial" w:hAnsi="Arial" w:cs="Arial"/>
        </w:rPr>
      </w:pPr>
      <w:r w:rsidRPr="00AC17E6">
        <w:rPr>
          <w:rFonts w:ascii="Arial" w:hAnsi="Arial" w:cs="Arial"/>
        </w:rPr>
        <w:t>– wydajność – 6–8 m2/dm3</w:t>
      </w:r>
    </w:p>
    <w:p w:rsidR="000124AC" w:rsidRPr="00AC17E6" w:rsidRDefault="000124AC" w:rsidP="00B54E80">
      <w:pPr>
        <w:autoSpaceDE w:val="0"/>
        <w:autoSpaceDN w:val="0"/>
        <w:adjustRightInd w:val="0"/>
        <w:rPr>
          <w:rFonts w:ascii="Arial" w:hAnsi="Arial" w:cs="Arial"/>
        </w:rPr>
      </w:pPr>
      <w:r w:rsidRPr="00AC17E6">
        <w:rPr>
          <w:rFonts w:ascii="Arial" w:hAnsi="Arial" w:cs="Arial"/>
        </w:rPr>
        <w:t>– czas schnięcia – 12 h</w:t>
      </w:r>
    </w:p>
    <w:p w:rsidR="000124AC" w:rsidRPr="00AC17E6" w:rsidRDefault="000124AC" w:rsidP="00B54E80">
      <w:pPr>
        <w:autoSpaceDE w:val="0"/>
        <w:autoSpaceDN w:val="0"/>
        <w:adjustRightInd w:val="0"/>
        <w:rPr>
          <w:rFonts w:ascii="Arial" w:hAnsi="Arial" w:cs="Arial"/>
        </w:rPr>
      </w:pPr>
      <w:r w:rsidRPr="00AC17E6">
        <w:rPr>
          <w:rFonts w:ascii="Arial" w:hAnsi="Arial" w:cs="Arial"/>
        </w:rPr>
        <w:t>Farby olejne i ftalowe nawierzchniowe ogólnego stosowania wg PN-C-81901/2002</w:t>
      </w:r>
    </w:p>
    <w:p w:rsidR="000124AC" w:rsidRPr="00AC17E6" w:rsidRDefault="000124AC" w:rsidP="00B54E80">
      <w:pPr>
        <w:autoSpaceDE w:val="0"/>
        <w:autoSpaceDN w:val="0"/>
        <w:adjustRightInd w:val="0"/>
        <w:rPr>
          <w:rFonts w:ascii="Arial" w:hAnsi="Arial" w:cs="Arial"/>
        </w:rPr>
      </w:pPr>
      <w:r w:rsidRPr="00AC17E6">
        <w:rPr>
          <w:rFonts w:ascii="Arial" w:hAnsi="Arial" w:cs="Arial"/>
        </w:rPr>
        <w:t>– wydajność – 6–10 m2/dm3</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2.5.4. Farby akrylowe do pomieszczeń suchych i wilgotnych (kuchnia, łazienka, pomieszczenia</w:t>
      </w:r>
      <w:r>
        <w:rPr>
          <w:rFonts w:ascii="Arial" w:hAnsi="Arial" w:cs="Arial"/>
        </w:rPr>
        <w:t xml:space="preserve"> </w:t>
      </w:r>
      <w:r w:rsidRPr="00AC17E6">
        <w:rPr>
          <w:rFonts w:ascii="Arial" w:hAnsi="Arial" w:cs="Arial"/>
        </w:rPr>
        <w:t>piwniczne). Cechy produktu:</w:t>
      </w:r>
    </w:p>
    <w:p w:rsidR="000124AC" w:rsidRPr="00AC17E6" w:rsidRDefault="000124AC" w:rsidP="00B54E80">
      <w:pPr>
        <w:autoSpaceDE w:val="0"/>
        <w:autoSpaceDN w:val="0"/>
        <w:adjustRightInd w:val="0"/>
        <w:rPr>
          <w:rFonts w:ascii="Arial" w:hAnsi="Arial" w:cs="Arial"/>
        </w:rPr>
      </w:pPr>
      <w:r w:rsidRPr="00AC17E6">
        <w:rPr>
          <w:rFonts w:ascii="Arial" w:hAnsi="Arial" w:cs="Arial"/>
        </w:rPr>
        <w:t>- odporny na wilgoć</w:t>
      </w:r>
    </w:p>
    <w:p w:rsidR="000124AC" w:rsidRPr="00AC17E6" w:rsidRDefault="000124AC" w:rsidP="00B54E80">
      <w:pPr>
        <w:autoSpaceDE w:val="0"/>
        <w:autoSpaceDN w:val="0"/>
        <w:adjustRightInd w:val="0"/>
        <w:rPr>
          <w:rFonts w:ascii="Arial" w:hAnsi="Arial" w:cs="Arial"/>
        </w:rPr>
      </w:pPr>
      <w:r w:rsidRPr="00AC17E6">
        <w:rPr>
          <w:rFonts w:ascii="Arial" w:hAnsi="Arial" w:cs="Arial"/>
        </w:rPr>
        <w:t>- trwale zabezpiecza powłokę przed rozwojem grzybów pleśniowych</w:t>
      </w:r>
    </w:p>
    <w:p w:rsidR="000124AC" w:rsidRPr="00AC17E6" w:rsidRDefault="000124AC" w:rsidP="00B54E80">
      <w:pPr>
        <w:autoSpaceDE w:val="0"/>
        <w:autoSpaceDN w:val="0"/>
        <w:adjustRightInd w:val="0"/>
        <w:rPr>
          <w:rFonts w:ascii="Arial" w:hAnsi="Arial" w:cs="Arial"/>
        </w:rPr>
      </w:pPr>
      <w:r w:rsidRPr="00AC17E6">
        <w:rPr>
          <w:rFonts w:ascii="Arial" w:hAnsi="Arial" w:cs="Arial"/>
        </w:rPr>
        <w:t>- duża siła krycia</w:t>
      </w:r>
    </w:p>
    <w:p w:rsidR="000124AC" w:rsidRPr="00AC17E6" w:rsidRDefault="000124AC" w:rsidP="00B54E80">
      <w:pPr>
        <w:autoSpaceDE w:val="0"/>
        <w:autoSpaceDN w:val="0"/>
        <w:adjustRightInd w:val="0"/>
        <w:rPr>
          <w:rFonts w:ascii="Arial" w:hAnsi="Arial" w:cs="Arial"/>
        </w:rPr>
      </w:pPr>
      <w:r w:rsidRPr="00AC17E6">
        <w:rPr>
          <w:rFonts w:ascii="Arial" w:hAnsi="Arial" w:cs="Arial"/>
        </w:rPr>
        <w:t>- zapewnia prawidłowe „oddychanie” ścian</w:t>
      </w: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 odporna na zmywanie</w:t>
      </w:r>
    </w:p>
    <w:p w:rsidR="000124AC" w:rsidRPr="00AC17E6" w:rsidRDefault="000124AC" w:rsidP="00B54E80">
      <w:pPr>
        <w:autoSpaceDE w:val="0"/>
        <w:autoSpaceDN w:val="0"/>
        <w:adjustRightInd w:val="0"/>
        <w:rPr>
          <w:rFonts w:ascii="Arial" w:hAnsi="Arial" w:cs="Arial"/>
        </w:rPr>
      </w:pPr>
      <w:r w:rsidRPr="00AC17E6">
        <w:rPr>
          <w:rFonts w:ascii="Arial" w:hAnsi="Arial" w:cs="Arial"/>
        </w:rPr>
        <w:t>Farba akrylowa przeznaczona jest do długotrwałego zabezpieczania ścian w</w:t>
      </w:r>
    </w:p>
    <w:p w:rsidR="000124AC" w:rsidRPr="00AC17E6" w:rsidRDefault="000124AC" w:rsidP="00B54E80">
      <w:pPr>
        <w:autoSpaceDE w:val="0"/>
        <w:autoSpaceDN w:val="0"/>
        <w:adjustRightInd w:val="0"/>
        <w:rPr>
          <w:rFonts w:ascii="Arial" w:hAnsi="Arial" w:cs="Arial"/>
        </w:rPr>
      </w:pPr>
      <w:r w:rsidRPr="00AC17E6">
        <w:rPr>
          <w:rFonts w:ascii="Arial" w:hAnsi="Arial" w:cs="Arial"/>
        </w:rPr>
        <w:t>pomieszczeniach szczególnie narażonych na rozwój grzybów pleśniowych.</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2.5.5. Farba lateksowa</w:t>
      </w:r>
    </w:p>
    <w:p w:rsidR="000124AC" w:rsidRPr="00AC17E6" w:rsidRDefault="000124AC" w:rsidP="00B54E80">
      <w:pPr>
        <w:autoSpaceDE w:val="0"/>
        <w:autoSpaceDN w:val="0"/>
        <w:adjustRightInd w:val="0"/>
        <w:rPr>
          <w:rFonts w:ascii="Arial" w:hAnsi="Arial" w:cs="Arial"/>
        </w:rPr>
      </w:pPr>
      <w:r w:rsidRPr="00AC17E6">
        <w:rPr>
          <w:rFonts w:ascii="Arial" w:hAnsi="Arial" w:cs="Arial"/>
        </w:rPr>
        <w:t>Farby lateksowe - produkty odporne na zmywanie i szorowanie zabrudzeń. O tych</w:t>
      </w:r>
    </w:p>
    <w:p w:rsidR="000124AC" w:rsidRPr="00AC17E6" w:rsidRDefault="000124AC" w:rsidP="00B54E80">
      <w:pPr>
        <w:autoSpaceDE w:val="0"/>
        <w:autoSpaceDN w:val="0"/>
        <w:adjustRightInd w:val="0"/>
        <w:rPr>
          <w:rFonts w:ascii="Arial" w:hAnsi="Arial" w:cs="Arial"/>
        </w:rPr>
      </w:pPr>
      <w:r w:rsidRPr="00AC17E6">
        <w:rPr>
          <w:rFonts w:ascii="Arial" w:hAnsi="Arial" w:cs="Arial"/>
        </w:rPr>
        <w:t>właściwościach informują parametry dwóch powszechnie stosowanych norm</w:t>
      </w:r>
    </w:p>
    <w:p w:rsidR="000124AC" w:rsidRPr="00AC17E6" w:rsidRDefault="000124AC" w:rsidP="00B54E80">
      <w:pPr>
        <w:autoSpaceDE w:val="0"/>
        <w:autoSpaceDN w:val="0"/>
        <w:adjustRightInd w:val="0"/>
        <w:rPr>
          <w:rFonts w:ascii="Arial" w:hAnsi="Arial" w:cs="Arial"/>
        </w:rPr>
      </w:pPr>
      <w:r w:rsidRPr="00AC17E6">
        <w:rPr>
          <w:rFonts w:ascii="Arial" w:hAnsi="Arial" w:cs="Arial"/>
        </w:rPr>
        <w:t>odporności: PN-EN 13300 lub PN 92/C-81517. Klasyfikacja wg normy PN-EN 13300</w:t>
      </w:r>
    </w:p>
    <w:p w:rsidR="000124AC" w:rsidRPr="00AC17E6" w:rsidRDefault="000124AC" w:rsidP="003A3BB1">
      <w:pPr>
        <w:autoSpaceDE w:val="0"/>
        <w:autoSpaceDN w:val="0"/>
        <w:adjustRightInd w:val="0"/>
        <w:rPr>
          <w:rFonts w:ascii="Arial" w:hAnsi="Arial" w:cs="Arial"/>
        </w:rPr>
      </w:pPr>
      <w:r w:rsidRPr="00AC17E6">
        <w:rPr>
          <w:rFonts w:ascii="Arial" w:hAnsi="Arial" w:cs="Arial"/>
        </w:rPr>
        <w:t>zakłada badanie odporności farb wg normy ISO 11998. Zgodnie z nią farby dzieli się na</w:t>
      </w:r>
      <w:r>
        <w:rPr>
          <w:rFonts w:ascii="Arial" w:hAnsi="Arial" w:cs="Arial"/>
        </w:rPr>
        <w:t xml:space="preserve"> </w:t>
      </w:r>
      <w:r w:rsidRPr="00AC17E6">
        <w:rPr>
          <w:rFonts w:ascii="Arial" w:hAnsi="Arial" w:cs="Arial"/>
        </w:rPr>
        <w:t xml:space="preserve">klasy od pierwszej do piątej, ale tylko pierwsze dwie (klasa I </w:t>
      </w:r>
      <w:proofErr w:type="spellStart"/>
      <w:r w:rsidRPr="00AC17E6">
        <w:rPr>
          <w:rFonts w:ascii="Arial" w:hAnsi="Arial" w:cs="Arial"/>
        </w:rPr>
        <w:t>i</w:t>
      </w:r>
      <w:proofErr w:type="spellEnd"/>
      <w:r w:rsidRPr="00AC17E6">
        <w:rPr>
          <w:rFonts w:ascii="Arial" w:hAnsi="Arial" w:cs="Arial"/>
        </w:rPr>
        <w:t xml:space="preserve"> II) pozwalają na nazwanie</w:t>
      </w:r>
      <w:r>
        <w:rPr>
          <w:rFonts w:ascii="Arial" w:hAnsi="Arial" w:cs="Arial"/>
        </w:rPr>
        <w:t xml:space="preserve"> f</w:t>
      </w:r>
      <w:r w:rsidRPr="00AC17E6">
        <w:rPr>
          <w:rFonts w:ascii="Arial" w:hAnsi="Arial" w:cs="Arial"/>
        </w:rPr>
        <w:t>arby produktem o wysokiej odporności mechanicznej, a konkretnie odporności na</w:t>
      </w:r>
      <w:r>
        <w:rPr>
          <w:rFonts w:ascii="Arial" w:hAnsi="Arial" w:cs="Arial"/>
        </w:rPr>
        <w:t xml:space="preserve"> </w:t>
      </w:r>
      <w:r w:rsidRPr="00AC17E6">
        <w:rPr>
          <w:rFonts w:ascii="Arial" w:hAnsi="Arial" w:cs="Arial"/>
        </w:rPr>
        <w:t xml:space="preserve">szorowanie na mokro. </w:t>
      </w:r>
    </w:p>
    <w:p w:rsidR="000124AC" w:rsidRPr="00AC17E6" w:rsidRDefault="000124AC" w:rsidP="00B54E80">
      <w:pPr>
        <w:autoSpaceDE w:val="0"/>
        <w:autoSpaceDN w:val="0"/>
        <w:adjustRightInd w:val="0"/>
        <w:rPr>
          <w:rFonts w:ascii="Arial" w:hAnsi="Arial" w:cs="Arial"/>
        </w:rPr>
      </w:pPr>
      <w:r w:rsidRPr="00AC17E6">
        <w:rPr>
          <w:rFonts w:ascii="Arial" w:hAnsi="Arial" w:cs="Arial"/>
        </w:rPr>
        <w:t>Farba lateksowa odporna na zmyw</w:t>
      </w:r>
      <w:r>
        <w:rPr>
          <w:rFonts w:ascii="Arial" w:hAnsi="Arial" w:cs="Arial"/>
        </w:rPr>
        <w:t xml:space="preserve">anie czy szorowanie powinna się </w:t>
      </w:r>
      <w:r w:rsidRPr="00AC17E6">
        <w:rPr>
          <w:rFonts w:ascii="Arial" w:hAnsi="Arial" w:cs="Arial"/>
        </w:rPr>
        <w:t>charakteryzować</w:t>
      </w:r>
      <w:r>
        <w:rPr>
          <w:rFonts w:ascii="Arial" w:hAnsi="Arial" w:cs="Arial"/>
        </w:rPr>
        <w:t xml:space="preserve"> </w:t>
      </w:r>
      <w:r w:rsidRPr="00AC17E6">
        <w:rPr>
          <w:rFonts w:ascii="Arial" w:hAnsi="Arial" w:cs="Arial"/>
        </w:rPr>
        <w:t>następującymi parametrami:</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klasa I </w:t>
      </w:r>
      <w:proofErr w:type="spellStart"/>
      <w:r w:rsidRPr="00AC17E6">
        <w:rPr>
          <w:rFonts w:ascii="Arial" w:hAnsi="Arial" w:cs="Arial"/>
        </w:rPr>
        <w:t>i</w:t>
      </w:r>
      <w:proofErr w:type="spellEnd"/>
      <w:r w:rsidRPr="00AC17E6">
        <w:rPr>
          <w:rFonts w:ascii="Arial" w:hAnsi="Arial" w:cs="Arial"/>
        </w:rPr>
        <w:t xml:space="preserve"> II lub 2000–5000 cykli mycia (norma odporności),</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wydajność na poziomie 10–15 m2/l przy jednokrotnym malowaniu,</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 żółknie,</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wysoka siła krycia,</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dobra przyczepność do podłoża,</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w:t>
      </w:r>
      <w:r>
        <w:rPr>
          <w:rFonts w:ascii="Arial" w:hAnsi="Arial" w:cs="Arial"/>
        </w:rPr>
        <w:t xml:space="preserve"> </w:t>
      </w:r>
      <w:r w:rsidRPr="00AC17E6">
        <w:rPr>
          <w:rFonts w:ascii="Arial" w:hAnsi="Arial" w:cs="Arial"/>
        </w:rPr>
        <w:t>kapiąca.</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2.6.</w:t>
      </w:r>
      <w:r>
        <w:rPr>
          <w:rFonts w:ascii="Arial" w:hAnsi="Arial" w:cs="Arial"/>
          <w:b/>
          <w:bCs/>
        </w:rPr>
        <w:tab/>
      </w:r>
      <w:r w:rsidRPr="00AC17E6">
        <w:rPr>
          <w:rFonts w:ascii="Arial" w:hAnsi="Arial" w:cs="Arial"/>
          <w:b/>
          <w:bCs/>
        </w:rPr>
        <w:t xml:space="preserve"> Środki gruntujące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2.6.1. Przy malowaniu farbami emulsyjnymi:</w:t>
      </w:r>
    </w:p>
    <w:p w:rsidR="000124AC" w:rsidRPr="00AC17E6" w:rsidRDefault="000124AC" w:rsidP="00B54E80">
      <w:pPr>
        <w:autoSpaceDE w:val="0"/>
        <w:autoSpaceDN w:val="0"/>
        <w:adjustRightInd w:val="0"/>
        <w:rPr>
          <w:rFonts w:ascii="Arial" w:hAnsi="Arial" w:cs="Arial"/>
        </w:rPr>
      </w:pPr>
      <w:r w:rsidRPr="00AC17E6">
        <w:rPr>
          <w:rFonts w:ascii="Arial" w:hAnsi="Arial" w:cs="Arial"/>
        </w:rPr>
        <w:t>– powierzchni betonowych lub tynków zwykłych nie zaleca się gruntowania, o ile świadectwo</w:t>
      </w:r>
      <w:r>
        <w:rPr>
          <w:rFonts w:ascii="Arial" w:hAnsi="Arial" w:cs="Arial"/>
        </w:rPr>
        <w:t xml:space="preserve"> </w:t>
      </w:r>
      <w:r w:rsidRPr="00AC17E6">
        <w:rPr>
          <w:rFonts w:ascii="Arial" w:hAnsi="Arial" w:cs="Arial"/>
        </w:rPr>
        <w:t>dopuszczenia nowego rodzaju farby emulsyjnej nie podaje inaczej,</w:t>
      </w:r>
    </w:p>
    <w:p w:rsidR="000124AC" w:rsidRPr="00AC17E6" w:rsidRDefault="000124AC" w:rsidP="00B54E80">
      <w:pPr>
        <w:autoSpaceDE w:val="0"/>
        <w:autoSpaceDN w:val="0"/>
        <w:adjustRightInd w:val="0"/>
        <w:rPr>
          <w:rFonts w:ascii="Arial" w:hAnsi="Arial" w:cs="Arial"/>
        </w:rPr>
      </w:pPr>
      <w:r w:rsidRPr="00AC17E6">
        <w:rPr>
          <w:rFonts w:ascii="Arial" w:hAnsi="Arial" w:cs="Arial"/>
        </w:rPr>
        <w:t>– na chłonnych podłożach należy stosować do gruntowania farbę emulsyjną</w:t>
      </w:r>
    </w:p>
    <w:p w:rsidR="000124AC" w:rsidRPr="00AC17E6" w:rsidRDefault="000124AC" w:rsidP="00B54E80">
      <w:pPr>
        <w:autoSpaceDE w:val="0"/>
        <w:autoSpaceDN w:val="0"/>
        <w:adjustRightInd w:val="0"/>
        <w:rPr>
          <w:rFonts w:ascii="Arial" w:hAnsi="Arial" w:cs="Arial"/>
        </w:rPr>
      </w:pPr>
      <w:r w:rsidRPr="00AC17E6">
        <w:rPr>
          <w:rFonts w:ascii="Arial" w:hAnsi="Arial" w:cs="Arial"/>
        </w:rPr>
        <w:t>rozcieńczoną wodą w stosunku 1:3–5 z tego samego rodzaju farby, z jakiej</w:t>
      </w:r>
    </w:p>
    <w:p w:rsidR="000124AC" w:rsidRPr="00AC17E6" w:rsidRDefault="000124AC" w:rsidP="00B54E80">
      <w:pPr>
        <w:autoSpaceDE w:val="0"/>
        <w:autoSpaceDN w:val="0"/>
        <w:adjustRightInd w:val="0"/>
        <w:rPr>
          <w:rFonts w:ascii="Arial" w:hAnsi="Arial" w:cs="Arial"/>
        </w:rPr>
      </w:pPr>
      <w:r w:rsidRPr="00AC17E6">
        <w:rPr>
          <w:rFonts w:ascii="Arial" w:hAnsi="Arial" w:cs="Arial"/>
        </w:rPr>
        <w:t>przewiduje się wykonanie powłoki malarskiej.</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2.6.2. Przy malowaniu farbami olejnymi i syntetycznymi powierzchnie należy zagruntować</w:t>
      </w:r>
      <w:r>
        <w:rPr>
          <w:rFonts w:ascii="Arial" w:hAnsi="Arial" w:cs="Arial"/>
        </w:rPr>
        <w:t xml:space="preserve"> </w:t>
      </w:r>
      <w:r w:rsidRPr="00AC17E6">
        <w:rPr>
          <w:rFonts w:ascii="Arial" w:hAnsi="Arial" w:cs="Arial"/>
        </w:rPr>
        <w:t>rozcieńczonym pokostem 1:1 (pokost: benzyna lakiernicza).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2.6.3. Mydło szare, stosowane do gruntowania podłoża w celu zmniejszenia jego wsiąkliwości</w:t>
      </w:r>
      <w:r>
        <w:rPr>
          <w:rFonts w:ascii="Arial" w:hAnsi="Arial" w:cs="Arial"/>
        </w:rPr>
        <w:t xml:space="preserve"> </w:t>
      </w:r>
      <w:r w:rsidRPr="00AC17E6">
        <w:rPr>
          <w:rFonts w:ascii="Arial" w:hAnsi="Arial" w:cs="Arial"/>
        </w:rPr>
        <w:t>powinno być stosowane w postaci roztworu wodnego 3–5%.</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2.7. </w:t>
      </w:r>
      <w:r>
        <w:rPr>
          <w:rFonts w:ascii="Arial" w:hAnsi="Arial" w:cs="Arial"/>
          <w:b/>
          <w:bCs/>
        </w:rPr>
        <w:tab/>
      </w:r>
      <w:r w:rsidRPr="00AC17E6">
        <w:rPr>
          <w:rFonts w:ascii="Arial" w:hAnsi="Arial" w:cs="Arial"/>
          <w:b/>
          <w:bCs/>
        </w:rPr>
        <w:t>Folia malarska</w:t>
      </w:r>
    </w:p>
    <w:p w:rsidR="000124AC" w:rsidRDefault="000124AC" w:rsidP="001F11DB">
      <w:pPr>
        <w:autoSpaceDE w:val="0"/>
        <w:autoSpaceDN w:val="0"/>
        <w:adjustRightInd w:val="0"/>
        <w:rPr>
          <w:rFonts w:ascii="Arial" w:hAnsi="Arial" w:cs="Arial"/>
          <w:sz w:val="16"/>
          <w:szCs w:val="16"/>
        </w:rPr>
      </w:pPr>
    </w:p>
    <w:p w:rsidR="000124AC" w:rsidRPr="001F11DB" w:rsidRDefault="000124AC" w:rsidP="001F11DB">
      <w:pPr>
        <w:autoSpaceDE w:val="0"/>
        <w:autoSpaceDN w:val="0"/>
        <w:adjustRightInd w:val="0"/>
        <w:rPr>
          <w:rFonts w:ascii="Arial" w:hAnsi="Arial" w:cs="Arial"/>
        </w:rPr>
      </w:pPr>
      <w:r w:rsidRPr="001F11DB">
        <w:rPr>
          <w:rFonts w:ascii="Arial" w:hAnsi="Arial" w:cs="Arial"/>
        </w:rPr>
        <w:t xml:space="preserve">Folia </w:t>
      </w:r>
      <w:proofErr w:type="spellStart"/>
      <w:r w:rsidRPr="001F11DB">
        <w:rPr>
          <w:rFonts w:ascii="Arial" w:hAnsi="Arial" w:cs="Arial"/>
        </w:rPr>
        <w:t>poliet</w:t>
      </w:r>
      <w:proofErr w:type="spellEnd"/>
      <w:r w:rsidRPr="001F11DB">
        <w:rPr>
          <w:rFonts w:ascii="Arial" w:hAnsi="Arial" w:cs="Arial"/>
        </w:rPr>
        <w:t>. bud.osłonowa,gr.0,12-0,20mm</w:t>
      </w:r>
      <w:r>
        <w:rPr>
          <w:rFonts w:ascii="Arial" w:hAnsi="Arial" w:cs="Arial"/>
        </w:rPr>
        <w:t>.</w:t>
      </w:r>
    </w:p>
    <w:p w:rsidR="000124AC" w:rsidRPr="001F11DB"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r>
        <w:rPr>
          <w:rFonts w:ascii="Arial" w:hAnsi="Arial" w:cs="Arial"/>
        </w:rPr>
        <w:t>.</w:t>
      </w:r>
    </w:p>
    <w:p w:rsidR="000124AC" w:rsidRPr="00AC17E6" w:rsidRDefault="000124AC" w:rsidP="00B54E80">
      <w:pPr>
        <w:autoSpaceDE w:val="0"/>
        <w:autoSpaceDN w:val="0"/>
        <w:adjustRightInd w:val="0"/>
        <w:rPr>
          <w:rFonts w:ascii="Arial" w:hAnsi="Arial" w:cs="Arial"/>
        </w:rPr>
      </w:pPr>
      <w:r w:rsidRPr="00AC17E6">
        <w:rPr>
          <w:rFonts w:ascii="Arial" w:hAnsi="Arial" w:cs="Arial"/>
        </w:rPr>
        <w:t>Sprzęt malarski: pędzle, wałki, taśma malarska,</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Materiały można przewozić dowolnymi środkami transportu gwarantującymi ich ochronę przed</w:t>
      </w:r>
      <w:r>
        <w:rPr>
          <w:rFonts w:ascii="Arial" w:hAnsi="Arial" w:cs="Arial"/>
        </w:rPr>
        <w:t xml:space="preserve"> </w:t>
      </w:r>
      <w:r w:rsidRPr="00AC17E6">
        <w:rPr>
          <w:rFonts w:ascii="Arial" w:hAnsi="Arial" w:cs="Arial"/>
        </w:rPr>
        <w:t>zanieczyszczeniami</w:t>
      </w:r>
      <w:r>
        <w:rPr>
          <w:rFonts w:ascii="Arial" w:hAnsi="Arial" w:cs="Arial"/>
        </w:rPr>
        <w:t xml:space="preserve"> i szkodliwym wpływem czynników </w:t>
      </w:r>
      <w:r w:rsidRPr="00AC17E6">
        <w:rPr>
          <w:rFonts w:ascii="Arial" w:hAnsi="Arial" w:cs="Arial"/>
        </w:rPr>
        <w:t>atmosferycznych.</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Stare, zagrzybione powłoki malarskie usuń i zmyj wodą z dodatkiem środka dezynfekującego</w:t>
      </w:r>
      <w:r>
        <w:rPr>
          <w:rFonts w:ascii="Arial" w:hAnsi="Arial" w:cs="Arial"/>
          <w:color w:val="000000"/>
        </w:rPr>
        <w:t xml:space="preserve"> </w:t>
      </w:r>
      <w:r w:rsidRPr="00AC17E6">
        <w:rPr>
          <w:rFonts w:ascii="Arial" w:hAnsi="Arial" w:cs="Arial"/>
          <w:color w:val="000000"/>
        </w:rPr>
        <w:t>dostępnego na rynku (zgodnie z instrukcją zamieszczoną na opakowaniu tego środka). Oczyść</w:t>
      </w:r>
      <w:r>
        <w:rPr>
          <w:rFonts w:ascii="Arial" w:hAnsi="Arial" w:cs="Arial"/>
          <w:color w:val="000000"/>
        </w:rPr>
        <w:t xml:space="preserve"> </w:t>
      </w:r>
      <w:r w:rsidRPr="00AC17E6">
        <w:rPr>
          <w:rFonts w:ascii="Arial" w:hAnsi="Arial" w:cs="Arial"/>
          <w:color w:val="000000"/>
        </w:rPr>
        <w:t>za pomocą szczotki lub szpachli. Ewentualne ubytki i spękania uzupełnij odpowiednią zaprawą.</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Następnie ponownie zabezpiecz podłoże środkiem dezynfekującym. Umytą powierzchnię maluj</w:t>
      </w:r>
      <w:r>
        <w:rPr>
          <w:rFonts w:ascii="Arial" w:hAnsi="Arial" w:cs="Arial"/>
          <w:color w:val="000000"/>
        </w:rPr>
        <w:t xml:space="preserve"> </w:t>
      </w:r>
      <w:r w:rsidRPr="00AC17E6">
        <w:rPr>
          <w:rFonts w:ascii="Arial" w:hAnsi="Arial" w:cs="Arial"/>
          <w:color w:val="000000"/>
        </w:rPr>
        <w:t>dwukrotnie farbą. W przypadku nowych ścian, tynków przed przystąpieniem do wszystkich prac</w:t>
      </w:r>
      <w:r>
        <w:rPr>
          <w:rFonts w:ascii="Arial" w:hAnsi="Arial" w:cs="Arial"/>
          <w:color w:val="000000"/>
        </w:rPr>
        <w:t xml:space="preserve"> </w:t>
      </w:r>
      <w:r w:rsidRPr="00AC17E6">
        <w:rPr>
          <w:rFonts w:ascii="Arial" w:hAnsi="Arial" w:cs="Arial"/>
          <w:color w:val="000000"/>
        </w:rPr>
        <w:t xml:space="preserve">malarskich należy sprawdzić przygotowanie podłoży. Nowe tynki muszą być </w:t>
      </w:r>
      <w:proofErr w:type="spellStart"/>
      <w:r w:rsidRPr="00AC17E6">
        <w:rPr>
          <w:rFonts w:ascii="Arial" w:hAnsi="Arial" w:cs="Arial"/>
          <w:color w:val="000000"/>
        </w:rPr>
        <w:t>wysezonowane</w:t>
      </w:r>
      <w:proofErr w:type="spellEnd"/>
      <w:r w:rsidRPr="00AC17E6">
        <w:rPr>
          <w:rFonts w:ascii="Arial" w:hAnsi="Arial" w:cs="Arial"/>
          <w:color w:val="000000"/>
        </w:rPr>
        <w:t>,</w:t>
      </w:r>
      <w:r>
        <w:rPr>
          <w:rFonts w:ascii="Arial" w:hAnsi="Arial" w:cs="Arial"/>
          <w:color w:val="000000"/>
        </w:rPr>
        <w:t xml:space="preserve"> </w:t>
      </w:r>
      <w:r w:rsidRPr="00AC17E6">
        <w:rPr>
          <w:rFonts w:ascii="Arial" w:hAnsi="Arial" w:cs="Arial"/>
          <w:color w:val="000000"/>
        </w:rPr>
        <w:t>równe, wolne od pyłu i zanieczyszczeń. Przed użyciem wyrób dokładnie wymieszaj. W razie</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potrzeby rozcieńcz woda pitną w ilości max. 5% obj. – farby akrylowe</w:t>
      </w:r>
      <w:r w:rsidRPr="00AC17E6">
        <w:rPr>
          <w:rFonts w:ascii="Arial" w:hAnsi="Arial" w:cs="Arial"/>
          <w:color w:val="FF0000"/>
        </w:rPr>
        <w:t xml:space="preserve">. </w:t>
      </w:r>
      <w:r w:rsidRPr="00AC17E6">
        <w:rPr>
          <w:rFonts w:ascii="Arial" w:hAnsi="Arial" w:cs="Arial"/>
          <w:color w:val="000000"/>
        </w:rPr>
        <w:t>Malowanie może</w:t>
      </w:r>
      <w:r>
        <w:rPr>
          <w:rFonts w:ascii="Arial" w:hAnsi="Arial" w:cs="Arial"/>
          <w:color w:val="000000"/>
        </w:rPr>
        <w:t xml:space="preserve"> </w:t>
      </w:r>
      <w:r w:rsidRPr="00AC17E6">
        <w:rPr>
          <w:rFonts w:ascii="Arial" w:hAnsi="Arial" w:cs="Arial"/>
          <w:color w:val="000000"/>
        </w:rPr>
        <w:t>odbywać się pędzlami, wałkami lub pistoletami natryskowymi</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Zalecana ilość warstw 3. Drugą warstwę nakładaj po wyschnięciu pierwszej farbą w postaci</w:t>
      </w:r>
      <w:r>
        <w:rPr>
          <w:rFonts w:ascii="Arial" w:hAnsi="Arial" w:cs="Arial"/>
          <w:color w:val="000000"/>
        </w:rPr>
        <w:t xml:space="preserve"> </w:t>
      </w:r>
      <w:r w:rsidRPr="00AC17E6">
        <w:rPr>
          <w:rFonts w:ascii="Arial" w:hAnsi="Arial" w:cs="Arial"/>
          <w:color w:val="000000"/>
        </w:rPr>
        <w:t>handlowej. Po zakończeniu malowania narzędzia umyj wodą. Farby nanosić zgodnie z</w:t>
      </w:r>
      <w:r>
        <w:rPr>
          <w:rFonts w:ascii="Arial" w:hAnsi="Arial" w:cs="Arial"/>
          <w:color w:val="000000"/>
        </w:rPr>
        <w:t xml:space="preserve"> </w:t>
      </w:r>
      <w:r w:rsidRPr="00AC17E6">
        <w:rPr>
          <w:rFonts w:ascii="Arial" w:hAnsi="Arial" w:cs="Arial"/>
          <w:color w:val="000000"/>
        </w:rPr>
        <w:t>wytycznymi producenta, w co najmniej trzech warstwach aż do osiągnięcia wymaganej barwy,</w:t>
      </w:r>
      <w:r>
        <w:rPr>
          <w:rFonts w:ascii="Arial" w:hAnsi="Arial" w:cs="Arial"/>
          <w:color w:val="000000"/>
        </w:rPr>
        <w:t xml:space="preserve"> </w:t>
      </w:r>
      <w:r w:rsidRPr="00AC17E6">
        <w:rPr>
          <w:rFonts w:ascii="Arial" w:hAnsi="Arial" w:cs="Arial"/>
          <w:color w:val="000000"/>
        </w:rPr>
        <w:t>grubości i faktury powłok.</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Przed przystąpieniem do malowania farba powinna być dokładnie wymieszana.</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Przy malowaniu powierzchni wewnętrznych temperatura nie powinna być niższa niż +8°C. W</w:t>
      </w:r>
      <w:r>
        <w:rPr>
          <w:rFonts w:ascii="Arial" w:hAnsi="Arial" w:cs="Arial"/>
          <w:color w:val="000000"/>
        </w:rPr>
        <w:t xml:space="preserve"> </w:t>
      </w:r>
      <w:r w:rsidRPr="00AC17E6">
        <w:rPr>
          <w:rFonts w:ascii="Arial" w:hAnsi="Arial" w:cs="Arial"/>
          <w:color w:val="000000"/>
        </w:rPr>
        <w:t>okresie zimowym pomieszczenia należy ogrzewać.</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W ciągu 2 dni pomieszczenia powinny być ogrzane do temperatury co najmniej +8°C. Po</w:t>
      </w:r>
      <w:r>
        <w:rPr>
          <w:rFonts w:ascii="Arial" w:hAnsi="Arial" w:cs="Arial"/>
          <w:color w:val="000000"/>
        </w:rPr>
        <w:t xml:space="preserve"> </w:t>
      </w:r>
      <w:r w:rsidRPr="00AC17E6">
        <w:rPr>
          <w:rFonts w:ascii="Arial" w:hAnsi="Arial" w:cs="Arial"/>
          <w:color w:val="000000"/>
        </w:rPr>
        <w:t>zakończeniu malowania można dopuścić do stopniowego obniżania temperatury, jednak przez</w:t>
      </w:r>
      <w:r>
        <w:rPr>
          <w:rFonts w:ascii="Arial" w:hAnsi="Arial" w:cs="Arial"/>
          <w:color w:val="000000"/>
        </w:rPr>
        <w:t xml:space="preserve"> </w:t>
      </w:r>
      <w:r w:rsidRPr="00AC17E6">
        <w:rPr>
          <w:rFonts w:ascii="Arial" w:hAnsi="Arial" w:cs="Arial"/>
          <w:color w:val="000000"/>
        </w:rPr>
        <w:t>3 dni nie może spaść poniżej +1°C.</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W czasie malowania niedopuszczalne jest napowietrzanie malowanych powierzchni ciepłym</w:t>
      </w:r>
      <w:r>
        <w:rPr>
          <w:rFonts w:ascii="Arial" w:hAnsi="Arial" w:cs="Arial"/>
          <w:color w:val="000000"/>
        </w:rPr>
        <w:t xml:space="preserve"> </w:t>
      </w:r>
      <w:r w:rsidRPr="00AC17E6">
        <w:rPr>
          <w:rFonts w:ascii="Arial" w:hAnsi="Arial" w:cs="Arial"/>
          <w:color w:val="000000"/>
        </w:rPr>
        <w:t>powietrzem od przewodów wentylacyjnych i urządzeń ogrzewczych.</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Gruntowanie i dwukrotne malowanie ścian i sufitów można wykonać po:</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ukończeniu robót instalacyjnych (z wyjątkiem montażu armatury i urządzeń</w:t>
      </w:r>
      <w:r>
        <w:rPr>
          <w:rFonts w:ascii="Arial" w:hAnsi="Arial" w:cs="Arial"/>
          <w:color w:val="000000"/>
        </w:rPr>
        <w:t xml:space="preserve"> </w:t>
      </w:r>
      <w:r w:rsidRPr="00AC17E6">
        <w:rPr>
          <w:rFonts w:ascii="Arial" w:hAnsi="Arial" w:cs="Arial"/>
          <w:color w:val="000000"/>
        </w:rPr>
        <w:t>sanitarnych),</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ukończeniu robót elektrycznych,</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ułożeniu posadzek,</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usunięciu usterek na stropach i tynkach.</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Przemrożenie farby powoduje jej nieodwracalne zniszczenie. Świeże tynki maluj po 3-4</w:t>
      </w:r>
      <w:r>
        <w:rPr>
          <w:rFonts w:ascii="Arial" w:hAnsi="Arial" w:cs="Arial"/>
          <w:color w:val="000000"/>
        </w:rPr>
        <w:t xml:space="preserve"> </w:t>
      </w:r>
      <w:r w:rsidRPr="00AC17E6">
        <w:rPr>
          <w:rFonts w:ascii="Arial" w:hAnsi="Arial" w:cs="Arial"/>
          <w:color w:val="000000"/>
        </w:rPr>
        <w:t>tygodniach od ich nałożenia. Maluj w temperaturze +5 do + 30° C.</w:t>
      </w:r>
    </w:p>
    <w:p w:rsidR="000124AC" w:rsidRDefault="000124AC" w:rsidP="00B54E80">
      <w:pPr>
        <w:autoSpaceDE w:val="0"/>
        <w:autoSpaceDN w:val="0"/>
        <w:adjustRightInd w:val="0"/>
        <w:rPr>
          <w:rFonts w:ascii="Arial" w:hAnsi="Arial" w:cs="Arial"/>
          <w:b/>
          <w:bCs/>
          <w:color w:val="000000"/>
        </w:rPr>
      </w:pPr>
    </w:p>
    <w:p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t xml:space="preserve">5.1. </w:t>
      </w:r>
      <w:r>
        <w:rPr>
          <w:rFonts w:ascii="Arial" w:hAnsi="Arial" w:cs="Arial"/>
          <w:b/>
          <w:bCs/>
          <w:color w:val="000000"/>
        </w:rPr>
        <w:tab/>
      </w:r>
      <w:r w:rsidRPr="00AC17E6">
        <w:rPr>
          <w:rFonts w:ascii="Arial" w:hAnsi="Arial" w:cs="Arial"/>
          <w:b/>
          <w:bCs/>
          <w:color w:val="000000"/>
        </w:rPr>
        <w:t>Przygotowanie podłoży</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5.1.1. Podłoże posiadające drobne uszkodzenia powierzchni powinny być, naprawione przez</w:t>
      </w:r>
      <w:r>
        <w:rPr>
          <w:rFonts w:ascii="Arial" w:hAnsi="Arial" w:cs="Arial"/>
          <w:color w:val="000000"/>
        </w:rPr>
        <w:t xml:space="preserve"> </w:t>
      </w:r>
      <w:r w:rsidRPr="00AC17E6">
        <w:rPr>
          <w:rFonts w:ascii="Arial" w:hAnsi="Arial" w:cs="Arial"/>
          <w:color w:val="000000"/>
        </w:rPr>
        <w:t>wypełnienie ubytków zaprawą cementowo-wapienną. Powierzchnie powinny być</w:t>
      </w:r>
      <w:r>
        <w:rPr>
          <w:rFonts w:ascii="Arial" w:hAnsi="Arial" w:cs="Arial"/>
          <w:color w:val="000000"/>
        </w:rPr>
        <w:t xml:space="preserve"> </w:t>
      </w:r>
      <w:r w:rsidRPr="00AC17E6">
        <w:rPr>
          <w:rFonts w:ascii="Arial" w:hAnsi="Arial" w:cs="Arial"/>
          <w:color w:val="000000"/>
        </w:rPr>
        <w:t>oczyszczone z kurzu i brudu, wystających drutów, nacieków zaprawy itp. Odstające tynki</w:t>
      </w:r>
      <w:r>
        <w:rPr>
          <w:rFonts w:ascii="Arial" w:hAnsi="Arial" w:cs="Arial"/>
          <w:color w:val="000000"/>
        </w:rPr>
        <w:t xml:space="preserve"> </w:t>
      </w:r>
      <w:r w:rsidRPr="00AC17E6">
        <w:rPr>
          <w:rFonts w:ascii="Arial" w:hAnsi="Arial" w:cs="Arial"/>
          <w:color w:val="000000"/>
        </w:rPr>
        <w:t>należy odbić, a rysy poszerzyć i ponownie wypełnić zaprawą cementowo-wapienną.</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5.1.2. Powierzchnie metalowe powinny być oczyszczone, odtłuszczone zgodnie z</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wymaganiami normy PN-ISO 8501-1:1996, dla danego typu farby podkładowej.</w:t>
      </w:r>
    </w:p>
    <w:p w:rsidR="000124AC" w:rsidRDefault="000124AC" w:rsidP="00B54E80">
      <w:pPr>
        <w:autoSpaceDE w:val="0"/>
        <w:autoSpaceDN w:val="0"/>
        <w:adjustRightInd w:val="0"/>
        <w:rPr>
          <w:rFonts w:ascii="Arial" w:hAnsi="Arial" w:cs="Arial"/>
          <w:b/>
          <w:bCs/>
          <w:color w:val="000000"/>
        </w:rPr>
      </w:pPr>
    </w:p>
    <w:p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lastRenderedPageBreak/>
        <w:t xml:space="preserve">5.2. </w:t>
      </w:r>
      <w:r>
        <w:rPr>
          <w:rFonts w:ascii="Arial" w:hAnsi="Arial" w:cs="Arial"/>
          <w:b/>
          <w:bCs/>
          <w:color w:val="000000"/>
        </w:rPr>
        <w:tab/>
      </w:r>
      <w:r w:rsidRPr="00AC17E6">
        <w:rPr>
          <w:rFonts w:ascii="Arial" w:hAnsi="Arial" w:cs="Arial"/>
          <w:b/>
          <w:bCs/>
          <w:color w:val="000000"/>
        </w:rPr>
        <w:t>Gruntowanie</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5.2.1. Przy malowaniu farbą wapienną wymalowania można wykonywać bez gruntowania</w:t>
      </w:r>
      <w:r>
        <w:rPr>
          <w:rFonts w:ascii="Arial" w:hAnsi="Arial" w:cs="Arial"/>
          <w:color w:val="000000"/>
        </w:rPr>
        <w:t xml:space="preserve"> </w:t>
      </w:r>
      <w:r w:rsidRPr="00AC17E6">
        <w:rPr>
          <w:rFonts w:ascii="Arial" w:hAnsi="Arial" w:cs="Arial"/>
          <w:color w:val="000000"/>
        </w:rPr>
        <w:t>powierzchni.</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5.2.2. Przy malowaniu farbami emulsyjnymi do gruntowania stosować farbę emulsyjną tego</w:t>
      </w:r>
      <w:r>
        <w:rPr>
          <w:rFonts w:ascii="Arial" w:hAnsi="Arial" w:cs="Arial"/>
          <w:color w:val="000000"/>
        </w:rPr>
        <w:t xml:space="preserve"> </w:t>
      </w:r>
      <w:r w:rsidRPr="00AC17E6">
        <w:rPr>
          <w:rFonts w:ascii="Arial" w:hAnsi="Arial" w:cs="Arial"/>
          <w:color w:val="000000"/>
        </w:rPr>
        <w:t>samego rodzaju z jakiej ma być wykonana powłoka lecz rozcieńczoną wodą w stosunku</w:t>
      </w:r>
      <w:r>
        <w:rPr>
          <w:rFonts w:ascii="Arial" w:hAnsi="Arial" w:cs="Arial"/>
          <w:color w:val="000000"/>
        </w:rPr>
        <w:t xml:space="preserve"> </w:t>
      </w:r>
      <w:r w:rsidRPr="00AC17E6">
        <w:rPr>
          <w:rFonts w:ascii="Arial" w:hAnsi="Arial" w:cs="Arial"/>
          <w:color w:val="000000"/>
        </w:rPr>
        <w:t>1:3–5.</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5.2.3. Przy malowaniu farbami olejnymi i syntetycznymi powierzchnie gruntować pokostem.</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5.2.4. Przy malowaniu farbami chlorokauczukowymi elementów stalowych stosuje się</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odpowiednie farby podkładowe.</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5.2.5. Przy malowaniu farbami epoksydowymi powierzchnie pokrywa się gruntoszpachlówką</w:t>
      </w:r>
      <w:r>
        <w:rPr>
          <w:rFonts w:ascii="Arial" w:hAnsi="Arial" w:cs="Arial"/>
          <w:color w:val="000000"/>
        </w:rPr>
        <w:t xml:space="preserve"> </w:t>
      </w:r>
      <w:r w:rsidRPr="00AC17E6">
        <w:rPr>
          <w:rFonts w:ascii="Arial" w:hAnsi="Arial" w:cs="Arial"/>
          <w:color w:val="000000"/>
        </w:rPr>
        <w:t>epoksydową.</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Wykonywania powłok malarskich</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5.3.1. Powłoki wapienne powinny równomiernie pokrywać podłoże, bez prześwitów, plam i</w:t>
      </w:r>
      <w:r>
        <w:rPr>
          <w:rFonts w:ascii="Arial" w:hAnsi="Arial" w:cs="Arial"/>
        </w:rPr>
        <w:t xml:space="preserve"> </w:t>
      </w:r>
      <w:r w:rsidRPr="00AC17E6">
        <w:rPr>
          <w:rFonts w:ascii="Arial" w:hAnsi="Arial" w:cs="Arial"/>
        </w:rPr>
        <w:t>odprysków</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5.3.2. Powłoki z farb emulsyjnych powinny być niezmywalne, przy stosowaniu środków</w:t>
      </w:r>
      <w:r>
        <w:rPr>
          <w:rFonts w:ascii="Arial" w:hAnsi="Arial" w:cs="Arial"/>
        </w:rPr>
        <w:t xml:space="preserve"> </w:t>
      </w:r>
      <w:r w:rsidRPr="00AC17E6">
        <w:rPr>
          <w:rFonts w:ascii="Arial" w:hAnsi="Arial" w:cs="Arial"/>
        </w:rPr>
        <w:t>myjących i dezynfekujących.</w:t>
      </w:r>
    </w:p>
    <w:p w:rsidR="000124AC" w:rsidRPr="00AC17E6" w:rsidRDefault="000124AC" w:rsidP="00B54E80">
      <w:pPr>
        <w:autoSpaceDE w:val="0"/>
        <w:autoSpaceDN w:val="0"/>
        <w:adjustRightInd w:val="0"/>
        <w:rPr>
          <w:rFonts w:ascii="Arial" w:hAnsi="Arial" w:cs="Arial"/>
        </w:rPr>
      </w:pPr>
      <w:r w:rsidRPr="00AC17E6">
        <w:rPr>
          <w:rFonts w:ascii="Arial" w:hAnsi="Arial" w:cs="Arial"/>
        </w:rPr>
        <w:t>Powłoki powinny dawać aksamitno-matowy wygląd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Barwa powłok powinna być jednolita, bez smug i plam.</w:t>
      </w:r>
    </w:p>
    <w:p w:rsidR="000124AC" w:rsidRPr="00AC17E6" w:rsidRDefault="000124AC" w:rsidP="00B54E80">
      <w:pPr>
        <w:autoSpaceDE w:val="0"/>
        <w:autoSpaceDN w:val="0"/>
        <w:adjustRightInd w:val="0"/>
        <w:rPr>
          <w:rFonts w:ascii="Arial" w:hAnsi="Arial" w:cs="Arial"/>
        </w:rPr>
      </w:pPr>
      <w:r w:rsidRPr="00AC17E6">
        <w:rPr>
          <w:rFonts w:ascii="Arial" w:hAnsi="Arial" w:cs="Arial"/>
        </w:rPr>
        <w:t>Powierzchnia powłok bez uszkodzeń, smug, plam i śladów pędzla.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5.3.3. Powłoki z farb i lakierów olejnych i syntetycznych powinny mieć barwę jednolitą zgodną</w:t>
      </w:r>
      <w:r>
        <w:rPr>
          <w:rFonts w:ascii="Arial" w:hAnsi="Arial" w:cs="Arial"/>
        </w:rPr>
        <w:t xml:space="preserve"> </w:t>
      </w:r>
      <w:r w:rsidRPr="00AC17E6">
        <w:rPr>
          <w:rFonts w:ascii="Arial" w:hAnsi="Arial" w:cs="Arial"/>
        </w:rPr>
        <w:t>ze wzorcem, bez smug, zacieków, uszkodzeń, zmarszczeń, pęcherzy, plam i zmiany</w:t>
      </w:r>
      <w:r>
        <w:rPr>
          <w:rFonts w:ascii="Arial" w:hAnsi="Arial" w:cs="Arial"/>
        </w:rPr>
        <w:t xml:space="preserve"> </w:t>
      </w:r>
      <w:r w:rsidRPr="00AC17E6">
        <w:rPr>
          <w:rFonts w:ascii="Arial" w:hAnsi="Arial" w:cs="Arial"/>
        </w:rPr>
        <w:t>odcienia.</w:t>
      </w:r>
      <w:r>
        <w:rPr>
          <w:rFonts w:ascii="Arial" w:hAnsi="Arial" w:cs="Arial"/>
        </w:rPr>
        <w:t xml:space="preserve"> </w:t>
      </w:r>
      <w:r w:rsidRPr="00AC17E6">
        <w:rPr>
          <w:rFonts w:ascii="Arial" w:hAnsi="Arial" w:cs="Arial"/>
        </w:rPr>
        <w:t>Powłoki powinny mieć jednolity połysk.</w:t>
      </w:r>
    </w:p>
    <w:p w:rsidR="000124AC" w:rsidRPr="00AC17E6" w:rsidRDefault="000124AC" w:rsidP="00B54E80">
      <w:pPr>
        <w:autoSpaceDE w:val="0"/>
        <w:autoSpaceDN w:val="0"/>
        <w:adjustRightInd w:val="0"/>
        <w:rPr>
          <w:rFonts w:ascii="Arial" w:hAnsi="Arial" w:cs="Arial"/>
        </w:rPr>
      </w:pPr>
      <w:r w:rsidRPr="00AC17E6">
        <w:rPr>
          <w:rFonts w:ascii="Arial" w:hAnsi="Arial" w:cs="Arial"/>
        </w:rPr>
        <w:t>Przy malowaniu wielowarstwowym należy na poszczególne warstwy stosować farby w</w:t>
      </w:r>
      <w:r>
        <w:rPr>
          <w:rFonts w:ascii="Arial" w:hAnsi="Arial" w:cs="Arial"/>
        </w:rPr>
        <w:t xml:space="preserve"> </w:t>
      </w:r>
      <w:r w:rsidRPr="00AC17E6">
        <w:rPr>
          <w:rFonts w:ascii="Arial" w:hAnsi="Arial" w:cs="Arial"/>
        </w:rPr>
        <w:t>różnych odcieniach.</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w:t>
      </w:r>
      <w:r>
        <w:rPr>
          <w:rFonts w:ascii="Arial" w:hAnsi="Arial" w:cs="Arial"/>
          <w:b/>
          <w:bCs/>
        </w:rPr>
        <w:tab/>
      </w:r>
      <w:r w:rsidRPr="00AC17E6">
        <w:rPr>
          <w:rFonts w:ascii="Arial" w:hAnsi="Arial" w:cs="Arial"/>
          <w:b/>
          <w:bCs/>
        </w:rPr>
        <w:t xml:space="preserve"> KONTROLA JAKOŚCI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B54E80">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0124AC" w:rsidRPr="00AC17E6" w:rsidRDefault="000124AC" w:rsidP="00B54E80">
      <w:pPr>
        <w:autoSpaceDE w:val="0"/>
        <w:autoSpaceDN w:val="0"/>
        <w:adjustRightInd w:val="0"/>
        <w:rPr>
          <w:rFonts w:ascii="Arial" w:hAnsi="Arial" w:cs="Arial"/>
        </w:rPr>
      </w:pPr>
      <w:r w:rsidRPr="00AC17E6">
        <w:rPr>
          <w:rFonts w:ascii="Arial" w:hAnsi="Arial" w:cs="Arial"/>
        </w:rPr>
        <w:t>Kontrola jakości robót polega na sprawdzeniu:</w:t>
      </w:r>
    </w:p>
    <w:p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 zgodności z dokumentacją </w:t>
      </w:r>
      <w:r>
        <w:rPr>
          <w:rFonts w:ascii="Arial" w:hAnsi="Arial" w:cs="Arial"/>
        </w:rPr>
        <w:t xml:space="preserve">kosztorysową i zmianami w dokumentacji </w:t>
      </w:r>
      <w:r w:rsidRPr="00AC17E6">
        <w:rPr>
          <w:rFonts w:ascii="Arial" w:hAnsi="Arial" w:cs="Arial"/>
        </w:rPr>
        <w:t>powykonawczej,</w:t>
      </w:r>
    </w:p>
    <w:p w:rsidR="000124AC" w:rsidRPr="00AC17E6" w:rsidRDefault="000124AC" w:rsidP="00B54E80">
      <w:pPr>
        <w:autoSpaceDE w:val="0"/>
        <w:autoSpaceDN w:val="0"/>
        <w:adjustRightInd w:val="0"/>
        <w:rPr>
          <w:rFonts w:ascii="Arial" w:hAnsi="Arial" w:cs="Arial"/>
        </w:rPr>
      </w:pPr>
      <w:r w:rsidRPr="00AC17E6">
        <w:rPr>
          <w:rFonts w:ascii="Arial" w:hAnsi="Arial" w:cs="Arial"/>
        </w:rPr>
        <w:t>- jakość zastosowanych materiałów i wyrobów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podłoża wolne od zanieczyszczeń, zagruntowane bez rys i</w:t>
      </w:r>
      <w:r>
        <w:rPr>
          <w:rFonts w:ascii="Arial" w:hAnsi="Arial" w:cs="Arial"/>
        </w:rPr>
        <w:t xml:space="preserve"> </w:t>
      </w:r>
      <w:r w:rsidRPr="00AC17E6">
        <w:rPr>
          <w:rFonts w:ascii="Arial" w:hAnsi="Arial" w:cs="Arial"/>
        </w:rPr>
        <w:t>uszkodzeń,</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spójność powłok malarskich z podłożem – powłoki powinny być spójne na całej</w:t>
      </w:r>
    </w:p>
    <w:p w:rsidR="000124AC" w:rsidRPr="00AC17E6" w:rsidRDefault="000124AC" w:rsidP="00B54E80">
      <w:pPr>
        <w:autoSpaceDE w:val="0"/>
        <w:autoSpaceDN w:val="0"/>
        <w:adjustRightInd w:val="0"/>
        <w:rPr>
          <w:rFonts w:ascii="Arial" w:hAnsi="Arial" w:cs="Arial"/>
        </w:rPr>
      </w:pPr>
      <w:r w:rsidRPr="00AC17E6">
        <w:rPr>
          <w:rFonts w:ascii="Arial" w:hAnsi="Arial" w:cs="Arial"/>
        </w:rPr>
        <w:t>powierzchni,</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gru</w:t>
      </w:r>
      <w:r>
        <w:rPr>
          <w:rFonts w:ascii="Arial" w:hAnsi="Arial" w:cs="Arial"/>
        </w:rPr>
        <w:t>bość powłoki malarskiej – min. 2</w:t>
      </w:r>
      <w:r w:rsidRPr="00AC17E6">
        <w:rPr>
          <w:rFonts w:ascii="Arial" w:hAnsi="Arial" w:cs="Arial"/>
        </w:rPr>
        <w:t xml:space="preserve"> warstwy,</w:t>
      </w:r>
    </w:p>
    <w:p w:rsidR="000124AC" w:rsidRPr="00AC17E6" w:rsidRDefault="000124AC" w:rsidP="00B54E80">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faktura malowanej powierzchni – powłoka musi być jednolita bez przebarwień,</w:t>
      </w:r>
    </w:p>
    <w:p w:rsidR="000124AC" w:rsidRPr="00AC17E6" w:rsidRDefault="000124AC" w:rsidP="00B54E80">
      <w:pPr>
        <w:autoSpaceDE w:val="0"/>
        <w:autoSpaceDN w:val="0"/>
        <w:adjustRightInd w:val="0"/>
        <w:rPr>
          <w:rFonts w:ascii="Arial" w:hAnsi="Arial" w:cs="Arial"/>
        </w:rPr>
      </w:pPr>
      <w:r w:rsidRPr="00AC17E6">
        <w:rPr>
          <w:rFonts w:ascii="Arial" w:hAnsi="Arial" w:cs="Arial"/>
        </w:rPr>
        <w:t>zacieków i rys,</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wykończenie powłoki malarskiej na połączeniach z innymi elementami – nie</w:t>
      </w:r>
    </w:p>
    <w:p w:rsidR="000124AC" w:rsidRPr="00AC17E6" w:rsidRDefault="000124AC" w:rsidP="00B54E80">
      <w:pPr>
        <w:autoSpaceDE w:val="0"/>
        <w:autoSpaceDN w:val="0"/>
        <w:adjustRightInd w:val="0"/>
        <w:rPr>
          <w:rFonts w:ascii="Arial" w:hAnsi="Arial" w:cs="Arial"/>
        </w:rPr>
      </w:pPr>
      <w:r w:rsidRPr="00AC17E6">
        <w:rPr>
          <w:rFonts w:ascii="Arial" w:hAnsi="Arial" w:cs="Arial"/>
        </w:rPr>
        <w:t>malowanymi, miejscami przejść kolorów muszą tworzyć linię prostą,</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końcowy efekt prac malarskich.</w:t>
      </w:r>
    </w:p>
    <w:p w:rsidR="000124AC" w:rsidRPr="00AC17E6" w:rsidRDefault="000124AC" w:rsidP="00B54E80">
      <w:pPr>
        <w:autoSpaceDE w:val="0"/>
        <w:autoSpaceDN w:val="0"/>
        <w:adjustRightInd w:val="0"/>
        <w:rPr>
          <w:rFonts w:ascii="Arial" w:hAnsi="Arial" w:cs="Arial"/>
        </w:rPr>
      </w:pPr>
      <w:r w:rsidRPr="00AC17E6">
        <w:rPr>
          <w:rFonts w:ascii="Arial" w:hAnsi="Arial" w:cs="Arial"/>
        </w:rPr>
        <w:t>Naniesione powłoki muszą posiadać jednolitą barwę i fakturę na całej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Niedopuszczalne jest występowanie nierówności powierzchni, zacieków, itp.</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Powierzchnia do malowania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Kontrola stanu technicznego powierzchni przygotowanej do malowania powinna obejmować:</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wsiąkliwości,</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wyschnięcia podłoża,</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czystości,</w:t>
      </w:r>
    </w:p>
    <w:p w:rsidR="000124AC" w:rsidRPr="00AC17E6" w:rsidRDefault="000124AC" w:rsidP="00B54E80">
      <w:pPr>
        <w:autoSpaceDE w:val="0"/>
        <w:autoSpaceDN w:val="0"/>
        <w:adjustRightInd w:val="0"/>
        <w:rPr>
          <w:rFonts w:ascii="Arial" w:hAnsi="Arial" w:cs="Arial"/>
        </w:rPr>
      </w:pPr>
      <w:r w:rsidRPr="00AC17E6">
        <w:rPr>
          <w:rFonts w:ascii="Arial" w:hAnsi="Arial" w:cs="Arial"/>
        </w:rPr>
        <w:t>Sprawdzenie wyglądu powierzchni pod malowanie należy wykonać przez oględziny</w:t>
      </w:r>
    </w:p>
    <w:p w:rsidR="000124AC" w:rsidRPr="00AC17E6" w:rsidRDefault="000124AC" w:rsidP="00B54E80">
      <w:pPr>
        <w:autoSpaceDE w:val="0"/>
        <w:autoSpaceDN w:val="0"/>
        <w:adjustRightInd w:val="0"/>
        <w:rPr>
          <w:rFonts w:ascii="Arial" w:hAnsi="Arial" w:cs="Arial"/>
        </w:rPr>
      </w:pPr>
      <w:r w:rsidRPr="00AC17E6">
        <w:rPr>
          <w:rFonts w:ascii="Arial" w:hAnsi="Arial" w:cs="Arial"/>
        </w:rPr>
        <w:t>zewnętrzne. Sprawdzenie wsiąkliwości należy wykonać przez spryskiwanie powierzchni</w:t>
      </w:r>
      <w:r>
        <w:rPr>
          <w:rFonts w:ascii="Arial" w:hAnsi="Arial" w:cs="Arial"/>
        </w:rPr>
        <w:t xml:space="preserve"> </w:t>
      </w:r>
      <w:r w:rsidRPr="00AC17E6">
        <w:rPr>
          <w:rFonts w:ascii="Arial" w:hAnsi="Arial" w:cs="Arial"/>
        </w:rPr>
        <w:t>przewidzianej pod malowanie kilku kroplami wody. Ciemniejsza plama zwilżonej powierzchni</w:t>
      </w:r>
      <w:r>
        <w:rPr>
          <w:rFonts w:ascii="Arial" w:hAnsi="Arial" w:cs="Arial"/>
        </w:rPr>
        <w:t xml:space="preserve"> </w:t>
      </w:r>
      <w:r w:rsidRPr="00AC17E6">
        <w:rPr>
          <w:rFonts w:ascii="Arial" w:hAnsi="Arial" w:cs="Arial"/>
        </w:rPr>
        <w:t>powinna nastąpić nie wcześniej niż po 3 s.</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Roboty malarskie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Badania powłok przy ich odbiorach należy przeprowadzić po zakończeniu ich wykonania:</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farb emulsyjnych nie wcześniej niż po 7 dniach,</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pozostałych nie wcześniej niż po 14 dniach.</w:t>
      </w:r>
    </w:p>
    <w:p w:rsidR="000124AC" w:rsidRPr="00AC17E6" w:rsidRDefault="000124AC" w:rsidP="00B54E80">
      <w:pPr>
        <w:autoSpaceDE w:val="0"/>
        <w:autoSpaceDN w:val="0"/>
        <w:adjustRightInd w:val="0"/>
        <w:rPr>
          <w:rFonts w:ascii="Arial" w:hAnsi="Arial" w:cs="Arial"/>
        </w:rPr>
      </w:pPr>
      <w:r w:rsidRPr="00AC17E6">
        <w:rPr>
          <w:rFonts w:ascii="Arial" w:hAnsi="Arial" w:cs="Arial"/>
        </w:rPr>
        <w:t>Badania przeprowadza się przy temperaturze powietrza nie niższej od +5°C przy wilgotności</w:t>
      </w:r>
      <w:r>
        <w:rPr>
          <w:rFonts w:ascii="Arial" w:hAnsi="Arial" w:cs="Arial"/>
        </w:rPr>
        <w:t xml:space="preserve"> </w:t>
      </w:r>
      <w:r w:rsidRPr="00AC17E6">
        <w:rPr>
          <w:rFonts w:ascii="Arial" w:hAnsi="Arial" w:cs="Arial"/>
        </w:rPr>
        <w:t>powietrza mniejszej od 65%.</w:t>
      </w:r>
    </w:p>
    <w:p w:rsidR="000124AC" w:rsidRPr="00AC17E6" w:rsidRDefault="000124AC" w:rsidP="00B54E80">
      <w:pPr>
        <w:autoSpaceDE w:val="0"/>
        <w:autoSpaceDN w:val="0"/>
        <w:adjustRightInd w:val="0"/>
        <w:rPr>
          <w:rFonts w:ascii="Arial" w:hAnsi="Arial" w:cs="Arial"/>
        </w:rPr>
      </w:pPr>
      <w:r w:rsidRPr="00AC17E6">
        <w:rPr>
          <w:rFonts w:ascii="Arial" w:hAnsi="Arial" w:cs="Arial"/>
        </w:rPr>
        <w:t>Badania powinny obejmować:</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zewnętrznego,</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zgodności barwy ze wzorcem,</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farb olejnych i syntetycznych: sprawdzenie powłoki na zarysowanie i uderzenia,</w:t>
      </w:r>
    </w:p>
    <w:p w:rsidR="000124AC" w:rsidRPr="00AC17E6" w:rsidRDefault="000124AC" w:rsidP="00B54E80">
      <w:pPr>
        <w:autoSpaceDE w:val="0"/>
        <w:autoSpaceDN w:val="0"/>
        <w:adjustRightInd w:val="0"/>
        <w:rPr>
          <w:rFonts w:ascii="Arial" w:hAnsi="Arial" w:cs="Arial"/>
        </w:rPr>
      </w:pPr>
      <w:r w:rsidRPr="00AC17E6">
        <w:rPr>
          <w:rFonts w:ascii="Arial" w:hAnsi="Arial" w:cs="Arial"/>
        </w:rPr>
        <w:t>sprawdzenie elastyczności i twardości oraz przyczepności zgodnie z odpowiednimi</w:t>
      </w:r>
    </w:p>
    <w:p w:rsidR="000124AC" w:rsidRPr="00AC17E6" w:rsidRDefault="000124AC" w:rsidP="00B54E80">
      <w:pPr>
        <w:autoSpaceDE w:val="0"/>
        <w:autoSpaceDN w:val="0"/>
        <w:adjustRightInd w:val="0"/>
        <w:rPr>
          <w:rFonts w:ascii="Arial" w:hAnsi="Arial" w:cs="Arial"/>
        </w:rPr>
      </w:pPr>
      <w:r w:rsidRPr="00AC17E6">
        <w:rPr>
          <w:rFonts w:ascii="Arial" w:hAnsi="Arial" w:cs="Arial"/>
        </w:rPr>
        <w:t>normami państwowymi.</w:t>
      </w:r>
    </w:p>
    <w:p w:rsidR="000124AC" w:rsidRPr="00AC17E6" w:rsidRDefault="000124AC" w:rsidP="00B54E80">
      <w:pPr>
        <w:autoSpaceDE w:val="0"/>
        <w:autoSpaceDN w:val="0"/>
        <w:adjustRightInd w:val="0"/>
        <w:rPr>
          <w:rFonts w:ascii="Arial" w:hAnsi="Arial" w:cs="Arial"/>
        </w:rPr>
      </w:pPr>
      <w:r w:rsidRPr="00AC17E6">
        <w:rPr>
          <w:rFonts w:ascii="Arial" w:hAnsi="Arial" w:cs="Arial"/>
        </w:rPr>
        <w:t>Jeśli badania dadzą wynik pozytywny, to roboty malarskie należy uznać za wykonane</w:t>
      </w:r>
    </w:p>
    <w:p w:rsidR="000124AC" w:rsidRPr="00AC17E6" w:rsidRDefault="000124AC" w:rsidP="00B54E80">
      <w:pPr>
        <w:autoSpaceDE w:val="0"/>
        <w:autoSpaceDN w:val="0"/>
        <w:adjustRightInd w:val="0"/>
        <w:rPr>
          <w:rFonts w:ascii="Arial" w:hAnsi="Arial" w:cs="Arial"/>
        </w:rPr>
      </w:pPr>
      <w:r w:rsidRPr="00AC17E6">
        <w:rPr>
          <w:rFonts w:ascii="Arial" w:hAnsi="Arial" w:cs="Arial"/>
        </w:rPr>
        <w:t>prawidłowo. Gdy którekolwiek z badań dało wynik ujemny, należy usunąć wykonane powłoki</w:t>
      </w:r>
      <w:r>
        <w:rPr>
          <w:rFonts w:ascii="Arial" w:hAnsi="Arial" w:cs="Arial"/>
        </w:rPr>
        <w:t xml:space="preserve"> </w:t>
      </w:r>
      <w:r w:rsidRPr="00AC17E6">
        <w:rPr>
          <w:rFonts w:ascii="Arial" w:hAnsi="Arial" w:cs="Arial"/>
        </w:rPr>
        <w:t>częściowo lub całkowicie i wykonać powtórnie.</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prowadzenia obmiarów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p>
    <w:p w:rsidR="000124AC" w:rsidRPr="00AC17E6" w:rsidRDefault="000124AC" w:rsidP="00B54E80">
      <w:pPr>
        <w:autoSpaceDE w:val="0"/>
        <w:autoSpaceDN w:val="0"/>
        <w:adjustRightInd w:val="0"/>
        <w:rPr>
          <w:rFonts w:ascii="Arial" w:hAnsi="Arial" w:cs="Arial"/>
        </w:rPr>
      </w:pPr>
      <w:r w:rsidRPr="00AC17E6">
        <w:rPr>
          <w:rFonts w:ascii="Arial" w:hAnsi="Arial" w:cs="Arial"/>
        </w:rPr>
        <w:t>poszczególnych pozycji, jest załączony do dokumentacji przetargowej przedmiar robót.</w:t>
      </w:r>
    </w:p>
    <w:p w:rsidR="000124AC" w:rsidRDefault="000124AC" w:rsidP="00B54E80">
      <w:pPr>
        <w:autoSpaceDE w:val="0"/>
        <w:autoSpaceDN w:val="0"/>
        <w:adjustRightInd w:val="0"/>
        <w:rPr>
          <w:rFonts w:ascii="Arial" w:hAnsi="Arial" w:cs="Arial"/>
          <w:b/>
          <w:bCs/>
        </w:rPr>
      </w:pP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lastRenderedPageBreak/>
        <w:t>7.2.</w:t>
      </w:r>
      <w:r>
        <w:rPr>
          <w:rFonts w:ascii="Arial" w:hAnsi="Arial" w:cs="Arial"/>
          <w:b/>
          <w:bCs/>
        </w:rPr>
        <w:tab/>
      </w:r>
      <w:r w:rsidRPr="00AC17E6">
        <w:rPr>
          <w:rFonts w:ascii="Arial" w:hAnsi="Arial" w:cs="Arial"/>
          <w:b/>
          <w:bCs/>
        </w:rPr>
        <w:t xml:space="preserve"> Jednostki obmiarowe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Jednostką obmiarową robót jest m2 powierzchni zamalowanej wraz z przygotowaniem do</w:t>
      </w:r>
      <w:r>
        <w:rPr>
          <w:rFonts w:ascii="Arial" w:hAnsi="Arial" w:cs="Arial"/>
        </w:rPr>
        <w:t xml:space="preserve"> </w:t>
      </w:r>
      <w:r w:rsidRPr="00AC17E6">
        <w:rPr>
          <w:rFonts w:ascii="Arial" w:hAnsi="Arial" w:cs="Arial"/>
        </w:rPr>
        <w:t>malowania podłoża, przygotowaniem farb, ustawieniem i rozebraniem rusztowań lub drabin</w:t>
      </w:r>
      <w:r>
        <w:rPr>
          <w:rFonts w:ascii="Arial" w:hAnsi="Arial" w:cs="Arial"/>
        </w:rPr>
        <w:t xml:space="preserve"> </w:t>
      </w:r>
      <w:r w:rsidRPr="00AC17E6">
        <w:rPr>
          <w:rFonts w:ascii="Arial" w:hAnsi="Arial" w:cs="Arial"/>
        </w:rPr>
        <w:t>malarskich oraz uporządkowaniem stanowiska pracy. Ilość robót określa się na podstawie</w:t>
      </w:r>
      <w:r>
        <w:rPr>
          <w:rFonts w:ascii="Arial" w:hAnsi="Arial" w:cs="Arial"/>
        </w:rPr>
        <w:t xml:space="preserve"> kosztorysu</w:t>
      </w:r>
      <w:r w:rsidRPr="00AC17E6">
        <w:rPr>
          <w:rFonts w:ascii="Arial" w:hAnsi="Arial" w:cs="Arial"/>
        </w:rPr>
        <w:t xml:space="preserve"> z uwzględnieniem zmian zaaprobowanych przez Inżyniera i sprawdzonych w naturze.</w:t>
      </w:r>
    </w:p>
    <w:p w:rsidR="000124AC" w:rsidRDefault="000124AC" w:rsidP="00B54E80">
      <w:pPr>
        <w:autoSpaceDE w:val="0"/>
        <w:autoSpaceDN w:val="0"/>
        <w:adjustRightInd w:val="0"/>
        <w:rPr>
          <w:rFonts w:ascii="Arial" w:hAnsi="Arial" w:cs="Arial"/>
          <w:b/>
          <w:bCs/>
        </w:rPr>
      </w:pPr>
    </w:p>
    <w:p w:rsidR="000124AC" w:rsidRPr="009D0C77" w:rsidRDefault="000124AC" w:rsidP="009D0C77">
      <w:pPr>
        <w:pStyle w:val="ListParagraph"/>
        <w:numPr>
          <w:ilvl w:val="1"/>
          <w:numId w:val="13"/>
        </w:numPr>
        <w:autoSpaceDE w:val="0"/>
        <w:autoSpaceDN w:val="0"/>
        <w:adjustRightInd w:val="0"/>
        <w:rPr>
          <w:rFonts w:ascii="Arial" w:hAnsi="Arial" w:cs="Arial"/>
          <w:b/>
          <w:bCs/>
        </w:rPr>
      </w:pPr>
      <w:r w:rsidRPr="009D0C77">
        <w:rPr>
          <w:rFonts w:ascii="Arial" w:hAnsi="Arial" w:cs="Arial"/>
          <w:b/>
          <w:bCs/>
        </w:rPr>
        <w:t xml:space="preserve"> Malowanie ścian i sufitów</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Malowanie ścian i sufitów należy obliczać w m2 w świetle ścian surowych. Wysokość mierzy się</w:t>
      </w:r>
      <w:r>
        <w:rPr>
          <w:rFonts w:ascii="Arial" w:hAnsi="Arial" w:cs="Arial"/>
        </w:rPr>
        <w:t xml:space="preserve"> </w:t>
      </w:r>
      <w:r w:rsidRPr="00AC17E6">
        <w:rPr>
          <w:rFonts w:ascii="Arial" w:hAnsi="Arial" w:cs="Arial"/>
        </w:rPr>
        <w:t>od wierzchu podłogi do spodu sufitu.</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7.4. </w:t>
      </w:r>
      <w:r>
        <w:rPr>
          <w:rFonts w:ascii="Arial" w:hAnsi="Arial" w:cs="Arial"/>
          <w:b/>
          <w:bCs/>
        </w:rPr>
        <w:tab/>
      </w:r>
      <w:r w:rsidRPr="00AC17E6">
        <w:rPr>
          <w:rFonts w:ascii="Arial" w:hAnsi="Arial" w:cs="Arial"/>
          <w:b/>
          <w:bCs/>
        </w:rPr>
        <w:t>Malowanie ścian i sufitów z profilami ciągnionymi lub ozdobami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Oblicza się zwiększając uzyskany wynik w zależności od liczby profili i ozdób. Jeżeli ściany są</w:t>
      </w:r>
      <w:r>
        <w:rPr>
          <w:rFonts w:ascii="Arial" w:hAnsi="Arial" w:cs="Arial"/>
        </w:rPr>
        <w:t xml:space="preserve"> </w:t>
      </w:r>
      <w:r w:rsidRPr="00AC17E6">
        <w:rPr>
          <w:rFonts w:ascii="Arial" w:hAnsi="Arial" w:cs="Arial"/>
        </w:rPr>
        <w:t>gładkie, powierzchnie ozdobnych faset należy doliczyć do powierzchni malowanych sufitów.</w:t>
      </w:r>
    </w:p>
    <w:p w:rsidR="000124AC" w:rsidRDefault="000124AC" w:rsidP="00B54E80">
      <w:pPr>
        <w:autoSpaceDE w:val="0"/>
        <w:autoSpaceDN w:val="0"/>
        <w:adjustRightInd w:val="0"/>
        <w:rPr>
          <w:rFonts w:ascii="Arial" w:hAnsi="Arial" w:cs="Arial"/>
          <w:b/>
          <w:bCs/>
        </w:rPr>
      </w:pPr>
    </w:p>
    <w:p w:rsidR="000124AC" w:rsidRPr="009D0C77" w:rsidRDefault="000124AC" w:rsidP="009D0C77">
      <w:pPr>
        <w:autoSpaceDE w:val="0"/>
        <w:autoSpaceDN w:val="0"/>
        <w:adjustRightInd w:val="0"/>
        <w:rPr>
          <w:rFonts w:ascii="Arial" w:hAnsi="Arial" w:cs="Arial"/>
          <w:b/>
          <w:bCs/>
        </w:rPr>
      </w:pPr>
      <w:r>
        <w:rPr>
          <w:rFonts w:ascii="Arial" w:hAnsi="Arial" w:cs="Arial"/>
          <w:b/>
          <w:bCs/>
        </w:rPr>
        <w:t>7.5.</w:t>
      </w:r>
      <w:r w:rsidRPr="009D0C77">
        <w:rPr>
          <w:rFonts w:ascii="Arial" w:hAnsi="Arial" w:cs="Arial"/>
          <w:b/>
          <w:bCs/>
        </w:rPr>
        <w:t xml:space="preserve"> Malowanie nadproży</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Przy malowaniu ścianami ścian, jeżeli nadproża są również malowane z powierzchni ich nie</w:t>
      </w:r>
      <w:r>
        <w:rPr>
          <w:rFonts w:ascii="Arial" w:hAnsi="Arial" w:cs="Arial"/>
        </w:rPr>
        <w:t xml:space="preserve"> </w:t>
      </w:r>
      <w:r w:rsidRPr="00AC17E6">
        <w:rPr>
          <w:rFonts w:ascii="Arial" w:hAnsi="Arial" w:cs="Arial"/>
        </w:rPr>
        <w:t>potrąca się otworów do 3m, 2. jeżeli ościeża i nadproża są malowane wówczas potrąca się</w:t>
      </w:r>
      <w:r>
        <w:rPr>
          <w:rFonts w:ascii="Arial" w:hAnsi="Arial" w:cs="Arial"/>
        </w:rPr>
        <w:t xml:space="preserve"> </w:t>
      </w:r>
      <w:r w:rsidRPr="00AC17E6">
        <w:rPr>
          <w:rFonts w:ascii="Arial" w:hAnsi="Arial" w:cs="Arial"/>
        </w:rPr>
        <w:t>powierzchnię otworów, mierzoną w świetle ościeżnic lub muru, (jeżeli otwory nie posiadają</w:t>
      </w:r>
      <w:r>
        <w:rPr>
          <w:rFonts w:ascii="Arial" w:hAnsi="Arial" w:cs="Arial"/>
        </w:rPr>
        <w:t xml:space="preserve"> </w:t>
      </w:r>
      <w:r w:rsidRPr="00AC17E6">
        <w:rPr>
          <w:rFonts w:ascii="Arial" w:hAnsi="Arial" w:cs="Arial"/>
        </w:rPr>
        <w:t>ościeżnic).Nie potrąca się jednak otworów i miejsc niemalowanych o pow. do 1m2. Otwory</w:t>
      </w:r>
      <w:r>
        <w:rPr>
          <w:rFonts w:ascii="Arial" w:hAnsi="Arial" w:cs="Arial"/>
        </w:rPr>
        <w:t xml:space="preserve"> </w:t>
      </w:r>
      <w:r w:rsidRPr="00AC17E6">
        <w:rPr>
          <w:rFonts w:ascii="Arial" w:hAnsi="Arial" w:cs="Arial"/>
        </w:rPr>
        <w:t>ponad 3 m2 potrąca się doliczając powierzchnię malowaną ościeży.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Roboty podlegają warunkom odbioru według zasad podanych poniżej.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Odbiór podłoża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Zastosowane do przygotowania podłoża materiały powinny odpowiadać wymaganiom zawartym</w:t>
      </w:r>
      <w:r>
        <w:rPr>
          <w:rFonts w:ascii="Arial" w:hAnsi="Arial" w:cs="Arial"/>
        </w:rPr>
        <w:t xml:space="preserve"> </w:t>
      </w:r>
      <w:r w:rsidRPr="00AC17E6">
        <w:rPr>
          <w:rFonts w:ascii="Arial" w:hAnsi="Arial" w:cs="Arial"/>
        </w:rPr>
        <w:t>w normach państwowych lub świadectwach dopuszczenia do stosowania w budownictwie.</w:t>
      </w:r>
      <w:r>
        <w:rPr>
          <w:rFonts w:ascii="Arial" w:hAnsi="Arial" w:cs="Arial"/>
        </w:rPr>
        <w:t xml:space="preserve"> </w:t>
      </w:r>
      <w:r w:rsidRPr="00AC17E6">
        <w:rPr>
          <w:rFonts w:ascii="Arial" w:hAnsi="Arial" w:cs="Arial"/>
        </w:rPr>
        <w:t>Podłoże, posiadające drobne uszkodzenia powinno być naprawione przez wypełnienie ubytków</w:t>
      </w:r>
      <w:r>
        <w:rPr>
          <w:rFonts w:ascii="Arial" w:hAnsi="Arial" w:cs="Arial"/>
        </w:rPr>
        <w:t xml:space="preserve"> </w:t>
      </w:r>
      <w:r w:rsidRPr="00AC17E6">
        <w:rPr>
          <w:rFonts w:ascii="Arial" w:hAnsi="Arial" w:cs="Arial"/>
        </w:rPr>
        <w:t>zaprawą cementowo-wapienną do robót tynkowych lub odpowiednią szpachlówką. Podłoże</w:t>
      </w:r>
      <w:r>
        <w:rPr>
          <w:rFonts w:ascii="Arial" w:hAnsi="Arial" w:cs="Arial"/>
        </w:rPr>
        <w:t xml:space="preserve"> </w:t>
      </w:r>
      <w:r w:rsidRPr="00AC17E6">
        <w:rPr>
          <w:rFonts w:ascii="Arial" w:hAnsi="Arial" w:cs="Arial"/>
        </w:rPr>
        <w:t>powinno być przygotowane zgodnie z wymaganiami podanymi w specyfikacji. Jeżeli odbiór</w:t>
      </w:r>
      <w:r>
        <w:rPr>
          <w:rFonts w:ascii="Arial" w:hAnsi="Arial" w:cs="Arial"/>
        </w:rPr>
        <w:t xml:space="preserve"> </w:t>
      </w:r>
      <w:r w:rsidRPr="00AC17E6">
        <w:rPr>
          <w:rFonts w:ascii="Arial" w:hAnsi="Arial" w:cs="Arial"/>
        </w:rPr>
        <w:t>podłoża odbywa się po dłuższym czasie od jego wykonania, należy podłoże przed</w:t>
      </w:r>
      <w:r>
        <w:rPr>
          <w:rFonts w:ascii="Arial" w:hAnsi="Arial" w:cs="Arial"/>
        </w:rPr>
        <w:t xml:space="preserve"> </w:t>
      </w:r>
      <w:r w:rsidRPr="00AC17E6">
        <w:rPr>
          <w:rFonts w:ascii="Arial" w:hAnsi="Arial" w:cs="Arial"/>
        </w:rPr>
        <w:t>gruntowaniem oczyścić.</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8.2.</w:t>
      </w:r>
      <w:r>
        <w:rPr>
          <w:rFonts w:ascii="Arial" w:hAnsi="Arial" w:cs="Arial"/>
          <w:b/>
          <w:bCs/>
        </w:rPr>
        <w:tab/>
      </w:r>
      <w:r w:rsidRPr="00AC17E6">
        <w:rPr>
          <w:rFonts w:ascii="Arial" w:hAnsi="Arial" w:cs="Arial"/>
          <w:b/>
          <w:bCs/>
        </w:rPr>
        <w:t xml:space="preserve"> Odbiór robót malarskich</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8.2.1. Sprawdzenie wyglądu zewnętrznego powłok malarskich polegające na stwierdzeniu</w:t>
      </w:r>
      <w:r>
        <w:rPr>
          <w:rFonts w:ascii="Arial" w:hAnsi="Arial" w:cs="Arial"/>
        </w:rPr>
        <w:t xml:space="preserve"> </w:t>
      </w:r>
      <w:r w:rsidRPr="00AC17E6">
        <w:rPr>
          <w:rFonts w:ascii="Arial" w:hAnsi="Arial" w:cs="Arial"/>
        </w:rPr>
        <w:t>równomiernego rozłożenia farby, jednolitego natężenia barwy i zgodności ze wzorcem</w:t>
      </w:r>
      <w:r>
        <w:rPr>
          <w:rFonts w:ascii="Arial" w:hAnsi="Arial" w:cs="Arial"/>
        </w:rPr>
        <w:t xml:space="preserve"> </w:t>
      </w:r>
      <w:r w:rsidRPr="00AC17E6">
        <w:rPr>
          <w:rFonts w:ascii="Arial" w:hAnsi="Arial" w:cs="Arial"/>
        </w:rPr>
        <w:t>producenta, braku prześwitu i dostrzegalnych skupisk lub grudek nieroztartego pigmentu</w:t>
      </w:r>
      <w:r>
        <w:rPr>
          <w:rFonts w:ascii="Arial" w:hAnsi="Arial" w:cs="Arial"/>
        </w:rPr>
        <w:t xml:space="preserve"> </w:t>
      </w:r>
      <w:r w:rsidRPr="00AC17E6">
        <w:rPr>
          <w:rFonts w:ascii="Arial" w:hAnsi="Arial" w:cs="Arial"/>
        </w:rPr>
        <w:t xml:space="preserve">lub wypełniaczy, braku plam, smug, zacieków, </w:t>
      </w:r>
      <w:r w:rsidRPr="00AC17E6">
        <w:rPr>
          <w:rFonts w:ascii="Arial" w:hAnsi="Arial" w:cs="Arial"/>
        </w:rPr>
        <w:lastRenderedPageBreak/>
        <w:t>pęcherzy odstających płatów powłoki,</w:t>
      </w:r>
      <w:r>
        <w:rPr>
          <w:rFonts w:ascii="Arial" w:hAnsi="Arial" w:cs="Arial"/>
        </w:rPr>
        <w:t xml:space="preserve"> </w:t>
      </w:r>
      <w:r w:rsidRPr="00AC17E6">
        <w:rPr>
          <w:rFonts w:ascii="Arial" w:hAnsi="Arial" w:cs="Arial"/>
        </w:rPr>
        <w:t>widocznych okiem śladów pędzla itp., w stopniu kwalifikującym powierzchnię malowaną</w:t>
      </w:r>
      <w:r>
        <w:rPr>
          <w:rFonts w:ascii="Arial" w:hAnsi="Arial" w:cs="Arial"/>
        </w:rPr>
        <w:t xml:space="preserve"> </w:t>
      </w:r>
      <w:r w:rsidRPr="00AC17E6">
        <w:rPr>
          <w:rFonts w:ascii="Arial" w:hAnsi="Arial" w:cs="Arial"/>
        </w:rPr>
        <w:t>do powłok o dobrej, jakości wykonania.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8.2.2. Sprawdzenie odporności powłoki na wycieranie polegające na lekkim, kilkakrotnym</w:t>
      </w:r>
      <w:r>
        <w:rPr>
          <w:rFonts w:ascii="Arial" w:hAnsi="Arial" w:cs="Arial"/>
        </w:rPr>
        <w:t xml:space="preserve"> </w:t>
      </w:r>
      <w:r w:rsidRPr="00AC17E6">
        <w:rPr>
          <w:rFonts w:ascii="Arial" w:hAnsi="Arial" w:cs="Arial"/>
        </w:rPr>
        <w:t>potarciu jej powierzchni miękką, wełnianą lub bawełnianą szmatką kontrastowego</w:t>
      </w:r>
      <w:r>
        <w:rPr>
          <w:rFonts w:ascii="Arial" w:hAnsi="Arial" w:cs="Arial"/>
        </w:rPr>
        <w:t xml:space="preserve"> </w:t>
      </w:r>
      <w:r w:rsidRPr="00AC17E6">
        <w:rPr>
          <w:rFonts w:ascii="Arial" w:hAnsi="Arial" w:cs="Arial"/>
        </w:rPr>
        <w:t>koloru.</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8.2.3. Sprawdzenie odporności powłoki na zarysowanie.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8.2.4. Sprawdzenie przyczepności powłoki do podłoża polegające na próbie poderwania</w:t>
      </w:r>
      <w:r>
        <w:rPr>
          <w:rFonts w:ascii="Arial" w:hAnsi="Arial" w:cs="Arial"/>
        </w:rPr>
        <w:t xml:space="preserve"> </w:t>
      </w:r>
      <w:r w:rsidRPr="00AC17E6">
        <w:rPr>
          <w:rFonts w:ascii="Arial" w:hAnsi="Arial" w:cs="Arial"/>
        </w:rPr>
        <w:t>ostrym narzędziem powłoki od podłoża.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8.2.5. Sprawdzenie odporności powłoki na zmywanie wodą polegające na zwilżaniu badanej</w:t>
      </w:r>
      <w:r>
        <w:rPr>
          <w:rFonts w:ascii="Arial" w:hAnsi="Arial" w:cs="Arial"/>
        </w:rPr>
        <w:t xml:space="preserve"> </w:t>
      </w:r>
      <w:r w:rsidRPr="00AC17E6">
        <w:rPr>
          <w:rFonts w:ascii="Arial" w:hAnsi="Arial" w:cs="Arial"/>
        </w:rPr>
        <w:t>powierzchni powłoki przez kilkakrotne potarcie mokrą miękką szczotką lub szmatką.</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8.2.6. Wyniki odbiorów materiałów i robót powinny być każdorazowo wpisywane do dziennika</w:t>
      </w:r>
      <w:r>
        <w:rPr>
          <w:rFonts w:ascii="Arial" w:hAnsi="Arial" w:cs="Arial"/>
        </w:rPr>
        <w:t xml:space="preserve"> </w:t>
      </w:r>
      <w:r w:rsidRPr="00AC17E6">
        <w:rPr>
          <w:rFonts w:ascii="Arial" w:hAnsi="Arial" w:cs="Arial"/>
        </w:rPr>
        <w:t>budowy.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płatności podano w Ogólnej Specyfikacji Technicznej. Podstawą</w:t>
      </w:r>
      <w:r>
        <w:rPr>
          <w:rFonts w:ascii="Arial" w:hAnsi="Arial" w:cs="Arial"/>
        </w:rPr>
        <w:t xml:space="preserve"> </w:t>
      </w:r>
      <w:r w:rsidRPr="00AC17E6">
        <w:rPr>
          <w:rFonts w:ascii="Arial" w:hAnsi="Arial" w:cs="Arial"/>
        </w:rPr>
        <w:t>płatności są ceny jednostkowe poszczególnych pozycji zawartych w wycenionym przez</w:t>
      </w:r>
      <w:r>
        <w:rPr>
          <w:rFonts w:ascii="Arial" w:hAnsi="Arial" w:cs="Arial"/>
        </w:rPr>
        <w:t xml:space="preserve"> </w:t>
      </w:r>
      <w:r w:rsidRPr="00AC17E6">
        <w:rPr>
          <w:rFonts w:ascii="Arial" w:hAnsi="Arial" w:cs="Arial"/>
        </w:rPr>
        <w:t>wykonawcę przedmiarze robót, a zakres czynności objętych ceną określony jest w ich opisie.</w:t>
      </w:r>
    </w:p>
    <w:p w:rsidR="000124AC" w:rsidRPr="00AC17E6" w:rsidRDefault="000124AC" w:rsidP="00B54E80">
      <w:pPr>
        <w:autoSpaceDE w:val="0"/>
        <w:autoSpaceDN w:val="0"/>
        <w:adjustRightInd w:val="0"/>
        <w:rPr>
          <w:rFonts w:ascii="Arial" w:hAnsi="Arial" w:cs="Arial"/>
        </w:rPr>
      </w:pPr>
      <w:r w:rsidRPr="00AC17E6">
        <w:rPr>
          <w:rFonts w:ascii="Arial" w:hAnsi="Arial" w:cs="Arial"/>
        </w:rPr>
        <w:t>Ceny jednostkowe obejmują:</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podłoży,</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zabezpieczenie obszaru robót (w tym wykonanie osłon itp.), malowanie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ścian i sufitów,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usunięcie zabezpieczeń prace porządkowe,</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0124AC" w:rsidRPr="00AC17E6" w:rsidRDefault="000124AC" w:rsidP="00B54E80">
      <w:pPr>
        <w:autoSpaceDE w:val="0"/>
        <w:autoSpaceDN w:val="0"/>
        <w:adjustRightInd w:val="0"/>
        <w:rPr>
          <w:rFonts w:ascii="Arial" w:hAnsi="Arial" w:cs="Arial"/>
        </w:rPr>
      </w:pPr>
      <w:r w:rsidRPr="00AC17E6">
        <w:rPr>
          <w:rFonts w:ascii="Arial" w:hAnsi="Arial" w:cs="Arial"/>
        </w:rPr>
        <w:t>Płaci się za ustaloną ilość m2 powierzchni zamalowanej wg ceny jednostkowej wraz z przygotowaniem</w:t>
      </w:r>
      <w:r>
        <w:rPr>
          <w:rFonts w:ascii="Arial" w:hAnsi="Arial" w:cs="Arial"/>
        </w:rPr>
        <w:t xml:space="preserve"> </w:t>
      </w:r>
      <w:r w:rsidRPr="00AC17E6">
        <w:rPr>
          <w:rFonts w:ascii="Arial" w:hAnsi="Arial" w:cs="Arial"/>
        </w:rPr>
        <w:t>do malowania podłoża, przygotowaniem farb, ustawieniem i rozebraniem rusztowań</w:t>
      </w:r>
      <w:r>
        <w:rPr>
          <w:rFonts w:ascii="Arial" w:hAnsi="Arial" w:cs="Arial"/>
        </w:rPr>
        <w:t xml:space="preserve"> </w:t>
      </w:r>
      <w:r w:rsidRPr="00AC17E6">
        <w:rPr>
          <w:rFonts w:ascii="Arial" w:hAnsi="Arial" w:cs="Arial"/>
        </w:rPr>
        <w:t>lub drabin malarskich oraz uporządkowaniem stanowiska pracy. Ilość robót określa się na</w:t>
      </w:r>
      <w:r>
        <w:rPr>
          <w:rFonts w:ascii="Arial" w:hAnsi="Arial" w:cs="Arial"/>
        </w:rPr>
        <w:t xml:space="preserve"> </w:t>
      </w:r>
      <w:r w:rsidRPr="00AC17E6">
        <w:rPr>
          <w:rFonts w:ascii="Arial" w:hAnsi="Arial" w:cs="Arial"/>
        </w:rPr>
        <w:t xml:space="preserve">podstawie </w:t>
      </w:r>
      <w:r>
        <w:rPr>
          <w:rFonts w:ascii="Arial" w:hAnsi="Arial" w:cs="Arial"/>
        </w:rPr>
        <w:t>kosztorysu</w:t>
      </w:r>
      <w:r w:rsidRPr="00AC17E6">
        <w:rPr>
          <w:rFonts w:ascii="Arial" w:hAnsi="Arial" w:cs="Arial"/>
        </w:rPr>
        <w:t xml:space="preserve"> z uwzględnieniem zmian zaaprobowanych przez Inżyniera i sprawdzonych</w:t>
      </w:r>
      <w:r>
        <w:rPr>
          <w:rFonts w:ascii="Arial" w:hAnsi="Arial" w:cs="Arial"/>
        </w:rPr>
        <w:t xml:space="preserve"> </w:t>
      </w:r>
      <w:r w:rsidRPr="00AC17E6">
        <w:rPr>
          <w:rFonts w:ascii="Arial" w:hAnsi="Arial" w:cs="Arial"/>
        </w:rPr>
        <w:t>w naturze.</w:t>
      </w:r>
    </w:p>
    <w:p w:rsidR="000124AC" w:rsidRDefault="000124AC" w:rsidP="00B54E80">
      <w:pPr>
        <w:autoSpaceDE w:val="0"/>
        <w:autoSpaceDN w:val="0"/>
        <w:adjustRightInd w:val="0"/>
        <w:rPr>
          <w:rFonts w:ascii="Arial" w:hAnsi="Arial" w:cs="Arial"/>
          <w:b/>
          <w:bCs/>
        </w:rPr>
      </w:pP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I DOKUMENTY ZWIĄZANE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971-1 Farby i lakiery. Terminy i definicje dotyczące wyrobów lakierowych.</w:t>
      </w:r>
    </w:p>
    <w:p w:rsidR="000124AC" w:rsidRPr="00AC17E6" w:rsidRDefault="000124AC" w:rsidP="00B54E80">
      <w:pPr>
        <w:autoSpaceDE w:val="0"/>
        <w:autoSpaceDN w:val="0"/>
        <w:adjustRightInd w:val="0"/>
        <w:rPr>
          <w:rFonts w:ascii="Arial" w:hAnsi="Arial" w:cs="Arial"/>
        </w:rPr>
      </w:pPr>
      <w:r w:rsidRPr="00AC17E6">
        <w:rPr>
          <w:rFonts w:ascii="Arial" w:hAnsi="Arial" w:cs="Arial"/>
        </w:rPr>
        <w:t>Terminy ogólne.</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1008:2004 Woda zarobowa do betonu. Specyfikacja i pobieranie próbek.</w:t>
      </w:r>
    </w:p>
    <w:p w:rsidR="000124AC" w:rsidRPr="00AC17E6" w:rsidRDefault="000124AC" w:rsidP="00B54E80">
      <w:pPr>
        <w:autoSpaceDE w:val="0"/>
        <w:autoSpaceDN w:val="0"/>
        <w:adjustRightInd w:val="0"/>
        <w:rPr>
          <w:rFonts w:ascii="Arial" w:hAnsi="Arial" w:cs="Arial"/>
        </w:rPr>
      </w:pPr>
      <w:r w:rsidRPr="00AC17E6">
        <w:rPr>
          <w:rFonts w:ascii="Arial" w:hAnsi="Arial" w:cs="Arial"/>
        </w:rPr>
        <w:t>PN-70/B-10100 Roboty tynkowe. Tynki zwykłe. Wymagania i badania przy odbiorze.</w:t>
      </w:r>
    </w:p>
    <w:p w:rsidR="000124AC" w:rsidRPr="00AC17E6" w:rsidRDefault="000124AC" w:rsidP="00B54E80">
      <w:pPr>
        <w:autoSpaceDE w:val="0"/>
        <w:autoSpaceDN w:val="0"/>
        <w:adjustRightInd w:val="0"/>
        <w:rPr>
          <w:rFonts w:ascii="Arial" w:hAnsi="Arial" w:cs="Arial"/>
        </w:rPr>
      </w:pPr>
      <w:r w:rsidRPr="00AC17E6">
        <w:rPr>
          <w:rFonts w:ascii="Arial" w:hAnsi="Arial" w:cs="Arial"/>
        </w:rPr>
        <w:t>PN-62/C-81502 Szpachlówki i kity szpachlowe. Metody badań.</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459-1:2003 Wapno budowlane.</w:t>
      </w: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PN-C 81911:1997 Farby epoksydowe do gruntowania odporne na czynniki chemiczne</w:t>
      </w:r>
    </w:p>
    <w:p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PN-C-81901:2002 Farby olejne i </w:t>
      </w:r>
      <w:proofErr w:type="spellStart"/>
      <w:r w:rsidRPr="00AC17E6">
        <w:rPr>
          <w:rFonts w:ascii="Arial" w:hAnsi="Arial" w:cs="Arial"/>
        </w:rPr>
        <w:t>alkidowe</w:t>
      </w:r>
      <w:proofErr w:type="spellEnd"/>
      <w:r w:rsidRPr="00AC17E6">
        <w:rPr>
          <w:rFonts w:ascii="Arial" w:hAnsi="Arial" w:cs="Arial"/>
        </w:rPr>
        <w:t>.</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PN-C-81608:1998 Emalie chlorokauczukowe.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PN-C-81914:2002 Farby dyspersyjne stosowane wewnątrz.</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PN-C-81911:1997 Farby epoksydowe do gruntowania odporne na czynniki chemiczne.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PN-C-81932:1997 Emalie epoksydowe chemoodporne.</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Pr="00AC17E6" w:rsidRDefault="000124AC" w:rsidP="009D0C77">
      <w:pPr>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0124AC" w:rsidRPr="00AC17E6" w:rsidRDefault="000124AC" w:rsidP="00DA2750">
      <w:pPr>
        <w:pStyle w:val="ListParagraph"/>
        <w:numPr>
          <w:ilvl w:val="0"/>
          <w:numId w:val="23"/>
        </w:numPr>
        <w:rPr>
          <w:rFonts w:ascii="Arial" w:hAnsi="Arial" w:cs="Arial"/>
          <w:b/>
          <w:bCs/>
        </w:rPr>
      </w:pPr>
      <w:r w:rsidRPr="00AC17E6">
        <w:rPr>
          <w:rFonts w:ascii="Arial" w:hAnsi="Arial" w:cs="Arial"/>
          <w:b/>
          <w:bCs/>
        </w:rPr>
        <w:t>STOLARKA OKIENNA I DRZWIOWA</w:t>
      </w:r>
    </w:p>
    <w:p w:rsidR="000124AC" w:rsidRPr="00AC17E6" w:rsidRDefault="000124AC" w:rsidP="00B54E80">
      <w:pPr>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robót wymiany stolarki i montażu nowej związanych z realizacją zadania</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1.2. </w:t>
      </w:r>
      <w:r>
        <w:rPr>
          <w:rFonts w:ascii="Arial" w:hAnsi="Arial" w:cs="Arial"/>
          <w:b/>
          <w:bCs/>
        </w:rPr>
        <w:tab/>
      </w:r>
      <w:r w:rsidRPr="00AC17E6">
        <w:rPr>
          <w:rFonts w:ascii="Arial" w:hAnsi="Arial" w:cs="Arial"/>
          <w:b/>
          <w:bCs/>
        </w:rPr>
        <w:t>Zakres stosowania specyfikacji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0124AC" w:rsidRPr="00AC17E6" w:rsidRDefault="000124AC" w:rsidP="00B54E80">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 xml:space="preserve">mające na celu wykonanie </w:t>
      </w:r>
      <w:r>
        <w:rPr>
          <w:rFonts w:ascii="Arial" w:hAnsi="Arial" w:cs="Arial"/>
        </w:rPr>
        <w:t xml:space="preserve">drzwi wewnętrznych I naświetli. </w:t>
      </w:r>
      <w:r w:rsidRPr="00AC17E6">
        <w:rPr>
          <w:rFonts w:ascii="Arial" w:hAnsi="Arial" w:cs="Arial"/>
        </w:rPr>
        <w:t>Obejmują prace związane z</w:t>
      </w:r>
      <w:r>
        <w:rPr>
          <w:rFonts w:ascii="Arial" w:hAnsi="Arial" w:cs="Arial"/>
        </w:rPr>
        <w:t xml:space="preserve"> </w:t>
      </w:r>
      <w:r w:rsidRPr="00AC17E6">
        <w:rPr>
          <w:rFonts w:ascii="Arial" w:hAnsi="Arial" w:cs="Arial"/>
        </w:rPr>
        <w:t>dos</w:t>
      </w:r>
      <w:r>
        <w:rPr>
          <w:rFonts w:ascii="Arial" w:hAnsi="Arial" w:cs="Arial"/>
        </w:rPr>
        <w:t>tawą materiałów, montażem drzwi i naświetli.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1.3. </w:t>
      </w:r>
      <w:r>
        <w:rPr>
          <w:rFonts w:ascii="Arial" w:hAnsi="Arial" w:cs="Arial"/>
          <w:b/>
          <w:bCs/>
        </w:rPr>
        <w:tab/>
      </w:r>
      <w:r w:rsidRPr="00AC17E6">
        <w:rPr>
          <w:rFonts w:ascii="Arial" w:hAnsi="Arial" w:cs="Arial"/>
          <w:b/>
          <w:bCs/>
        </w:rPr>
        <w:t>Zakres robót objętych specyfikacją</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montaż stolarki drzwiowej</w:t>
      </w:r>
      <w:r>
        <w:rPr>
          <w:rFonts w:ascii="Arial" w:hAnsi="Arial" w:cs="Arial"/>
        </w:rPr>
        <w:t xml:space="preserve"> wewnętrznej</w:t>
      </w:r>
      <w:r w:rsidRPr="00AC17E6">
        <w:rPr>
          <w:rFonts w:ascii="Arial" w:hAnsi="Arial" w:cs="Arial"/>
        </w:rPr>
        <w:t>,</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w:t>
      </w:r>
      <w:r>
        <w:rPr>
          <w:rFonts w:ascii="Arial" w:hAnsi="Arial" w:cs="Arial"/>
        </w:rPr>
        <w:t>ż wewnętrznej stolarki okiennej – naświetla (nad drzwiami korytarzyk-pokój)</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drobne prace wykończeniowe.</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Ogólne wymagania dotyczące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montażem drzwi</w:t>
      </w:r>
      <w:r>
        <w:rPr>
          <w:rFonts w:ascii="Arial" w:hAnsi="Arial" w:cs="Arial"/>
        </w:rPr>
        <w:t xml:space="preserve"> </w:t>
      </w:r>
      <w:r w:rsidRPr="00AC17E6">
        <w:rPr>
          <w:rFonts w:ascii="Arial" w:hAnsi="Arial" w:cs="Arial"/>
        </w:rPr>
        <w:t xml:space="preserve">wewnętrznych </w:t>
      </w:r>
      <w:r>
        <w:rPr>
          <w:rFonts w:ascii="Arial" w:hAnsi="Arial" w:cs="Arial"/>
        </w:rPr>
        <w:t xml:space="preserve">, naświetli </w:t>
      </w:r>
      <w:r w:rsidRPr="00AC17E6">
        <w:rPr>
          <w:rFonts w:ascii="Arial" w:hAnsi="Arial" w:cs="Arial"/>
        </w:rPr>
        <w:t>oraz wszystkie roboty pomocnicze.</w:t>
      </w:r>
    </w:p>
    <w:p w:rsidR="000124AC" w:rsidRPr="00AC17E6" w:rsidRDefault="000124AC" w:rsidP="00B54E80">
      <w:pPr>
        <w:autoSpaceDE w:val="0"/>
        <w:autoSpaceDN w:val="0"/>
        <w:adjustRightInd w:val="0"/>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w:t>
      </w:r>
      <w:r w:rsidRPr="00AC17E6">
        <w:rPr>
          <w:rFonts w:ascii="Arial" w:hAnsi="Arial" w:cs="Arial"/>
        </w:rPr>
        <w:t>projektem wykonawczym, pozostałymi SST i poleceniami zarządzającego realizacją umowy.</w:t>
      </w:r>
    </w:p>
    <w:p w:rsidR="000124AC" w:rsidRPr="00AC17E6" w:rsidRDefault="000124AC" w:rsidP="00B54E80">
      <w:pPr>
        <w:autoSpaceDE w:val="0"/>
        <w:autoSpaceDN w:val="0"/>
        <w:adjustRightInd w:val="0"/>
        <w:rPr>
          <w:rFonts w:ascii="Arial" w:hAnsi="Arial" w:cs="Arial"/>
        </w:rPr>
      </w:pPr>
      <w:r w:rsidRPr="00AC17E6">
        <w:rPr>
          <w:rFonts w:ascii="Arial" w:hAnsi="Arial" w:cs="Arial"/>
        </w:rPr>
        <w:t>Wprowadzanie jakichkolwiek odstępstw od tych dokumentów wymaga akceptacji</w:t>
      </w:r>
    </w:p>
    <w:p w:rsidR="000124AC" w:rsidRPr="00AC17E6" w:rsidRDefault="000124AC" w:rsidP="00B54E80">
      <w:pPr>
        <w:autoSpaceDE w:val="0"/>
        <w:autoSpaceDN w:val="0"/>
        <w:adjustRightInd w:val="0"/>
        <w:rPr>
          <w:rFonts w:ascii="Arial" w:hAnsi="Arial" w:cs="Arial"/>
        </w:rPr>
      </w:pPr>
      <w:r w:rsidRPr="00AC17E6">
        <w:rPr>
          <w:rFonts w:ascii="Arial" w:hAnsi="Arial" w:cs="Arial"/>
        </w:rPr>
        <w:t>zarządzającego realizacją umowy.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Ogólne wymagania dotyczące materiałów</w:t>
      </w:r>
    </w:p>
    <w:p w:rsidR="000124AC" w:rsidRDefault="000124AC" w:rsidP="00B54E80">
      <w:pPr>
        <w:autoSpaceDE w:val="0"/>
        <w:autoSpaceDN w:val="0"/>
        <w:adjustRightInd w:val="0"/>
        <w:rPr>
          <w:rFonts w:ascii="Arial" w:hAnsi="Arial" w:cs="Arial"/>
        </w:rPr>
      </w:pPr>
      <w:r>
        <w:rPr>
          <w:rFonts w:ascii="Arial" w:hAnsi="Arial" w:cs="Arial"/>
        </w:rPr>
        <w:tab/>
      </w: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0124AC" w:rsidRDefault="000124AC" w:rsidP="00B54E80">
      <w:pPr>
        <w:autoSpaceDE w:val="0"/>
        <w:autoSpaceDN w:val="0"/>
        <w:adjustRightInd w:val="0"/>
        <w:rPr>
          <w:rFonts w:ascii="Arial" w:hAnsi="Arial" w:cs="Arial"/>
          <w:b/>
          <w:bCs/>
        </w:rPr>
      </w:pPr>
    </w:p>
    <w:p w:rsidR="000124AC" w:rsidRPr="00244D74" w:rsidRDefault="000124AC" w:rsidP="00244D74">
      <w:pPr>
        <w:pStyle w:val="ListParagraph"/>
        <w:numPr>
          <w:ilvl w:val="1"/>
          <w:numId w:val="20"/>
        </w:numPr>
        <w:autoSpaceDE w:val="0"/>
        <w:autoSpaceDN w:val="0"/>
        <w:adjustRightInd w:val="0"/>
        <w:rPr>
          <w:rFonts w:ascii="Arial" w:hAnsi="Arial" w:cs="Arial"/>
          <w:b/>
          <w:bCs/>
        </w:rPr>
      </w:pPr>
      <w:r w:rsidRPr="00244D74">
        <w:rPr>
          <w:rFonts w:ascii="Arial" w:hAnsi="Arial" w:cs="Arial"/>
          <w:b/>
          <w:bCs/>
        </w:rPr>
        <w:lastRenderedPageBreak/>
        <w:t xml:space="preserve"> Drzwi</w:t>
      </w:r>
    </w:p>
    <w:p w:rsidR="000124AC" w:rsidRDefault="000124AC" w:rsidP="00B54E80">
      <w:pPr>
        <w:autoSpaceDE w:val="0"/>
        <w:autoSpaceDN w:val="0"/>
        <w:adjustRightInd w:val="0"/>
        <w:rPr>
          <w:rFonts w:ascii="Arial" w:hAnsi="Arial" w:cs="Arial"/>
        </w:rPr>
      </w:pPr>
    </w:p>
    <w:p w:rsidR="000124AC" w:rsidRPr="00244D74" w:rsidRDefault="000124AC" w:rsidP="00244D74">
      <w:pPr>
        <w:autoSpaceDE w:val="0"/>
        <w:autoSpaceDN w:val="0"/>
        <w:adjustRightInd w:val="0"/>
        <w:rPr>
          <w:rFonts w:ascii="Arial" w:hAnsi="Arial" w:cs="Arial"/>
        </w:rPr>
      </w:pPr>
      <w:r>
        <w:rPr>
          <w:rFonts w:ascii="Arial" w:hAnsi="Arial" w:cs="Arial"/>
        </w:rPr>
        <w:t xml:space="preserve">- </w:t>
      </w:r>
      <w:r w:rsidRPr="00244D74">
        <w:rPr>
          <w:rFonts w:ascii="Arial" w:hAnsi="Arial" w:cs="Arial"/>
        </w:rPr>
        <w:t>Skrzydła drzwiowe płytowe wewnętrzne peł</w:t>
      </w:r>
      <w:r>
        <w:rPr>
          <w:rFonts w:ascii="Arial" w:hAnsi="Arial" w:cs="Arial"/>
        </w:rPr>
        <w:t xml:space="preserve">ne </w:t>
      </w:r>
      <w:r w:rsidRPr="00244D74">
        <w:rPr>
          <w:rFonts w:ascii="Arial" w:hAnsi="Arial" w:cs="Arial"/>
        </w:rPr>
        <w:t>jednoskrzydłowe fabrycznie wykoń</w:t>
      </w:r>
      <w:r>
        <w:rPr>
          <w:rFonts w:ascii="Arial" w:hAnsi="Arial" w:cs="Arial"/>
        </w:rPr>
        <w:t xml:space="preserve">czone - </w:t>
      </w:r>
      <w:r w:rsidRPr="00244D74">
        <w:rPr>
          <w:rFonts w:ascii="Arial" w:hAnsi="Arial" w:cs="Arial"/>
        </w:rPr>
        <w:t>białe, wypełnienie płyta wiórowa, klamka, okucia</w:t>
      </w:r>
    </w:p>
    <w:p w:rsidR="000124AC" w:rsidRPr="00244D74" w:rsidRDefault="000124AC" w:rsidP="00244D74">
      <w:pPr>
        <w:autoSpaceDE w:val="0"/>
        <w:autoSpaceDN w:val="0"/>
        <w:adjustRightInd w:val="0"/>
        <w:rPr>
          <w:rFonts w:ascii="Arial" w:hAnsi="Arial" w:cs="Arial"/>
        </w:rPr>
      </w:pPr>
      <w:r>
        <w:rPr>
          <w:rFonts w:ascii="Arial" w:hAnsi="Arial" w:cs="Arial"/>
        </w:rPr>
        <w:t xml:space="preserve">- </w:t>
      </w:r>
      <w:r w:rsidRPr="00244D74">
        <w:rPr>
          <w:rFonts w:ascii="Arial" w:hAnsi="Arial" w:cs="Arial"/>
        </w:rPr>
        <w:t>Skrzydła drzwiowe płytowe wewnę</w:t>
      </w:r>
      <w:r>
        <w:rPr>
          <w:rFonts w:ascii="Arial" w:hAnsi="Arial" w:cs="Arial"/>
        </w:rPr>
        <w:t xml:space="preserve">trzne szklone </w:t>
      </w:r>
      <w:r w:rsidRPr="00244D74">
        <w:rPr>
          <w:rFonts w:ascii="Arial" w:hAnsi="Arial" w:cs="Arial"/>
        </w:rPr>
        <w:t>jednoskrzydł</w:t>
      </w:r>
      <w:r>
        <w:rPr>
          <w:rFonts w:ascii="Arial" w:hAnsi="Arial" w:cs="Arial"/>
        </w:rPr>
        <w:t xml:space="preserve">owe o powierzchni do 1.6 m2 </w:t>
      </w:r>
      <w:r w:rsidRPr="00244D74">
        <w:rPr>
          <w:rFonts w:ascii="Arial" w:hAnsi="Arial" w:cs="Arial"/>
        </w:rPr>
        <w:t>oszklone szybą o po</w:t>
      </w:r>
      <w:r>
        <w:rPr>
          <w:rFonts w:ascii="Arial" w:hAnsi="Arial" w:cs="Arial"/>
        </w:rPr>
        <w:t xml:space="preserve">wierzchni do 0.25 m2 fabrycznie </w:t>
      </w:r>
      <w:r w:rsidRPr="00244D74">
        <w:rPr>
          <w:rFonts w:ascii="Arial" w:hAnsi="Arial" w:cs="Arial"/>
        </w:rPr>
        <w:t>wykończone - białe, wypełnienie pł</w:t>
      </w:r>
      <w:r>
        <w:rPr>
          <w:rFonts w:ascii="Arial" w:hAnsi="Arial" w:cs="Arial"/>
        </w:rPr>
        <w:t xml:space="preserve">yta </w:t>
      </w:r>
      <w:r w:rsidRPr="00244D74">
        <w:rPr>
          <w:rFonts w:ascii="Arial" w:hAnsi="Arial" w:cs="Arial"/>
        </w:rPr>
        <w:t>wiórowa, klamk</w:t>
      </w:r>
      <w:r>
        <w:rPr>
          <w:rFonts w:ascii="Arial" w:hAnsi="Arial" w:cs="Arial"/>
        </w:rPr>
        <w:t xml:space="preserve">a, okucia, kratka wentylacyjna, </w:t>
      </w:r>
      <w:r w:rsidRPr="00244D74">
        <w:rPr>
          <w:rFonts w:ascii="Arial" w:hAnsi="Arial" w:cs="Arial"/>
        </w:rPr>
        <w:t>zamek łazienkowy</w:t>
      </w:r>
    </w:p>
    <w:p w:rsidR="000124AC" w:rsidRDefault="000124AC" w:rsidP="00B54E80">
      <w:pPr>
        <w:autoSpaceDE w:val="0"/>
        <w:autoSpaceDN w:val="0"/>
        <w:adjustRightInd w:val="0"/>
        <w:rPr>
          <w:rFonts w:ascii="Arial" w:hAnsi="Arial" w:cs="Arial"/>
        </w:rPr>
      </w:pPr>
      <w:r>
        <w:rPr>
          <w:rFonts w:ascii="Arial" w:hAnsi="Arial" w:cs="Arial"/>
        </w:rPr>
        <w:t>- o</w:t>
      </w:r>
      <w:r w:rsidRPr="00AC17E6">
        <w:rPr>
          <w:rFonts w:ascii="Arial" w:hAnsi="Arial" w:cs="Arial"/>
        </w:rPr>
        <w:t>ścieżnice stalowe na pełną grubość muru wraz z opaską o szerokości 10 cm. w kolorze</w:t>
      </w:r>
      <w:r>
        <w:rPr>
          <w:rFonts w:ascii="Arial" w:hAnsi="Arial" w:cs="Arial"/>
        </w:rPr>
        <w:t xml:space="preserve"> </w:t>
      </w:r>
      <w:r w:rsidRPr="00AC17E6">
        <w:rPr>
          <w:rFonts w:ascii="Arial" w:hAnsi="Arial" w:cs="Arial"/>
        </w:rPr>
        <w:t>drzwi.</w:t>
      </w:r>
    </w:p>
    <w:p w:rsidR="000124AC" w:rsidRPr="00B123A5" w:rsidRDefault="000124AC" w:rsidP="00244D74">
      <w:pPr>
        <w:autoSpaceDE w:val="0"/>
        <w:autoSpaceDN w:val="0"/>
        <w:adjustRightInd w:val="0"/>
        <w:rPr>
          <w:rFonts w:ascii="Arial" w:hAnsi="Arial" w:cs="Arial"/>
        </w:rPr>
      </w:pPr>
      <w:r>
        <w:rPr>
          <w:rFonts w:ascii="Arial" w:hAnsi="Arial" w:cs="Arial"/>
        </w:rPr>
        <w:t xml:space="preserve">- </w:t>
      </w:r>
      <w:r w:rsidRPr="00244D74">
        <w:rPr>
          <w:rFonts w:ascii="Arial" w:hAnsi="Arial" w:cs="Arial"/>
        </w:rPr>
        <w:t>Naświetla z kształtowników z wysokoudarowego</w:t>
      </w:r>
      <w:r>
        <w:rPr>
          <w:rFonts w:ascii="Arial" w:hAnsi="Arial" w:cs="Arial"/>
        </w:rPr>
        <w:t xml:space="preserve"> </w:t>
      </w:r>
      <w:r w:rsidRPr="00244D74">
        <w:rPr>
          <w:rFonts w:ascii="Arial" w:hAnsi="Arial" w:cs="Arial"/>
        </w:rPr>
        <w:t>PCW o powierzchni do 0.6 m2 - białe, trzykomorowe,</w:t>
      </w:r>
      <w:r>
        <w:rPr>
          <w:rFonts w:ascii="Arial" w:hAnsi="Arial" w:cs="Arial"/>
        </w:rPr>
        <w:t xml:space="preserve"> </w:t>
      </w:r>
      <w:r w:rsidRPr="00244D74">
        <w:rPr>
          <w:rFonts w:ascii="Arial" w:hAnsi="Arial" w:cs="Arial"/>
        </w:rPr>
        <w:t>szkło bezpieczne</w:t>
      </w:r>
    </w:p>
    <w:p w:rsidR="000124AC" w:rsidRPr="00AC17E6" w:rsidRDefault="000124AC" w:rsidP="00B54E80">
      <w:pPr>
        <w:autoSpaceDE w:val="0"/>
        <w:autoSpaceDN w:val="0"/>
        <w:adjustRightInd w:val="0"/>
        <w:rPr>
          <w:rFonts w:ascii="Arial" w:hAnsi="Arial" w:cs="Arial"/>
        </w:rPr>
      </w:pPr>
      <w:r>
        <w:rPr>
          <w:rFonts w:ascii="Arial" w:hAnsi="Arial" w:cs="Arial"/>
        </w:rPr>
        <w:t>- materiały pomocnicze : kotwy elastyczne, silikon, pianka .</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Wykonawca powinien dysponować środkami transportu do przewozu materiałów, drobnym</w:t>
      </w:r>
      <w:r>
        <w:rPr>
          <w:rFonts w:ascii="Arial" w:hAnsi="Arial" w:cs="Arial"/>
        </w:rPr>
        <w:t xml:space="preserve"> </w:t>
      </w:r>
      <w:r w:rsidRPr="00AC17E6">
        <w:rPr>
          <w:rFonts w:ascii="Arial" w:hAnsi="Arial" w:cs="Arial"/>
        </w:rPr>
        <w:t>sprzętem potrzebnym do montażu i demontażu okien i drzwi.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transportu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szkodliwym wpływem czynników atmosferycznych oraz</w:t>
      </w:r>
      <w:r>
        <w:rPr>
          <w:rFonts w:ascii="Arial" w:hAnsi="Arial" w:cs="Arial"/>
        </w:rPr>
        <w:t xml:space="preserve"> </w:t>
      </w:r>
      <w:r w:rsidRPr="00AC17E6">
        <w:rPr>
          <w:rFonts w:ascii="Arial" w:hAnsi="Arial" w:cs="Arial"/>
        </w:rPr>
        <w:t>przesunięciem lub utratą stateczności.</w:t>
      </w:r>
    </w:p>
    <w:p w:rsidR="000124AC" w:rsidRPr="00AC17E6" w:rsidRDefault="000124AC" w:rsidP="00B54E80">
      <w:pPr>
        <w:autoSpaceDE w:val="0"/>
        <w:autoSpaceDN w:val="0"/>
        <w:adjustRightInd w:val="0"/>
        <w:rPr>
          <w:rFonts w:ascii="Arial" w:hAnsi="Arial" w:cs="Arial"/>
        </w:rPr>
      </w:pPr>
      <w:r w:rsidRPr="00AC17E6">
        <w:rPr>
          <w:rFonts w:ascii="Arial" w:hAnsi="Arial" w:cs="Arial"/>
        </w:rPr>
        <w:t>Każda partia wyrobów przewidziana do wysyłki powinna zawierać wszystkie elementy</w:t>
      </w:r>
      <w:r>
        <w:rPr>
          <w:rFonts w:ascii="Arial" w:hAnsi="Arial" w:cs="Arial"/>
        </w:rPr>
        <w:t xml:space="preserve"> </w:t>
      </w:r>
      <w:r w:rsidRPr="00AC17E6">
        <w:rPr>
          <w:rFonts w:ascii="Arial" w:hAnsi="Arial" w:cs="Arial"/>
        </w:rPr>
        <w:t>przewidziane normą lub projektem indywidualnym. Okucia nie</w:t>
      </w:r>
      <w:r>
        <w:rPr>
          <w:rFonts w:ascii="Arial" w:hAnsi="Arial" w:cs="Arial"/>
        </w:rPr>
        <w:t xml:space="preserve"> </w:t>
      </w:r>
      <w:r w:rsidRPr="00AC17E6">
        <w:rPr>
          <w:rFonts w:ascii="Arial" w:hAnsi="Arial" w:cs="Arial"/>
        </w:rPr>
        <w:t>zamontowane do wyrobu</w:t>
      </w:r>
      <w:r>
        <w:rPr>
          <w:rFonts w:ascii="Arial" w:hAnsi="Arial" w:cs="Arial"/>
        </w:rPr>
        <w:t xml:space="preserve"> </w:t>
      </w:r>
      <w:r w:rsidRPr="00AC17E6">
        <w:rPr>
          <w:rFonts w:ascii="Arial" w:hAnsi="Arial" w:cs="Arial"/>
        </w:rPr>
        <w:t>przechowywać i transportować w odrębnych opakowaniach.</w:t>
      </w:r>
      <w:r>
        <w:rPr>
          <w:rFonts w:ascii="Arial" w:hAnsi="Arial" w:cs="Arial"/>
        </w:rPr>
        <w:t xml:space="preserve"> </w:t>
      </w:r>
      <w:r w:rsidRPr="00AC17E6">
        <w:rPr>
          <w:rFonts w:ascii="Arial" w:hAnsi="Arial" w:cs="Arial"/>
        </w:rPr>
        <w:t>Elementy do transportu należy zabezpieczyć przed uszkodzeniem przez odpowiednie</w:t>
      </w:r>
      <w:r>
        <w:rPr>
          <w:rFonts w:ascii="Arial" w:hAnsi="Arial" w:cs="Arial"/>
        </w:rPr>
        <w:t xml:space="preserve"> </w:t>
      </w:r>
      <w:r w:rsidRPr="00AC17E6">
        <w:rPr>
          <w:rFonts w:ascii="Arial" w:hAnsi="Arial" w:cs="Arial"/>
        </w:rPr>
        <w:t>opakowanie.</w:t>
      </w:r>
    </w:p>
    <w:p w:rsidR="000124AC" w:rsidRPr="00AC17E6" w:rsidRDefault="000124AC" w:rsidP="00B54E80">
      <w:pPr>
        <w:autoSpaceDE w:val="0"/>
        <w:autoSpaceDN w:val="0"/>
        <w:adjustRightInd w:val="0"/>
        <w:rPr>
          <w:rFonts w:ascii="Arial" w:hAnsi="Arial" w:cs="Arial"/>
        </w:rPr>
      </w:pPr>
      <w:r w:rsidRPr="00AC17E6">
        <w:rPr>
          <w:rFonts w:ascii="Arial" w:hAnsi="Arial" w:cs="Arial"/>
        </w:rPr>
        <w:t>Zabezpieczone przed uszkodzeniem elementy przewozić w miarę możliwości przy użyciu palet</w:t>
      </w:r>
      <w:r>
        <w:rPr>
          <w:rFonts w:ascii="Arial" w:hAnsi="Arial" w:cs="Arial"/>
        </w:rPr>
        <w:t xml:space="preserve"> </w:t>
      </w:r>
      <w:r w:rsidRPr="00AC17E6">
        <w:rPr>
          <w:rFonts w:ascii="Arial" w:hAnsi="Arial" w:cs="Arial"/>
        </w:rPr>
        <w:t>lub jednostek kontenerowych.</w:t>
      </w:r>
    </w:p>
    <w:p w:rsidR="000124AC" w:rsidRPr="00AC17E6" w:rsidRDefault="000124AC" w:rsidP="00B54E80">
      <w:pPr>
        <w:autoSpaceDE w:val="0"/>
        <w:autoSpaceDN w:val="0"/>
        <w:adjustRightInd w:val="0"/>
        <w:rPr>
          <w:rFonts w:ascii="Arial" w:hAnsi="Arial" w:cs="Arial"/>
        </w:rPr>
      </w:pPr>
      <w:r w:rsidRPr="00AC17E6">
        <w:rPr>
          <w:rFonts w:ascii="Arial" w:hAnsi="Arial" w:cs="Arial"/>
        </w:rPr>
        <w:t>Elementy mogą być przewożone dowolnymi środkami transportu zaakceptowanymi przez</w:t>
      </w:r>
      <w:r>
        <w:rPr>
          <w:rFonts w:ascii="Arial" w:hAnsi="Arial" w:cs="Arial"/>
        </w:rPr>
        <w:t xml:space="preserve"> </w:t>
      </w:r>
      <w:r w:rsidRPr="00AC17E6">
        <w:rPr>
          <w:rFonts w:ascii="Arial" w:hAnsi="Arial" w:cs="Arial"/>
        </w:rPr>
        <w:t>Inżyniera, oraz zabezpieczone przed uszkodzeniami,.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Sprawdzenie stolarki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Przed wbudowaniem stolarki należy sprawdzić, czy:</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naroża ościeżnic i skrzydeł są prawidłowo sklejone i wykazują kąty proste,</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uszczelki są prawidłowo osadzone w ramionach skrzydeł (np. nie są wyrwane,</w:t>
      </w:r>
    </w:p>
    <w:p w:rsidR="000124AC" w:rsidRPr="00AC17E6" w:rsidRDefault="000124AC" w:rsidP="00B54E80">
      <w:pPr>
        <w:autoSpaceDE w:val="0"/>
        <w:autoSpaceDN w:val="0"/>
        <w:adjustRightInd w:val="0"/>
        <w:rPr>
          <w:rFonts w:ascii="Arial" w:hAnsi="Arial" w:cs="Arial"/>
        </w:rPr>
      </w:pPr>
      <w:r w:rsidRPr="00AC17E6">
        <w:rPr>
          <w:rFonts w:ascii="Arial" w:hAnsi="Arial" w:cs="Arial"/>
        </w:rPr>
        <w:t>zanieczyszczone),</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okucia są prawidłowo osadzone, nie wykazują uszkodzeń i dobrze działają.</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lastRenderedPageBreak/>
        <w:t xml:space="preserve">5.3. </w:t>
      </w:r>
      <w:r>
        <w:rPr>
          <w:rFonts w:ascii="Arial" w:hAnsi="Arial" w:cs="Arial"/>
          <w:b/>
          <w:bCs/>
        </w:rPr>
        <w:tab/>
      </w:r>
      <w:r w:rsidRPr="00AC17E6">
        <w:rPr>
          <w:rFonts w:ascii="Arial" w:hAnsi="Arial" w:cs="Arial"/>
          <w:b/>
          <w:bCs/>
        </w:rPr>
        <w:t>Przygotowanie ościeży</w:t>
      </w:r>
    </w:p>
    <w:p w:rsidR="000124AC" w:rsidRDefault="000124AC" w:rsidP="00B54E80">
      <w:pPr>
        <w:autoSpaceDE w:val="0"/>
        <w:autoSpaceDN w:val="0"/>
        <w:adjustRightInd w:val="0"/>
        <w:rPr>
          <w:rFonts w:ascii="Arial" w:hAnsi="Arial" w:cs="Arial"/>
        </w:rPr>
      </w:pPr>
    </w:p>
    <w:p w:rsidR="000124AC" w:rsidRDefault="000124AC" w:rsidP="00B54E80">
      <w:pPr>
        <w:autoSpaceDE w:val="0"/>
        <w:autoSpaceDN w:val="0"/>
        <w:adjustRightInd w:val="0"/>
        <w:rPr>
          <w:rFonts w:ascii="Arial" w:hAnsi="Arial" w:cs="Arial"/>
        </w:rPr>
      </w:pPr>
      <w:r>
        <w:rPr>
          <w:rFonts w:ascii="Arial" w:hAnsi="Arial" w:cs="Arial"/>
        </w:rPr>
        <w:t>Ośc</w:t>
      </w:r>
      <w:r w:rsidRPr="00AC17E6">
        <w:rPr>
          <w:rFonts w:ascii="Arial" w:hAnsi="Arial" w:cs="Arial"/>
        </w:rPr>
        <w:t xml:space="preserve">ieża muszą być wykonane dokładnie w pionie a progi i nadproża w poziomie. </w:t>
      </w:r>
    </w:p>
    <w:p w:rsidR="000124AC" w:rsidRPr="00AC17E6" w:rsidRDefault="000124AC" w:rsidP="00B54E80">
      <w:pPr>
        <w:autoSpaceDE w:val="0"/>
        <w:autoSpaceDN w:val="0"/>
        <w:adjustRightInd w:val="0"/>
        <w:rPr>
          <w:rFonts w:ascii="Arial" w:hAnsi="Arial" w:cs="Arial"/>
        </w:rPr>
      </w:pPr>
      <w:r w:rsidRPr="00AC17E6">
        <w:rPr>
          <w:rFonts w:ascii="Arial" w:hAnsi="Arial" w:cs="Arial"/>
        </w:rPr>
        <w:t>Brak</w:t>
      </w:r>
      <w:r>
        <w:rPr>
          <w:rFonts w:ascii="Arial" w:hAnsi="Arial" w:cs="Arial"/>
        </w:rPr>
        <w:t xml:space="preserve"> </w:t>
      </w:r>
      <w:r w:rsidRPr="00AC17E6">
        <w:rPr>
          <w:rFonts w:ascii="Arial" w:hAnsi="Arial" w:cs="Arial"/>
        </w:rPr>
        <w:t>prostokątności wymaga usunięcia usterki. Powierzchnie ościeży muszą mieć zatartą zaprawę, a</w:t>
      </w:r>
      <w:r>
        <w:rPr>
          <w:rFonts w:ascii="Arial" w:hAnsi="Arial" w:cs="Arial"/>
        </w:rPr>
        <w:t xml:space="preserve"> </w:t>
      </w:r>
      <w:r w:rsidRPr="00AC17E6">
        <w:rPr>
          <w:rFonts w:ascii="Arial" w:hAnsi="Arial" w:cs="Arial"/>
        </w:rPr>
        <w:t>wszelkie wyrwy i odbicia muszą być uzupełnione.</w:t>
      </w:r>
    </w:p>
    <w:p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Skrzydła okienne i drzwiowe, ościeżnice powinny mieć </w:t>
      </w:r>
      <w:r>
        <w:rPr>
          <w:rFonts w:ascii="Arial" w:hAnsi="Arial" w:cs="Arial"/>
        </w:rPr>
        <w:t xml:space="preserve">usunięte wszystkie drobne </w:t>
      </w:r>
      <w:r w:rsidRPr="00AC17E6">
        <w:rPr>
          <w:rFonts w:ascii="Arial" w:hAnsi="Arial" w:cs="Arial"/>
        </w:rPr>
        <w:t>wady</w:t>
      </w:r>
      <w:r>
        <w:rPr>
          <w:rFonts w:ascii="Arial" w:hAnsi="Arial" w:cs="Arial"/>
        </w:rPr>
        <w:t xml:space="preserve"> </w:t>
      </w:r>
      <w:r w:rsidRPr="00AC17E6">
        <w:rPr>
          <w:rFonts w:ascii="Arial" w:hAnsi="Arial" w:cs="Arial"/>
        </w:rPr>
        <w:t>powierzchniowe, np. pęknięcia, wyrwy.</w:t>
      </w:r>
    </w:p>
    <w:p w:rsidR="000124AC" w:rsidRPr="00AC17E6" w:rsidRDefault="000124AC" w:rsidP="00B54E80">
      <w:pPr>
        <w:autoSpaceDE w:val="0"/>
        <w:autoSpaceDN w:val="0"/>
        <w:adjustRightInd w:val="0"/>
        <w:rPr>
          <w:rFonts w:ascii="Arial" w:hAnsi="Arial" w:cs="Arial"/>
        </w:rPr>
      </w:pPr>
      <w:r w:rsidRPr="00AC17E6">
        <w:rPr>
          <w:rFonts w:ascii="Arial" w:hAnsi="Arial" w:cs="Arial"/>
        </w:rPr>
        <w:t>Wymienione ubytki należy wypełnić kitem syntetycznym (ftalowym).</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Montaż stolarki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5.4.1. Do montażu stolarki można przystąpić w tych częściach budynku, które są wysuszone i</w:t>
      </w:r>
      <w:r>
        <w:rPr>
          <w:rFonts w:ascii="Arial" w:hAnsi="Arial" w:cs="Arial"/>
        </w:rPr>
        <w:t xml:space="preserve"> </w:t>
      </w:r>
      <w:r w:rsidRPr="00AC17E6">
        <w:rPr>
          <w:rFonts w:ascii="Arial" w:hAnsi="Arial" w:cs="Arial"/>
        </w:rPr>
        <w:t>zabezpieczone przed opadami atmosferycznymi.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5.4.2. Przygotowane warsztatowo i zabezpieczone przed zabrudzeniem ościeżnice należy</w:t>
      </w:r>
      <w:r>
        <w:rPr>
          <w:rFonts w:ascii="Arial" w:hAnsi="Arial" w:cs="Arial"/>
        </w:rPr>
        <w:t xml:space="preserve"> </w:t>
      </w:r>
      <w:r w:rsidRPr="00AC17E6">
        <w:rPr>
          <w:rFonts w:ascii="Arial" w:hAnsi="Arial" w:cs="Arial"/>
        </w:rPr>
        <w:t>umieścić w otworach, ustawić do pionu, poziomu i w płaszczyźnie oraz zamocować</w:t>
      </w:r>
      <w:r>
        <w:rPr>
          <w:rFonts w:ascii="Arial" w:hAnsi="Arial" w:cs="Arial"/>
        </w:rPr>
        <w:t xml:space="preserve"> </w:t>
      </w:r>
      <w:r w:rsidRPr="00AC17E6">
        <w:rPr>
          <w:rFonts w:ascii="Arial" w:hAnsi="Arial" w:cs="Arial"/>
        </w:rPr>
        <w:t>mechanicznie do ościeży.</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5.4.3. Szczeliny pomiędzy ościeżami i ościeżnicami wypełnić pianką poliuretanową, której</w:t>
      </w:r>
      <w:r>
        <w:rPr>
          <w:rFonts w:ascii="Arial" w:hAnsi="Arial" w:cs="Arial"/>
        </w:rPr>
        <w:t xml:space="preserve"> </w:t>
      </w:r>
      <w:r w:rsidRPr="00AC17E6">
        <w:rPr>
          <w:rFonts w:ascii="Arial" w:hAnsi="Arial" w:cs="Arial"/>
        </w:rPr>
        <w:t>nadmiar po wyschnięciu należy usunąć lub kitem trwale plastycznym.</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5.4.4. Ościeżnicę drzwiową mocować za pomocą kotew lub haków osadzonych w ościeżu.</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5.4.5. Po osadzeniu skrzydeł należy je wyregulować i uzbroić w okucia. Zabezpieczenia</w:t>
      </w:r>
      <w:r>
        <w:rPr>
          <w:rFonts w:ascii="Arial" w:hAnsi="Arial" w:cs="Arial"/>
        </w:rPr>
        <w:t xml:space="preserve"> </w:t>
      </w:r>
      <w:r w:rsidRPr="00AC17E6">
        <w:rPr>
          <w:rFonts w:ascii="Arial" w:hAnsi="Arial" w:cs="Arial"/>
        </w:rPr>
        <w:t>elementów okiennych i drzwiowych usunąć po zakończeniu wszystkich prac</w:t>
      </w:r>
      <w:r>
        <w:rPr>
          <w:rFonts w:ascii="Arial" w:hAnsi="Arial" w:cs="Arial"/>
        </w:rPr>
        <w:t xml:space="preserve"> </w:t>
      </w:r>
      <w:r w:rsidRPr="00AC17E6">
        <w:rPr>
          <w:rFonts w:ascii="Arial" w:hAnsi="Arial" w:cs="Arial"/>
        </w:rPr>
        <w:t>wykończeniowych.</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5.4.6. W celu ochrony ościeżnice należy zabezpieczyć przed uszkodzeniem i zabrudzeniem –</w:t>
      </w:r>
      <w:r>
        <w:rPr>
          <w:rFonts w:ascii="Arial" w:hAnsi="Arial" w:cs="Arial"/>
        </w:rPr>
        <w:t xml:space="preserve"> </w:t>
      </w:r>
      <w:r w:rsidRPr="00AC17E6">
        <w:rPr>
          <w:rFonts w:ascii="Arial" w:hAnsi="Arial" w:cs="Arial"/>
        </w:rPr>
        <w:t>do czasu zakończenia prac budowlanych.</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5.4.7. Dopuszczalne odchylenie od pionu powinno być mniejsze od 1 mm na 1 m wysokości</w:t>
      </w:r>
      <w:r>
        <w:rPr>
          <w:rFonts w:ascii="Arial" w:hAnsi="Arial" w:cs="Arial"/>
        </w:rPr>
        <w:t xml:space="preserve"> </w:t>
      </w:r>
      <w:r w:rsidRPr="00AC17E6">
        <w:rPr>
          <w:rFonts w:ascii="Arial" w:hAnsi="Arial" w:cs="Arial"/>
        </w:rPr>
        <w:t>drzwi, nie więcej niż 3 mm.</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5.4.8. Różnice wymiarów po przekątnych nie powinny być większe od:</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2 mm przy długości przekątnej do 1 m,</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3 mm przy długości przekątnej do 2 m,</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4 mm przy długości przekątnej powyżej 2 m.</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5.4.9. Osadzone drzwi po zmontowaniu należy dokładnie zamknąć i sprawdzić luzy.</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5.4.10. Dopuszczalne wymiary luzów w stykach elementów stolarskich.</w:t>
      </w:r>
    </w:p>
    <w:p w:rsidR="000124AC" w:rsidRPr="00AC17E6" w:rsidRDefault="000124AC" w:rsidP="00B54E80">
      <w:pPr>
        <w:autoSpaceDE w:val="0"/>
        <w:autoSpaceDN w:val="0"/>
        <w:adjustRightInd w:val="0"/>
        <w:rPr>
          <w:rFonts w:ascii="Arial" w:hAnsi="Arial" w:cs="Arial"/>
        </w:rPr>
      </w:pPr>
      <w:r w:rsidRPr="00AC17E6">
        <w:rPr>
          <w:rFonts w:ascii="Arial" w:hAnsi="Arial" w:cs="Arial"/>
        </w:rPr>
        <w:t>Luzy między skrzydłami +2</w:t>
      </w:r>
    </w:p>
    <w:p w:rsidR="000124AC" w:rsidRPr="00AC17E6" w:rsidRDefault="000124AC" w:rsidP="00B54E80">
      <w:pPr>
        <w:autoSpaceDE w:val="0"/>
        <w:autoSpaceDN w:val="0"/>
        <w:adjustRightInd w:val="0"/>
        <w:rPr>
          <w:rFonts w:ascii="Arial" w:hAnsi="Arial" w:cs="Arial"/>
        </w:rPr>
      </w:pPr>
      <w:r w:rsidRPr="00AC17E6">
        <w:rPr>
          <w:rFonts w:ascii="Arial" w:hAnsi="Arial" w:cs="Arial"/>
        </w:rPr>
        <w:t>Między skrzydłami a ościeżnicą –1</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Badania w czasie prowadzenia robót polegają na sprawdzaniu przez Inspektora na bieżąco, w</w:t>
      </w:r>
      <w:r>
        <w:rPr>
          <w:rFonts w:ascii="Arial" w:hAnsi="Arial" w:cs="Arial"/>
        </w:rPr>
        <w:t xml:space="preserve"> </w:t>
      </w:r>
      <w:r w:rsidRPr="00AC17E6">
        <w:rPr>
          <w:rFonts w:ascii="Arial" w:hAnsi="Arial" w:cs="Arial"/>
        </w:rPr>
        <w:t>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z </w:t>
      </w:r>
      <w:r>
        <w:rPr>
          <w:rFonts w:ascii="Arial" w:hAnsi="Arial" w:cs="Arial"/>
        </w:rPr>
        <w:t>kosztorysem</w:t>
      </w:r>
      <w:r w:rsidRPr="00AC17E6">
        <w:rPr>
          <w:rFonts w:ascii="Arial" w:hAnsi="Arial" w:cs="Arial"/>
        </w:rPr>
        <w:t xml:space="preserve"> i wymaganiami ST.</w:t>
      </w:r>
    </w:p>
    <w:p w:rsidR="000124AC" w:rsidRPr="00AC17E6" w:rsidRDefault="000124AC" w:rsidP="00B54E80">
      <w:pPr>
        <w:autoSpaceDE w:val="0"/>
        <w:autoSpaceDN w:val="0"/>
        <w:adjustRightInd w:val="0"/>
        <w:rPr>
          <w:rFonts w:ascii="Arial" w:hAnsi="Arial" w:cs="Arial"/>
        </w:rPr>
      </w:pPr>
      <w:r w:rsidRPr="00AC17E6">
        <w:rPr>
          <w:rFonts w:ascii="Arial" w:hAnsi="Arial" w:cs="Arial"/>
        </w:rPr>
        <w:t>W szczególności obejmują:</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i jakości materiałów,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osadzenia elementów (geometrii i technologii),</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funkcjonowania ruchomych elementów,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wykonania z uwzględnieniem szczegółów konstrukcyjnych,</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działania skrzydeł i elementów ruchomych, okuć oraz ich funkcjonowania,</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B54E80">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0124AC" w:rsidRPr="00AC17E6" w:rsidRDefault="000124AC" w:rsidP="00B54E80">
      <w:pPr>
        <w:autoSpaceDE w:val="0"/>
        <w:autoSpaceDN w:val="0"/>
        <w:adjustRightInd w:val="0"/>
        <w:rPr>
          <w:rFonts w:ascii="Arial" w:hAnsi="Arial" w:cs="Arial"/>
        </w:rPr>
      </w:pPr>
      <w:r w:rsidRPr="00AC17E6">
        <w:rPr>
          <w:rFonts w:ascii="Arial" w:hAnsi="Arial" w:cs="Arial"/>
        </w:rPr>
        <w:t>Zasady kontroli jakości powinny być zgodne z wymogami PN-88/B-10085 dla stolarki okiennej i</w:t>
      </w:r>
      <w:r>
        <w:rPr>
          <w:rFonts w:ascii="Arial" w:hAnsi="Arial" w:cs="Arial"/>
        </w:rPr>
        <w:t xml:space="preserve"> </w:t>
      </w:r>
      <w:r w:rsidRPr="00AC17E6">
        <w:rPr>
          <w:rFonts w:ascii="Arial" w:hAnsi="Arial" w:cs="Arial"/>
        </w:rPr>
        <w:t>drzwiowej.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r>
        <w:rPr>
          <w:rFonts w:ascii="Arial" w:hAnsi="Arial" w:cs="Arial"/>
        </w:rPr>
        <w:t xml:space="preserve"> </w:t>
      </w:r>
      <w:r w:rsidRPr="00AC17E6">
        <w:rPr>
          <w:rFonts w:ascii="Arial" w:hAnsi="Arial" w:cs="Arial"/>
        </w:rPr>
        <w:t>poszczególnych pozycji, jest załączony do dokumentacji przetargowej przedmiar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Pr>
          <w:rFonts w:ascii="Arial" w:hAnsi="Arial" w:cs="Arial"/>
        </w:rPr>
        <w:t xml:space="preserve">Jednostką obmiarową jest </w:t>
      </w:r>
      <w:r w:rsidRPr="00AC17E6">
        <w:rPr>
          <w:rFonts w:ascii="Arial" w:hAnsi="Arial" w:cs="Arial"/>
        </w:rPr>
        <w:t xml:space="preserve"> szt. montowany</w:t>
      </w:r>
      <w:r>
        <w:rPr>
          <w:rFonts w:ascii="Arial" w:hAnsi="Arial" w:cs="Arial"/>
        </w:rPr>
        <w:t>ch drzwi.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Wszystkie roboty wymienione w SST podlegają zasadom odbioru robót zanikających.</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i dokonywania płatności podano w Ogólnej Specyfikacji</w:t>
      </w:r>
      <w:r>
        <w:rPr>
          <w:rFonts w:ascii="Arial" w:hAnsi="Arial" w:cs="Arial"/>
        </w:rPr>
        <w:t xml:space="preserve"> </w:t>
      </w:r>
      <w:r w:rsidRPr="00AC17E6">
        <w:rPr>
          <w:rFonts w:ascii="Arial" w:hAnsi="Arial" w:cs="Arial"/>
        </w:rPr>
        <w:t>Technicznej. Podstawą płatności są ceny jednostkowe poszczególnych pozycji zawartych w</w:t>
      </w:r>
      <w:r>
        <w:rPr>
          <w:rFonts w:ascii="Arial" w:hAnsi="Arial" w:cs="Arial"/>
        </w:rPr>
        <w:t xml:space="preserve"> </w:t>
      </w:r>
      <w:r w:rsidRPr="00AC17E6">
        <w:rPr>
          <w:rFonts w:ascii="Arial" w:hAnsi="Arial" w:cs="Arial"/>
        </w:rPr>
        <w:t>wycenionym przez wykonawcę przedmiarze robót, a zakres czynności objętych ceną określony</w:t>
      </w:r>
    </w:p>
    <w:p w:rsidR="000124AC" w:rsidRPr="00AC17E6" w:rsidRDefault="000124AC" w:rsidP="00B54E80">
      <w:pPr>
        <w:autoSpaceDE w:val="0"/>
        <w:autoSpaceDN w:val="0"/>
        <w:adjustRightInd w:val="0"/>
        <w:rPr>
          <w:rFonts w:ascii="Arial" w:hAnsi="Arial" w:cs="Arial"/>
        </w:rPr>
      </w:pPr>
      <w:r w:rsidRPr="00AC17E6">
        <w:rPr>
          <w:rFonts w:ascii="Arial" w:hAnsi="Arial" w:cs="Arial"/>
        </w:rPr>
        <w:t>jest w ich opisie.</w:t>
      </w:r>
    </w:p>
    <w:p w:rsidR="000124AC" w:rsidRPr="00AC17E6" w:rsidRDefault="000124AC" w:rsidP="00B54E80">
      <w:pPr>
        <w:autoSpaceDE w:val="0"/>
        <w:autoSpaceDN w:val="0"/>
        <w:adjustRightInd w:val="0"/>
        <w:rPr>
          <w:rFonts w:ascii="Arial" w:hAnsi="Arial" w:cs="Arial"/>
        </w:rPr>
      </w:pPr>
      <w:r w:rsidRPr="00AC17E6">
        <w:rPr>
          <w:rFonts w:ascii="Arial" w:hAnsi="Arial" w:cs="Arial"/>
        </w:rPr>
        <w:t>Ceny jednostkowe obejmują:</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osadzenie elementów w otworach, osadzenie i regulację skrzydeł,</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montaż okuć,</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dopasowanie i wyregulowanie.</w:t>
      </w:r>
    </w:p>
    <w:p w:rsidR="000124AC" w:rsidRDefault="000124AC" w:rsidP="00B54E80">
      <w:pPr>
        <w:autoSpaceDE w:val="0"/>
        <w:autoSpaceDN w:val="0"/>
        <w:adjustRightInd w:val="0"/>
        <w:rPr>
          <w:rFonts w:ascii="Arial" w:hAnsi="Arial" w:cs="Arial"/>
          <w:b/>
          <w:bCs/>
        </w:rPr>
      </w:pPr>
    </w:p>
    <w:p w:rsidR="000124AC" w:rsidRDefault="000124AC" w:rsidP="00CC3B99">
      <w:pPr>
        <w:pStyle w:val="ListParagraph"/>
        <w:numPr>
          <w:ilvl w:val="0"/>
          <w:numId w:val="18"/>
        </w:numPr>
        <w:autoSpaceDE w:val="0"/>
        <w:autoSpaceDN w:val="0"/>
        <w:adjustRightInd w:val="0"/>
        <w:rPr>
          <w:rFonts w:ascii="Arial" w:hAnsi="Arial" w:cs="Arial"/>
          <w:b/>
          <w:bCs/>
        </w:rPr>
      </w:pPr>
      <w:r w:rsidRPr="00CC3B99">
        <w:rPr>
          <w:rFonts w:ascii="Arial" w:hAnsi="Arial" w:cs="Arial"/>
          <w:b/>
          <w:bCs/>
        </w:rPr>
        <w:t>PRZEPISY I DOKUMENTY ZWIĄZANE</w:t>
      </w:r>
    </w:p>
    <w:p w:rsidR="000124AC" w:rsidRPr="00CC3B99" w:rsidRDefault="000124AC" w:rsidP="00CC3B99">
      <w:pPr>
        <w:pStyle w:val="ListParagraph"/>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PN-B-02100 Skrzydła i okucia stolarki budowlanej prawe i lewe. Określenia.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PN-B-05000 Okna i drzwi. Pakowanie, przechowywanie i transport.</w:t>
      </w:r>
    </w:p>
    <w:p w:rsidR="000124AC" w:rsidRPr="00AC17E6" w:rsidRDefault="000124AC" w:rsidP="00B54E80">
      <w:pPr>
        <w:autoSpaceDE w:val="0"/>
        <w:autoSpaceDN w:val="0"/>
        <w:adjustRightInd w:val="0"/>
        <w:rPr>
          <w:rFonts w:ascii="Arial" w:hAnsi="Arial" w:cs="Arial"/>
        </w:rPr>
      </w:pPr>
      <w:r w:rsidRPr="00AC17E6">
        <w:rPr>
          <w:rFonts w:ascii="Arial" w:hAnsi="Arial" w:cs="Arial"/>
        </w:rPr>
        <w:t>PN-B-91000 Stolarka budowlana. Okna i drzwi.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26927 Budownictwo. Wyroby do uszczelniania. Kity.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PN-B-10085:2001 Stolarka budowlana. Okna i drzwi. Wymagania i badania.</w:t>
      </w:r>
    </w:p>
    <w:p w:rsidR="000124AC" w:rsidRPr="00AC17E6" w:rsidRDefault="000124AC" w:rsidP="00B54E80">
      <w:pPr>
        <w:autoSpaceDE w:val="0"/>
        <w:autoSpaceDN w:val="0"/>
        <w:adjustRightInd w:val="0"/>
        <w:rPr>
          <w:rFonts w:ascii="Arial" w:hAnsi="Arial" w:cs="Arial"/>
        </w:rPr>
      </w:pPr>
      <w:r w:rsidRPr="00AC17E6">
        <w:rPr>
          <w:rFonts w:ascii="Arial" w:hAnsi="Arial" w:cs="Arial"/>
        </w:rPr>
        <w:t>PN-75/B-94000 Okucia budowlane. Podział.</w:t>
      </w:r>
    </w:p>
    <w:p w:rsidR="000124AC" w:rsidRPr="00AC17E6" w:rsidRDefault="000124AC" w:rsidP="00B54E80">
      <w:pPr>
        <w:autoSpaceDE w:val="0"/>
        <w:autoSpaceDN w:val="0"/>
        <w:adjustRightInd w:val="0"/>
        <w:rPr>
          <w:rFonts w:ascii="Arial" w:hAnsi="Arial" w:cs="Arial"/>
        </w:rPr>
      </w:pPr>
      <w:r w:rsidRPr="00AC17E6">
        <w:rPr>
          <w:rFonts w:ascii="Arial" w:hAnsi="Arial" w:cs="Arial"/>
        </w:rPr>
        <w:t>PN-B-30150:97 Kit budowlany trwale plastyczny.</w:t>
      </w:r>
    </w:p>
    <w:p w:rsidR="000124AC" w:rsidRDefault="000124AC"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Default="006563AB" w:rsidP="00B54E80">
      <w:pPr>
        <w:rPr>
          <w:rFonts w:ascii="Arial" w:hAnsi="Arial" w:cs="Arial"/>
          <w:b/>
          <w:bCs/>
        </w:rPr>
      </w:pPr>
    </w:p>
    <w:p w:rsidR="006563AB" w:rsidRPr="006563AB" w:rsidRDefault="006563AB" w:rsidP="006563AB">
      <w:pPr>
        <w:jc w:val="center"/>
        <w:rPr>
          <w:rFonts w:ascii="Arial" w:hAnsi="Arial" w:cs="Arial"/>
          <w:b/>
          <w:bCs/>
        </w:rPr>
      </w:pPr>
      <w:r w:rsidRPr="006563AB">
        <w:rPr>
          <w:rFonts w:ascii="Arial" w:hAnsi="Arial" w:cs="Arial"/>
          <w:b/>
          <w:bCs/>
        </w:rPr>
        <w:lastRenderedPageBreak/>
        <w:t>SZCZEGÓŁOWA SPECYFIKACJA TECHNICZNA WYKONANIA I ODBIORU ROBÓT</w:t>
      </w:r>
    </w:p>
    <w:p w:rsidR="006563AB" w:rsidRPr="006563AB" w:rsidRDefault="006563AB" w:rsidP="00C23006">
      <w:pPr>
        <w:pStyle w:val="ListParagraph"/>
        <w:numPr>
          <w:ilvl w:val="0"/>
          <w:numId w:val="23"/>
        </w:numPr>
        <w:rPr>
          <w:rFonts w:ascii="Arial" w:hAnsi="Arial" w:cs="Arial"/>
          <w:b/>
          <w:bCs/>
        </w:rPr>
      </w:pPr>
      <w:r w:rsidRPr="006563AB">
        <w:rPr>
          <w:rFonts w:ascii="Arial" w:hAnsi="Arial" w:cs="Arial"/>
          <w:b/>
          <w:bCs/>
        </w:rPr>
        <w:t>KONSTRUKCJE DREWNIANE</w:t>
      </w:r>
    </w:p>
    <w:p w:rsidR="006563AB" w:rsidRPr="006563AB" w:rsidRDefault="006563AB" w:rsidP="006563AB">
      <w:pPr>
        <w:pStyle w:val="ListParagraph"/>
        <w:ind w:left="2850"/>
        <w:rPr>
          <w:rFonts w:ascii="Arial" w:hAnsi="Arial" w:cs="Arial"/>
          <w:b/>
          <w:bCs/>
        </w:rPr>
      </w:pPr>
    </w:p>
    <w:p w:rsidR="006563AB" w:rsidRDefault="006563AB" w:rsidP="006563AB">
      <w:pPr>
        <w:pStyle w:val="ListParagraph"/>
        <w:numPr>
          <w:ilvl w:val="0"/>
          <w:numId w:val="29"/>
        </w:numPr>
        <w:autoSpaceDE w:val="0"/>
        <w:autoSpaceDN w:val="0"/>
        <w:adjustRightInd w:val="0"/>
        <w:rPr>
          <w:rFonts w:ascii="Arial" w:hAnsi="Arial" w:cs="Arial"/>
          <w:b/>
          <w:bCs/>
        </w:rPr>
      </w:pPr>
      <w:r w:rsidRPr="006563AB">
        <w:rPr>
          <w:rFonts w:ascii="Arial" w:hAnsi="Arial" w:cs="Arial"/>
          <w:b/>
          <w:bCs/>
        </w:rPr>
        <w:t>Wstęp</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1.1. Przedmiot SST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Przedmiotem niniejszej szczegółowej specyfikacji technicznej są wymagania dotyczące wykonania i odbioru konstrukcji drewnianych.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1.2. Zakres stosowania SST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Szczegółowa specyfikacja techniczna jest stosowana jako dokument przetargowy i kontraktowy przy zlecaniu i realizacji robót wymienionych w pkt. 1.1.</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1.3. Zakres robót wymienionych w SST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Roboty których dotyczy specyfikacja obejmują wszystkie czynności umożliwiające i mające na celu wykonanie i montaż konstrukcji drewnianych występujących w obiekcie.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 zakres tych robót wchodzą:</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B.06.01.00. Wykonanie i montaż konstrukcji dachowej.</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1.4. Określenia podstawowe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Określenia podane w niniejszej SST są zgodne z obowiązującymi odpowiednimi normami i wy-tycznymi.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1.5. Ogólne wymagania dotyczące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Wykonawca robót jest odpowiedzialny za jakość wykonania robót, ich zgodność z dokumentacją projektową, SST i poleceniami Inżyniera.</w:t>
      </w:r>
    </w:p>
    <w:p w:rsidR="00C23006" w:rsidRDefault="00C23006" w:rsidP="006563AB">
      <w:pPr>
        <w:autoSpaceDE w:val="0"/>
        <w:autoSpaceDN w:val="0"/>
        <w:adjustRightInd w:val="0"/>
        <w:rPr>
          <w:rFonts w:ascii="Arial" w:hAnsi="Arial" w:cs="Arial"/>
          <w:b/>
          <w:bCs/>
        </w:rPr>
      </w:pPr>
    </w:p>
    <w:p w:rsidR="00C23006" w:rsidRDefault="006563AB" w:rsidP="00C23006">
      <w:pPr>
        <w:pStyle w:val="ListParagraph"/>
        <w:numPr>
          <w:ilvl w:val="0"/>
          <w:numId w:val="29"/>
        </w:numPr>
        <w:autoSpaceDE w:val="0"/>
        <w:autoSpaceDN w:val="0"/>
        <w:adjustRightInd w:val="0"/>
        <w:rPr>
          <w:rFonts w:ascii="Arial" w:hAnsi="Arial" w:cs="Arial"/>
          <w:b/>
          <w:bCs/>
        </w:rPr>
      </w:pPr>
      <w:r w:rsidRPr="00C23006">
        <w:rPr>
          <w:rFonts w:ascii="Arial" w:hAnsi="Arial" w:cs="Arial"/>
          <w:b/>
          <w:bCs/>
        </w:rPr>
        <w:t>Materiały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2.1. Drewno</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Do konstrukcji drewnianych stosuje się drewno iglaste zabezpieczone przed szkodnikami biologicznymi i ogniem.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Preparaty do nasycania drewna należy stosować zgodnie z instrukcją ITB – Instrukcja techniczna w sprawie powierzchniowego zabezpieczenia drewna budowlanego przed szkodnikami </w:t>
      </w:r>
      <w:proofErr w:type="spellStart"/>
      <w:r w:rsidRPr="006563AB">
        <w:rPr>
          <w:rFonts w:ascii="Arial" w:hAnsi="Arial" w:cs="Arial"/>
          <w:bCs/>
        </w:rPr>
        <w:t>biolo-gicznymi</w:t>
      </w:r>
      <w:proofErr w:type="spellEnd"/>
      <w:r w:rsidRPr="006563AB">
        <w:rPr>
          <w:rFonts w:ascii="Arial" w:hAnsi="Arial" w:cs="Arial"/>
          <w:bCs/>
        </w:rPr>
        <w:t xml:space="preserve"> i ogniem.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Dla robót wymienionych w pozycjach: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 B.06.01.00 stosuje się drewno klasy K27 według następujących norm państwowych: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PN-82/D-94021 Tarcica iglasta sortowana metodami wytrzymałościowymi.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PN-B-03150:2000/Az1:2001. Konstrukcje drewniane. Obliczenia statyczne i projektowanie.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2.1.1. Wytrzymałości charakterystyczne drewna iglastego w </w:t>
      </w:r>
      <w:proofErr w:type="spellStart"/>
      <w:r w:rsidRPr="006563AB">
        <w:rPr>
          <w:rFonts w:ascii="Arial" w:hAnsi="Arial" w:cs="Arial"/>
          <w:bCs/>
        </w:rPr>
        <w:t>MPa</w:t>
      </w:r>
      <w:proofErr w:type="spellEnd"/>
      <w:r w:rsidRPr="006563AB">
        <w:rPr>
          <w:rFonts w:ascii="Arial" w:hAnsi="Arial" w:cs="Arial"/>
          <w:bCs/>
        </w:rPr>
        <w:t xml:space="preserve"> (</w:t>
      </w:r>
      <w:proofErr w:type="spellStart"/>
      <w:r w:rsidRPr="006563AB">
        <w:rPr>
          <w:rFonts w:ascii="Arial" w:hAnsi="Arial" w:cs="Arial"/>
          <w:bCs/>
        </w:rPr>
        <w:t>megapaskale</w:t>
      </w:r>
      <w:proofErr w:type="spellEnd"/>
      <w:r w:rsidRPr="006563AB">
        <w:rPr>
          <w:rFonts w:ascii="Arial" w:hAnsi="Arial" w:cs="Arial"/>
          <w:bCs/>
        </w:rPr>
        <w:t>) podaje poniższa tabela.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Oznaczenie</w:t>
      </w:r>
      <w:r w:rsidRPr="006563AB">
        <w:rPr>
          <w:rFonts w:ascii="Arial" w:hAnsi="Arial" w:cs="Arial"/>
          <w:bCs/>
        </w:rPr>
        <w:tab/>
        <w:t>Klasy drewna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ab/>
        <w:t>K27</w:t>
      </w:r>
      <w:r w:rsidRPr="006563AB">
        <w:rPr>
          <w:rFonts w:ascii="Arial" w:hAnsi="Arial" w:cs="Arial"/>
          <w:bCs/>
        </w:rPr>
        <w:tab/>
        <w:t>K33</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Zginanie </w:t>
      </w:r>
      <w:r w:rsidRPr="006563AB">
        <w:rPr>
          <w:rFonts w:ascii="Arial" w:hAnsi="Arial" w:cs="Arial"/>
          <w:bCs/>
        </w:rPr>
        <w:tab/>
        <w:t>27</w:t>
      </w:r>
      <w:r w:rsidRPr="006563AB">
        <w:rPr>
          <w:rFonts w:ascii="Arial" w:hAnsi="Arial" w:cs="Arial"/>
          <w:bCs/>
        </w:rPr>
        <w:tab/>
        <w:t>33</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Rozciąganie wzdłuż włókien </w:t>
      </w:r>
      <w:r w:rsidRPr="006563AB">
        <w:rPr>
          <w:rFonts w:ascii="Arial" w:hAnsi="Arial" w:cs="Arial"/>
          <w:bCs/>
        </w:rPr>
        <w:tab/>
        <w:t>0,75</w:t>
      </w:r>
      <w:r w:rsidRPr="006563AB">
        <w:rPr>
          <w:rFonts w:ascii="Arial" w:hAnsi="Arial" w:cs="Arial"/>
          <w:bCs/>
        </w:rPr>
        <w:tab/>
        <w:t>0,75</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Ściskanie wzdłuż włókien </w:t>
      </w:r>
      <w:r w:rsidRPr="006563AB">
        <w:rPr>
          <w:rFonts w:ascii="Arial" w:hAnsi="Arial" w:cs="Arial"/>
          <w:bCs/>
        </w:rPr>
        <w:tab/>
        <w:t>20</w:t>
      </w:r>
      <w:r w:rsidRPr="006563AB">
        <w:rPr>
          <w:rFonts w:ascii="Arial" w:hAnsi="Arial" w:cs="Arial"/>
          <w:bCs/>
        </w:rPr>
        <w:tab/>
        <w:t>24</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Ściskanie w </w:t>
      </w:r>
      <w:proofErr w:type="spellStart"/>
      <w:r w:rsidRPr="006563AB">
        <w:rPr>
          <w:rFonts w:ascii="Arial" w:hAnsi="Arial" w:cs="Arial"/>
          <w:bCs/>
        </w:rPr>
        <w:t>pop¬rzek</w:t>
      </w:r>
      <w:proofErr w:type="spellEnd"/>
      <w:r w:rsidRPr="006563AB">
        <w:rPr>
          <w:rFonts w:ascii="Arial" w:hAnsi="Arial" w:cs="Arial"/>
          <w:bCs/>
        </w:rPr>
        <w:t xml:space="preserve"> włókien </w:t>
      </w:r>
      <w:r w:rsidRPr="006563AB">
        <w:rPr>
          <w:rFonts w:ascii="Arial" w:hAnsi="Arial" w:cs="Arial"/>
          <w:bCs/>
        </w:rPr>
        <w:tab/>
        <w:t>7</w:t>
      </w:r>
      <w:r w:rsidRPr="006563AB">
        <w:rPr>
          <w:rFonts w:ascii="Arial" w:hAnsi="Arial" w:cs="Arial"/>
          <w:bCs/>
        </w:rPr>
        <w:tab/>
        <w:t>7</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Ścinanie wzdłuż włókien </w:t>
      </w:r>
      <w:r w:rsidRPr="006563AB">
        <w:rPr>
          <w:rFonts w:ascii="Arial" w:hAnsi="Arial" w:cs="Arial"/>
          <w:bCs/>
        </w:rPr>
        <w:tab/>
        <w:t>3</w:t>
      </w:r>
      <w:r w:rsidRPr="006563AB">
        <w:rPr>
          <w:rFonts w:ascii="Arial" w:hAnsi="Arial" w:cs="Arial"/>
          <w:bCs/>
        </w:rPr>
        <w:tab/>
        <w:t>3</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Ścinanie w poprzek włókien </w:t>
      </w:r>
      <w:r w:rsidRPr="006563AB">
        <w:rPr>
          <w:rFonts w:ascii="Arial" w:hAnsi="Arial" w:cs="Arial"/>
          <w:bCs/>
        </w:rPr>
        <w:tab/>
        <w:t>1,5</w:t>
      </w:r>
      <w:r w:rsidRPr="006563AB">
        <w:rPr>
          <w:rFonts w:ascii="Arial" w:hAnsi="Arial" w:cs="Arial"/>
          <w:bCs/>
        </w:rPr>
        <w:tab/>
        <w:t>1,5</w:t>
      </w:r>
    </w:p>
    <w:p w:rsidR="006563AB" w:rsidRPr="006563AB" w:rsidRDefault="006563AB" w:rsidP="006563AB">
      <w:pPr>
        <w:autoSpaceDE w:val="0"/>
        <w:autoSpaceDN w:val="0"/>
        <w:adjustRightInd w:val="0"/>
        <w:rPr>
          <w:rFonts w:ascii="Arial" w:hAnsi="Arial" w:cs="Arial"/>
          <w:bCs/>
        </w:rPr>
      </w:pP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2.1.2. Dopuszczalne wady tarcicy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Wady</w:t>
      </w:r>
      <w:r w:rsidRPr="006563AB">
        <w:rPr>
          <w:rFonts w:ascii="Arial" w:hAnsi="Arial" w:cs="Arial"/>
          <w:bCs/>
        </w:rPr>
        <w:tab/>
        <w:t>K33</w:t>
      </w:r>
      <w:r w:rsidRPr="006563AB">
        <w:rPr>
          <w:rFonts w:ascii="Arial" w:hAnsi="Arial" w:cs="Arial"/>
          <w:bCs/>
        </w:rPr>
        <w:tab/>
        <w:t>K27</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lastRenderedPageBreak/>
        <w:t xml:space="preserve">Sęki w strefie marginalnej </w:t>
      </w:r>
      <w:r w:rsidRPr="006563AB">
        <w:rPr>
          <w:rFonts w:ascii="Arial" w:hAnsi="Arial" w:cs="Arial"/>
          <w:bCs/>
        </w:rPr>
        <w:tab/>
        <w:t>do 1/4</w:t>
      </w:r>
      <w:r w:rsidRPr="006563AB">
        <w:rPr>
          <w:rFonts w:ascii="Arial" w:hAnsi="Arial" w:cs="Arial"/>
          <w:bCs/>
        </w:rPr>
        <w:tab/>
        <w:t>1/4 do 1/2</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Sęki na całym przekroju </w:t>
      </w:r>
      <w:r w:rsidRPr="006563AB">
        <w:rPr>
          <w:rFonts w:ascii="Arial" w:hAnsi="Arial" w:cs="Arial"/>
          <w:bCs/>
        </w:rPr>
        <w:tab/>
        <w:t>do 1/4</w:t>
      </w:r>
      <w:r w:rsidRPr="006563AB">
        <w:rPr>
          <w:rFonts w:ascii="Arial" w:hAnsi="Arial" w:cs="Arial"/>
          <w:bCs/>
        </w:rPr>
        <w:tab/>
        <w:t>1/4 do 1/3</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Skręt włókien </w:t>
      </w:r>
      <w:r w:rsidRPr="006563AB">
        <w:rPr>
          <w:rFonts w:ascii="Arial" w:hAnsi="Arial" w:cs="Arial"/>
          <w:bCs/>
        </w:rPr>
        <w:tab/>
        <w:t>do 7%</w:t>
      </w:r>
      <w:r w:rsidRPr="006563AB">
        <w:rPr>
          <w:rFonts w:ascii="Arial" w:hAnsi="Arial" w:cs="Arial"/>
          <w:bCs/>
        </w:rPr>
        <w:tab/>
        <w:t>do 10%</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Pęknięcia, pęcherze, zakorki i zbitki: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a) głębokie  </w:t>
      </w:r>
    </w:p>
    <w:p w:rsidR="006563AB" w:rsidRPr="006563AB" w:rsidRDefault="00C23006" w:rsidP="006563AB">
      <w:pPr>
        <w:autoSpaceDE w:val="0"/>
        <w:autoSpaceDN w:val="0"/>
        <w:adjustRightInd w:val="0"/>
        <w:rPr>
          <w:rFonts w:ascii="Arial" w:hAnsi="Arial" w:cs="Arial"/>
          <w:bCs/>
        </w:rPr>
      </w:pPr>
      <w:r>
        <w:rPr>
          <w:rFonts w:ascii="Arial" w:hAnsi="Arial" w:cs="Arial"/>
          <w:bCs/>
        </w:rPr>
        <w:t xml:space="preserve">b) czołowe </w:t>
      </w:r>
      <w:r>
        <w:rPr>
          <w:rFonts w:ascii="Arial" w:hAnsi="Arial" w:cs="Arial"/>
          <w:bCs/>
        </w:rPr>
        <w:tab/>
        <w:t>1/3    1/1</w:t>
      </w:r>
      <w:r>
        <w:rPr>
          <w:rFonts w:ascii="Arial" w:hAnsi="Arial" w:cs="Arial"/>
          <w:bCs/>
        </w:rPr>
        <w:tab/>
        <w:t xml:space="preserve">1/2  </w:t>
      </w:r>
      <w:r w:rsidR="006563AB" w:rsidRPr="006563AB">
        <w:rPr>
          <w:rFonts w:ascii="Arial" w:hAnsi="Arial" w:cs="Arial"/>
          <w:bCs/>
        </w:rPr>
        <w:t>1/1</w:t>
      </w:r>
    </w:p>
    <w:p w:rsidR="006563AB" w:rsidRPr="006563AB" w:rsidRDefault="00C23006" w:rsidP="006563AB">
      <w:pPr>
        <w:autoSpaceDE w:val="0"/>
        <w:autoSpaceDN w:val="0"/>
        <w:adjustRightInd w:val="0"/>
        <w:rPr>
          <w:rFonts w:ascii="Arial" w:hAnsi="Arial" w:cs="Arial"/>
          <w:bCs/>
        </w:rPr>
      </w:pPr>
      <w:r>
        <w:rPr>
          <w:rFonts w:ascii="Arial" w:hAnsi="Arial" w:cs="Arial"/>
          <w:bCs/>
        </w:rPr>
        <w:t xml:space="preserve">Zgnilizna   </w:t>
      </w:r>
      <w:r w:rsidR="006563AB" w:rsidRPr="006563AB">
        <w:rPr>
          <w:rFonts w:ascii="Arial" w:hAnsi="Arial" w:cs="Arial"/>
          <w:bCs/>
        </w:rPr>
        <w:t>niedopuszczalna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Chodniki ow</w:t>
      </w:r>
      <w:r w:rsidR="00C23006">
        <w:rPr>
          <w:rFonts w:ascii="Arial" w:hAnsi="Arial" w:cs="Arial"/>
          <w:bCs/>
        </w:rPr>
        <w:t xml:space="preserve">adzie   </w:t>
      </w:r>
      <w:r w:rsidRPr="006563AB">
        <w:rPr>
          <w:rFonts w:ascii="Arial" w:hAnsi="Arial" w:cs="Arial"/>
          <w:bCs/>
        </w:rPr>
        <w:t>niedopuszczalne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Szerokość słojów </w:t>
      </w:r>
      <w:r w:rsidRPr="006563AB">
        <w:rPr>
          <w:rFonts w:ascii="Arial" w:hAnsi="Arial" w:cs="Arial"/>
          <w:bCs/>
        </w:rPr>
        <w:tab/>
        <w:t>4 mm</w:t>
      </w:r>
      <w:r w:rsidRPr="006563AB">
        <w:rPr>
          <w:rFonts w:ascii="Arial" w:hAnsi="Arial" w:cs="Arial"/>
          <w:bCs/>
        </w:rPr>
        <w:tab/>
        <w:t>6 mm</w:t>
      </w:r>
    </w:p>
    <w:p w:rsidR="006563AB" w:rsidRPr="006563AB" w:rsidRDefault="00C23006" w:rsidP="006563AB">
      <w:pPr>
        <w:autoSpaceDE w:val="0"/>
        <w:autoSpaceDN w:val="0"/>
        <w:adjustRightInd w:val="0"/>
        <w:rPr>
          <w:rFonts w:ascii="Arial" w:hAnsi="Arial" w:cs="Arial"/>
          <w:bCs/>
        </w:rPr>
      </w:pPr>
      <w:r>
        <w:rPr>
          <w:rFonts w:ascii="Arial" w:hAnsi="Arial" w:cs="Arial"/>
          <w:bCs/>
        </w:rPr>
        <w:t xml:space="preserve">Oblina </w:t>
      </w:r>
      <w:r w:rsidR="006563AB" w:rsidRPr="006563AB">
        <w:rPr>
          <w:rFonts w:ascii="Arial" w:hAnsi="Arial" w:cs="Arial"/>
          <w:bCs/>
        </w:rPr>
        <w:t>dopuszczalna na długości dwu krawędzi zajmująca do 1/4 szerokości lub długości</w:t>
      </w:r>
    </w:p>
    <w:p w:rsidR="006563AB" w:rsidRPr="006563AB" w:rsidRDefault="006563AB" w:rsidP="006563AB">
      <w:pPr>
        <w:autoSpaceDE w:val="0"/>
        <w:autoSpaceDN w:val="0"/>
        <w:adjustRightInd w:val="0"/>
        <w:rPr>
          <w:rFonts w:ascii="Arial" w:hAnsi="Arial" w:cs="Arial"/>
          <w:bCs/>
        </w:rPr>
      </w:pP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Krzywizna podłużna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a) płaszczyzn </w:t>
      </w:r>
      <w:r w:rsidRPr="006563AB">
        <w:rPr>
          <w:rFonts w:ascii="Arial" w:hAnsi="Arial" w:cs="Arial"/>
          <w:bCs/>
        </w:rPr>
        <w:tab/>
        <w:t>30 mm – dla grubości do 38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ab/>
      </w:r>
      <w:r w:rsidR="00C23006">
        <w:rPr>
          <w:rFonts w:ascii="Arial" w:hAnsi="Arial" w:cs="Arial"/>
          <w:bCs/>
        </w:rPr>
        <w:tab/>
      </w:r>
      <w:r w:rsidR="00C23006">
        <w:rPr>
          <w:rFonts w:ascii="Arial" w:hAnsi="Arial" w:cs="Arial"/>
          <w:bCs/>
        </w:rPr>
        <w:tab/>
      </w:r>
      <w:r w:rsidRPr="006563AB">
        <w:rPr>
          <w:rFonts w:ascii="Arial" w:hAnsi="Arial" w:cs="Arial"/>
          <w:bCs/>
        </w:rPr>
        <w:t>10 mm – dla grubości do 75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b) boków </w:t>
      </w:r>
      <w:r w:rsidRPr="006563AB">
        <w:rPr>
          <w:rFonts w:ascii="Arial" w:hAnsi="Arial" w:cs="Arial"/>
          <w:bCs/>
        </w:rPr>
        <w:tab/>
      </w:r>
      <w:r w:rsidR="00C23006">
        <w:rPr>
          <w:rFonts w:ascii="Arial" w:hAnsi="Arial" w:cs="Arial"/>
          <w:bCs/>
        </w:rPr>
        <w:tab/>
      </w:r>
      <w:r w:rsidRPr="006563AB">
        <w:rPr>
          <w:rFonts w:ascii="Arial" w:hAnsi="Arial" w:cs="Arial"/>
          <w:bCs/>
        </w:rPr>
        <w:t>10 mm – dla szerokości do 75 mm</w:t>
      </w:r>
    </w:p>
    <w:p w:rsidR="006563AB" w:rsidRPr="006563AB" w:rsidRDefault="006563AB" w:rsidP="00C23006">
      <w:pPr>
        <w:autoSpaceDE w:val="0"/>
        <w:autoSpaceDN w:val="0"/>
        <w:adjustRightInd w:val="0"/>
        <w:ind w:left="1416" w:firstLine="708"/>
        <w:rPr>
          <w:rFonts w:ascii="Arial" w:hAnsi="Arial" w:cs="Arial"/>
          <w:bCs/>
        </w:rPr>
      </w:pPr>
      <w:r w:rsidRPr="006563AB">
        <w:rPr>
          <w:rFonts w:ascii="Arial" w:hAnsi="Arial" w:cs="Arial"/>
          <w:bCs/>
        </w:rPr>
        <w:t>5 mm – dla szerokości &gt; 250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Wichrowatość </w:t>
      </w:r>
      <w:r w:rsidRPr="006563AB">
        <w:rPr>
          <w:rFonts w:ascii="Arial" w:hAnsi="Arial" w:cs="Arial"/>
          <w:bCs/>
        </w:rPr>
        <w:tab/>
        <w:t>6% szerokości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Krzywizna poprzeczna</w:t>
      </w:r>
      <w:r w:rsidRPr="006563AB">
        <w:rPr>
          <w:rFonts w:ascii="Arial" w:hAnsi="Arial" w:cs="Arial"/>
          <w:bCs/>
        </w:rPr>
        <w:tab/>
        <w:t>4% szerokości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Rysy, falistość rzazu dopuszczalna w granicach odchyłek grubości i szerokości elementu.</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Nierówność płaszczyzn – płaszczyzny powinny być wzajemnie równoległe, boki prostopadłe, odchylenia w granicach odchyłek.</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Nieprostopadłość niedopuszczalna.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2.1.3. Wilgotność drewna stosowanego na elementy konstrukcyjne powinna wynosić nie więcej niż:</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dla konstrukcji na wolnym powietrzu – 23%</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dla konstrukcji chronionych przed zawilgoceniem – 20%.</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2.1.4. Tolerancje wymiarowe tarcicy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a)</w:t>
      </w:r>
      <w:r w:rsidRPr="006563AB">
        <w:rPr>
          <w:rFonts w:ascii="Arial" w:hAnsi="Arial" w:cs="Arial"/>
          <w:bCs/>
        </w:rPr>
        <w:tab/>
        <w:t>odchyłki wymiarowe desek powinny być nie większe: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 w długości: </w:t>
      </w:r>
      <w:r w:rsidRPr="006563AB">
        <w:rPr>
          <w:rFonts w:ascii="Arial" w:hAnsi="Arial" w:cs="Arial"/>
          <w:bCs/>
        </w:rPr>
        <w:tab/>
        <w:t>do + 50 mm lub do –20 mm dla 20% ilości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 w szerokości: </w:t>
      </w:r>
      <w:r w:rsidRPr="006563AB">
        <w:rPr>
          <w:rFonts w:ascii="Arial" w:hAnsi="Arial" w:cs="Arial"/>
          <w:bCs/>
        </w:rPr>
        <w:tab/>
        <w:t>do +3 mm lub do –1mm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 w grubości: </w:t>
      </w:r>
      <w:r w:rsidRPr="006563AB">
        <w:rPr>
          <w:rFonts w:ascii="Arial" w:hAnsi="Arial" w:cs="Arial"/>
          <w:bCs/>
        </w:rPr>
        <w:tab/>
        <w:t>do +1 mm lub do –1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a)</w:t>
      </w:r>
      <w:r w:rsidRPr="006563AB">
        <w:rPr>
          <w:rFonts w:ascii="Arial" w:hAnsi="Arial" w:cs="Arial"/>
          <w:bCs/>
        </w:rPr>
        <w:tab/>
        <w:t>odchyłki wymiarowe bali jak dla desek</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b)</w:t>
      </w:r>
      <w:r w:rsidRPr="006563AB">
        <w:rPr>
          <w:rFonts w:ascii="Arial" w:hAnsi="Arial" w:cs="Arial"/>
          <w:bCs/>
        </w:rPr>
        <w:tab/>
        <w:t>odchyłki wymiarowe łat nie powinny być większe: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dla łat o grubości do 50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 xml:space="preserve">w grubości: </w:t>
      </w:r>
      <w:r w:rsidRPr="006563AB">
        <w:rPr>
          <w:rFonts w:ascii="Arial" w:hAnsi="Arial" w:cs="Arial"/>
          <w:bCs/>
        </w:rPr>
        <w:tab/>
        <w:t>+1 mm i –1 mm dla 20% ilości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w szerokości:</w:t>
      </w:r>
      <w:r w:rsidRPr="006563AB">
        <w:rPr>
          <w:rFonts w:ascii="Arial" w:hAnsi="Arial" w:cs="Arial"/>
          <w:bCs/>
        </w:rPr>
        <w:tab/>
        <w:t>+2 mm i –1 mm dla 20% ilości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dla łat o grubości powyżej 50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w szerokości:</w:t>
      </w:r>
      <w:r w:rsidRPr="006563AB">
        <w:rPr>
          <w:rFonts w:ascii="Arial" w:hAnsi="Arial" w:cs="Arial"/>
          <w:bCs/>
        </w:rPr>
        <w:tab/>
        <w:t>+2 mm i –1 mm dla 20% ilości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 xml:space="preserve">w grubości: </w:t>
      </w:r>
      <w:r w:rsidRPr="006563AB">
        <w:rPr>
          <w:rFonts w:ascii="Arial" w:hAnsi="Arial" w:cs="Arial"/>
          <w:bCs/>
        </w:rPr>
        <w:tab/>
        <w:t>+2 mm i –1 mm dla 20% ilości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d)</w:t>
      </w:r>
      <w:r w:rsidRPr="006563AB">
        <w:rPr>
          <w:rFonts w:ascii="Arial" w:hAnsi="Arial" w:cs="Arial"/>
          <w:bCs/>
        </w:rPr>
        <w:tab/>
        <w:t>odchyłki wymiarowe krawędziaków na grubości i szerokości nie powinny być większe niż +3 mm i –2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e) </w:t>
      </w:r>
      <w:r w:rsidRPr="006563AB">
        <w:rPr>
          <w:rFonts w:ascii="Arial" w:hAnsi="Arial" w:cs="Arial"/>
          <w:bCs/>
        </w:rPr>
        <w:tab/>
        <w:t>odchyłki wymiarowe belek na grubości i szerokości nie powinny być większe niż +3 mm i –2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 Łączniki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2.2.1. Gwoździe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Należy stosować: gwoździe okrągłe wg BN-70/5028-12</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2.2.2. Śruby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Należy stosować:</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lastRenderedPageBreak/>
        <w:t>Śruby z łbem sześciokątnym wg PN-EN – ISO 4014:2002</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Śruby z łbem kwadratowym wg PN-88/M-82121</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2.2.3. Nakrętki: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Należy stosować:</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Nakrętki sześciokątne wg PN-EN-ISO 4034:2002</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Nakrętki kwadratowe wg PN-88/M-82151.</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2.2.4. Podkładki pod śruby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Należy stosować:</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Podkładki kwadratowe wg PN-59/M-82010</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2.2.5. Wkręty do drewna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Należy stosować:</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Wkręty do drewna z łbem sześciokątnym wg PN-85/M-82501</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Wkręty do drewna z łbem stożkowym wg PN-85/M-82503</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Wkręty do drewna z łbem kulistym wg PN-85/M-82505</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2.2.6. Środki ochrony drewna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Do ochrony drewna przed grzybami, owadami oraz zabezpieczające przed działaniem ognia powinny być stosowane wyłącznie środki dopuszczone do stosowania decyzją nr 2/ITB-ITD/87 z 05.08.1989 r.</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a)</w:t>
      </w:r>
      <w:r w:rsidRPr="006563AB">
        <w:rPr>
          <w:rFonts w:ascii="Arial" w:hAnsi="Arial" w:cs="Arial"/>
          <w:bCs/>
        </w:rPr>
        <w:tab/>
        <w:t>Środki do ochrony przed grzybami i owadami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b)</w:t>
      </w:r>
      <w:r w:rsidRPr="006563AB">
        <w:rPr>
          <w:rFonts w:ascii="Arial" w:hAnsi="Arial" w:cs="Arial"/>
          <w:bCs/>
        </w:rPr>
        <w:tab/>
        <w:t>Środki do zabezpieczenia przed sinizną i pleśnieniem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c)</w:t>
      </w:r>
      <w:r w:rsidRPr="006563AB">
        <w:rPr>
          <w:rFonts w:ascii="Arial" w:hAnsi="Arial" w:cs="Arial"/>
          <w:bCs/>
        </w:rPr>
        <w:tab/>
        <w:t>Środki zabezpieczające przed działaniem ognia.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2.3. Składowanie materiałów i konstrukcji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2.3.1. </w:t>
      </w:r>
      <w:r w:rsidRPr="006563AB">
        <w:rPr>
          <w:rFonts w:ascii="Arial" w:hAnsi="Arial" w:cs="Arial"/>
          <w:bCs/>
        </w:rPr>
        <w:tab/>
        <w:t>Materiały i elementy z drewna powinny być składowane na poziomym podłożu utwardzonym lub odizolowanym od elementów warstwą folii.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Elementy powinny być składowane w pozycji poziomej na podkładkach rozmieszczonych w taki sposób aby nie powodować ich deformacji. Odległość składowanych elementów od podłoża nie powinna być mniejsza od 20 cm.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2.3.2. </w:t>
      </w:r>
      <w:r w:rsidRPr="006563AB">
        <w:rPr>
          <w:rFonts w:ascii="Arial" w:hAnsi="Arial" w:cs="Arial"/>
          <w:bCs/>
        </w:rPr>
        <w:tab/>
        <w:t>Łączniki i materiały do ochrony drewna należy składować w oryginalnych opakowaniach w zamkniętych pomieszczeniach magazynowych, zabezpieczających przed działaniem czynników atmosferycznych.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2.4. Badania na budowie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Każda partia materiału dostarczona na budowę przed jej wbudowaniem musi uzyskać akceptację Inżyniera.</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Materiały uzyskane z rozbiórki przeznaczone do ponownego wbudowania kwalifikuje Inżynier.</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Odbiór materiałów z ewentualnymi zaleceniami szczegółowymi potwierdza Inżynier wpisem do dziennika budowy.</w:t>
      </w:r>
    </w:p>
    <w:p w:rsidR="00C23006" w:rsidRDefault="00C23006" w:rsidP="006563AB">
      <w:pPr>
        <w:autoSpaceDE w:val="0"/>
        <w:autoSpaceDN w:val="0"/>
        <w:adjustRightInd w:val="0"/>
        <w:rPr>
          <w:rFonts w:ascii="Arial" w:hAnsi="Arial" w:cs="Arial"/>
          <w:b/>
          <w:bCs/>
        </w:rPr>
      </w:pPr>
    </w:p>
    <w:p w:rsidR="006563AB" w:rsidRPr="00C23006" w:rsidRDefault="006563AB" w:rsidP="006563AB">
      <w:pPr>
        <w:autoSpaceDE w:val="0"/>
        <w:autoSpaceDN w:val="0"/>
        <w:adjustRightInd w:val="0"/>
        <w:rPr>
          <w:rFonts w:ascii="Arial" w:hAnsi="Arial" w:cs="Arial"/>
          <w:b/>
          <w:bCs/>
        </w:rPr>
      </w:pPr>
      <w:r w:rsidRPr="00C23006">
        <w:rPr>
          <w:rFonts w:ascii="Arial" w:hAnsi="Arial" w:cs="Arial"/>
          <w:b/>
          <w:bCs/>
        </w:rPr>
        <w:t xml:space="preserve">3. </w:t>
      </w:r>
      <w:r w:rsidRPr="00C23006">
        <w:rPr>
          <w:rFonts w:ascii="Arial" w:hAnsi="Arial" w:cs="Arial"/>
          <w:b/>
          <w:bCs/>
        </w:rPr>
        <w:tab/>
        <w:t>Sprzęt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Do transportu i montażu konstrukcji należy używać dowolnego sprzętu.</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sprzęt pomocniczy powinien być przechowywany w zamykanych pomieszczeniach.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stanowisko robocze powinno być urządzone zgodnie z przepisami bhp i przeciwpożarowymi, zabezpieczone od wpływów atmosferycznych, oświetlone z dostateczną wentylacją.</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Stanowisko robocze powinno być odebrane przez Inżyniera.</w:t>
      </w:r>
    </w:p>
    <w:p w:rsidR="00C23006" w:rsidRDefault="00C23006" w:rsidP="006563AB">
      <w:pPr>
        <w:autoSpaceDE w:val="0"/>
        <w:autoSpaceDN w:val="0"/>
        <w:adjustRightInd w:val="0"/>
        <w:rPr>
          <w:rFonts w:ascii="Arial" w:hAnsi="Arial" w:cs="Arial"/>
          <w:b/>
          <w:bCs/>
        </w:rPr>
      </w:pPr>
    </w:p>
    <w:p w:rsidR="006563AB" w:rsidRPr="00C23006" w:rsidRDefault="006563AB" w:rsidP="006563AB">
      <w:pPr>
        <w:autoSpaceDE w:val="0"/>
        <w:autoSpaceDN w:val="0"/>
        <w:adjustRightInd w:val="0"/>
        <w:rPr>
          <w:rFonts w:ascii="Arial" w:hAnsi="Arial" w:cs="Arial"/>
          <w:b/>
          <w:bCs/>
        </w:rPr>
      </w:pPr>
      <w:r w:rsidRPr="00C23006">
        <w:rPr>
          <w:rFonts w:ascii="Arial" w:hAnsi="Arial" w:cs="Arial"/>
          <w:b/>
          <w:bCs/>
        </w:rPr>
        <w:t xml:space="preserve">4. </w:t>
      </w:r>
      <w:r w:rsidRPr="00C23006">
        <w:rPr>
          <w:rFonts w:ascii="Arial" w:hAnsi="Arial" w:cs="Arial"/>
          <w:b/>
          <w:bCs/>
        </w:rPr>
        <w:tab/>
        <w:t>Transport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Materiały i elementy mogą być przewożone dowolnymi środkami transportu.</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lastRenderedPageBreak/>
        <w:t>Podczas transportu materiały i elementy konstrukcji powinn</w:t>
      </w:r>
      <w:r w:rsidR="00C23006">
        <w:rPr>
          <w:rFonts w:ascii="Arial" w:hAnsi="Arial" w:cs="Arial"/>
          <w:bCs/>
        </w:rPr>
        <w:t>y być zabezpieczone przed uszkodze</w:t>
      </w:r>
      <w:r w:rsidRPr="006563AB">
        <w:rPr>
          <w:rFonts w:ascii="Arial" w:hAnsi="Arial" w:cs="Arial"/>
          <w:bCs/>
        </w:rPr>
        <w:t>niami lub utratą stateczności.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Sposób składowania wg punktu 2.3.</w:t>
      </w:r>
    </w:p>
    <w:p w:rsidR="00C23006" w:rsidRDefault="00C23006" w:rsidP="006563AB">
      <w:pPr>
        <w:autoSpaceDE w:val="0"/>
        <w:autoSpaceDN w:val="0"/>
        <w:adjustRightInd w:val="0"/>
        <w:rPr>
          <w:rFonts w:ascii="Arial" w:hAnsi="Arial" w:cs="Arial"/>
          <w:b/>
          <w:bCs/>
        </w:rPr>
      </w:pPr>
    </w:p>
    <w:p w:rsidR="00C23006" w:rsidRPr="00C23006" w:rsidRDefault="00C23006" w:rsidP="006563AB">
      <w:pPr>
        <w:autoSpaceDE w:val="0"/>
        <w:autoSpaceDN w:val="0"/>
        <w:adjustRightInd w:val="0"/>
        <w:rPr>
          <w:rFonts w:ascii="Arial" w:hAnsi="Arial" w:cs="Arial"/>
          <w:b/>
          <w:bCs/>
        </w:rPr>
      </w:pPr>
      <w:r>
        <w:rPr>
          <w:rFonts w:ascii="Arial" w:hAnsi="Arial" w:cs="Arial"/>
          <w:b/>
          <w:bCs/>
        </w:rPr>
        <w:t xml:space="preserve">5. </w:t>
      </w:r>
      <w:r>
        <w:rPr>
          <w:rFonts w:ascii="Arial" w:hAnsi="Arial" w:cs="Arial"/>
          <w:b/>
          <w:bCs/>
        </w:rPr>
        <w:tab/>
        <w:t>Wykonanie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5.1. </w:t>
      </w:r>
      <w:r w:rsidRPr="006563AB">
        <w:rPr>
          <w:rFonts w:ascii="Arial" w:hAnsi="Arial" w:cs="Arial"/>
          <w:bCs/>
        </w:rPr>
        <w:tab/>
        <w:t>Roboty należy prowadzić zgodnie z dokumentacją techniczną przy udziale środków, które zapewnią osiągnięcie projektowanej wytrzymałości, układu geometrycznego i wymiarów konstrukcji.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5.2. Belki nośne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5.3.1. Rozstaw i przekrój belek nośnych powinny być zgodne z dokumentacją techniczną.</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5.3.2. Dopuszcza się następujące odchyłki: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w rozstawie belek z podsufitką do 3 cm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w odchyleniu od poziomu do 2 mm na 1 m długości.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5.3.3. Belki powinny być kotwione w ścianach nie rzadziej niż co 2.5 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5.3.4. Końce belek opartych na murze lub betonie powinny być impregnowane środkami grzybobójczymi oraz zabezpieczone na długości oparcia papą.</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5.3.5. Czoła belek powinny być oddzielone od muru szczeliną powietrzną szerokości co najmniej 3 cm.</w:t>
      </w:r>
    </w:p>
    <w:p w:rsidR="00C23006" w:rsidRDefault="00C23006" w:rsidP="006563AB">
      <w:pPr>
        <w:autoSpaceDE w:val="0"/>
        <w:autoSpaceDN w:val="0"/>
        <w:adjustRightInd w:val="0"/>
        <w:rPr>
          <w:rFonts w:ascii="Arial" w:hAnsi="Arial" w:cs="Arial"/>
          <w:b/>
          <w:bCs/>
        </w:rPr>
      </w:pPr>
    </w:p>
    <w:p w:rsidR="00C23006" w:rsidRPr="00C23006" w:rsidRDefault="006563AB" w:rsidP="006563AB">
      <w:pPr>
        <w:autoSpaceDE w:val="0"/>
        <w:autoSpaceDN w:val="0"/>
        <w:adjustRightInd w:val="0"/>
        <w:rPr>
          <w:rFonts w:ascii="Arial" w:hAnsi="Arial" w:cs="Arial"/>
          <w:b/>
          <w:bCs/>
        </w:rPr>
      </w:pPr>
      <w:r w:rsidRPr="00C23006">
        <w:rPr>
          <w:rFonts w:ascii="Arial" w:hAnsi="Arial" w:cs="Arial"/>
          <w:b/>
          <w:bCs/>
        </w:rPr>
        <w:t xml:space="preserve">6. </w:t>
      </w:r>
      <w:r w:rsidRPr="00C23006">
        <w:rPr>
          <w:rFonts w:ascii="Arial" w:hAnsi="Arial" w:cs="Arial"/>
          <w:b/>
          <w:bCs/>
        </w:rPr>
        <w:tab/>
        <w:t xml:space="preserve">Kontrola </w:t>
      </w:r>
      <w:r w:rsidR="00C23006">
        <w:rPr>
          <w:rFonts w:ascii="Arial" w:hAnsi="Arial" w:cs="Arial"/>
          <w:b/>
          <w:bCs/>
        </w:rPr>
        <w:t>jakości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Kontrola jakości polega na sprawdzeniu zgodności wykonania robót z projektem oraz wymaganiami podanymi w punkcie 5.</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Roboty podlegają odbiorowi.</w:t>
      </w:r>
    </w:p>
    <w:p w:rsidR="00C23006" w:rsidRDefault="00C23006" w:rsidP="006563AB">
      <w:pPr>
        <w:autoSpaceDE w:val="0"/>
        <w:autoSpaceDN w:val="0"/>
        <w:adjustRightInd w:val="0"/>
        <w:rPr>
          <w:rFonts w:ascii="Arial" w:hAnsi="Arial" w:cs="Arial"/>
          <w:bCs/>
        </w:rPr>
      </w:pPr>
    </w:p>
    <w:p w:rsidR="00C23006" w:rsidRPr="00C23006" w:rsidRDefault="00C23006" w:rsidP="006563AB">
      <w:pPr>
        <w:autoSpaceDE w:val="0"/>
        <w:autoSpaceDN w:val="0"/>
        <w:adjustRightInd w:val="0"/>
        <w:rPr>
          <w:rFonts w:ascii="Arial" w:hAnsi="Arial" w:cs="Arial"/>
          <w:b/>
          <w:bCs/>
        </w:rPr>
      </w:pPr>
      <w:r>
        <w:rPr>
          <w:rFonts w:ascii="Arial" w:hAnsi="Arial" w:cs="Arial"/>
          <w:b/>
          <w:bCs/>
        </w:rPr>
        <w:t xml:space="preserve">7. </w:t>
      </w:r>
      <w:r>
        <w:rPr>
          <w:rFonts w:ascii="Arial" w:hAnsi="Arial" w:cs="Arial"/>
          <w:b/>
          <w:bCs/>
        </w:rPr>
        <w:tab/>
        <w:t>Obmiar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Jednostkami obmiaru są:</w:t>
      </w:r>
    </w:p>
    <w:p w:rsidR="006563AB" w:rsidRPr="006563AB" w:rsidRDefault="006563AB" w:rsidP="00C23006">
      <w:pPr>
        <w:autoSpaceDE w:val="0"/>
        <w:autoSpaceDN w:val="0"/>
        <w:adjustRightInd w:val="0"/>
        <w:ind w:firstLine="708"/>
        <w:rPr>
          <w:rFonts w:ascii="Arial" w:hAnsi="Arial" w:cs="Arial"/>
          <w:bCs/>
        </w:rPr>
      </w:pPr>
      <w:r w:rsidRPr="006563AB">
        <w:rPr>
          <w:rFonts w:ascii="Arial" w:hAnsi="Arial" w:cs="Arial"/>
          <w:bCs/>
        </w:rPr>
        <w:t>– ilość m3 wykonanej konstrukcji.</w:t>
      </w:r>
    </w:p>
    <w:p w:rsidR="006563AB" w:rsidRPr="006563AB" w:rsidRDefault="006563AB" w:rsidP="00C23006">
      <w:pPr>
        <w:autoSpaceDE w:val="0"/>
        <w:autoSpaceDN w:val="0"/>
        <w:adjustRightInd w:val="0"/>
        <w:ind w:firstLine="708"/>
        <w:rPr>
          <w:rFonts w:ascii="Arial" w:hAnsi="Arial" w:cs="Arial"/>
          <w:bCs/>
        </w:rPr>
      </w:pPr>
      <w:r w:rsidRPr="006563AB">
        <w:rPr>
          <w:rFonts w:ascii="Arial" w:hAnsi="Arial" w:cs="Arial"/>
          <w:bCs/>
        </w:rPr>
        <w:t>– powierzchnia wykonana w m2.</w:t>
      </w:r>
    </w:p>
    <w:p w:rsidR="00C23006" w:rsidRDefault="00C23006" w:rsidP="006563AB">
      <w:pPr>
        <w:autoSpaceDE w:val="0"/>
        <w:autoSpaceDN w:val="0"/>
        <w:adjustRightInd w:val="0"/>
        <w:rPr>
          <w:rFonts w:ascii="Arial" w:hAnsi="Arial" w:cs="Arial"/>
          <w:bCs/>
        </w:rPr>
      </w:pPr>
    </w:p>
    <w:p w:rsidR="00C23006" w:rsidRPr="00C23006" w:rsidRDefault="00C23006" w:rsidP="006563AB">
      <w:pPr>
        <w:autoSpaceDE w:val="0"/>
        <w:autoSpaceDN w:val="0"/>
        <w:adjustRightInd w:val="0"/>
        <w:rPr>
          <w:rFonts w:ascii="Arial" w:hAnsi="Arial" w:cs="Arial"/>
          <w:b/>
          <w:bCs/>
        </w:rPr>
      </w:pPr>
      <w:r>
        <w:rPr>
          <w:rFonts w:ascii="Arial" w:hAnsi="Arial" w:cs="Arial"/>
          <w:b/>
          <w:bCs/>
        </w:rPr>
        <w:t xml:space="preserve">8. </w:t>
      </w:r>
      <w:r>
        <w:rPr>
          <w:rFonts w:ascii="Arial" w:hAnsi="Arial" w:cs="Arial"/>
          <w:b/>
          <w:bCs/>
        </w:rPr>
        <w:tab/>
        <w:t>Odbiór robót</w:t>
      </w:r>
    </w:p>
    <w:p w:rsidR="006563AB" w:rsidRDefault="006563AB" w:rsidP="006563AB">
      <w:pPr>
        <w:autoSpaceDE w:val="0"/>
        <w:autoSpaceDN w:val="0"/>
        <w:adjustRightInd w:val="0"/>
        <w:rPr>
          <w:rFonts w:ascii="Arial" w:hAnsi="Arial" w:cs="Arial"/>
          <w:bCs/>
        </w:rPr>
      </w:pPr>
      <w:r w:rsidRPr="006563AB">
        <w:rPr>
          <w:rFonts w:ascii="Arial" w:hAnsi="Arial" w:cs="Arial"/>
          <w:bCs/>
        </w:rPr>
        <w:t xml:space="preserve">Wszystkie roboty objęte </w:t>
      </w:r>
      <w:r w:rsidR="00C23006">
        <w:rPr>
          <w:rFonts w:ascii="Arial" w:hAnsi="Arial" w:cs="Arial"/>
          <w:bCs/>
        </w:rPr>
        <w:t>SST</w:t>
      </w:r>
      <w:r w:rsidRPr="006563AB">
        <w:rPr>
          <w:rFonts w:ascii="Arial" w:hAnsi="Arial" w:cs="Arial"/>
          <w:bCs/>
        </w:rPr>
        <w:t xml:space="preserve"> podlegają zasadom odbioru robót zanikających.</w:t>
      </w:r>
    </w:p>
    <w:p w:rsidR="00C23006" w:rsidRPr="006563AB" w:rsidRDefault="00C23006" w:rsidP="006563AB">
      <w:pPr>
        <w:autoSpaceDE w:val="0"/>
        <w:autoSpaceDN w:val="0"/>
        <w:adjustRightInd w:val="0"/>
        <w:rPr>
          <w:rFonts w:ascii="Arial" w:hAnsi="Arial" w:cs="Arial"/>
          <w:bCs/>
        </w:rPr>
      </w:pPr>
    </w:p>
    <w:p w:rsidR="00C23006" w:rsidRPr="00C23006" w:rsidRDefault="006563AB" w:rsidP="00C23006">
      <w:pPr>
        <w:pStyle w:val="ListParagraph"/>
        <w:numPr>
          <w:ilvl w:val="0"/>
          <w:numId w:val="13"/>
        </w:numPr>
        <w:autoSpaceDE w:val="0"/>
        <w:autoSpaceDN w:val="0"/>
        <w:adjustRightInd w:val="0"/>
        <w:rPr>
          <w:rFonts w:ascii="Arial" w:hAnsi="Arial" w:cs="Arial"/>
          <w:b/>
          <w:bCs/>
        </w:rPr>
      </w:pPr>
      <w:r w:rsidRPr="00C23006">
        <w:rPr>
          <w:rFonts w:ascii="Arial" w:hAnsi="Arial" w:cs="Arial"/>
          <w:b/>
          <w:bCs/>
        </w:rPr>
        <w:t>Podstawa płatności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Płaci się za roboty wykonane w jednostkach podanych w punkcie 7.</w:t>
      </w:r>
    </w:p>
    <w:p w:rsidR="00C23006" w:rsidRDefault="006563AB" w:rsidP="006563AB">
      <w:pPr>
        <w:autoSpaceDE w:val="0"/>
        <w:autoSpaceDN w:val="0"/>
        <w:adjustRightInd w:val="0"/>
        <w:rPr>
          <w:rFonts w:ascii="Arial" w:hAnsi="Arial" w:cs="Arial"/>
          <w:bCs/>
        </w:rPr>
      </w:pPr>
      <w:r w:rsidRPr="006563AB">
        <w:rPr>
          <w:rFonts w:ascii="Arial" w:hAnsi="Arial" w:cs="Arial"/>
          <w:bCs/>
        </w:rPr>
        <w:t>Cena obejmuje wszyst</w:t>
      </w:r>
      <w:r w:rsidR="00C23006">
        <w:rPr>
          <w:rFonts w:ascii="Arial" w:hAnsi="Arial" w:cs="Arial"/>
          <w:bCs/>
        </w:rPr>
        <w:t>kie czynności wymienione w SST.</w:t>
      </w:r>
    </w:p>
    <w:p w:rsidR="00C23006" w:rsidRDefault="00C23006" w:rsidP="006563AB">
      <w:pPr>
        <w:autoSpaceDE w:val="0"/>
        <w:autoSpaceDN w:val="0"/>
        <w:adjustRightInd w:val="0"/>
        <w:rPr>
          <w:rFonts w:ascii="Arial" w:hAnsi="Arial" w:cs="Arial"/>
          <w:bCs/>
        </w:rPr>
      </w:pPr>
    </w:p>
    <w:p w:rsidR="006563AB" w:rsidRPr="00C23006" w:rsidRDefault="006563AB" w:rsidP="006563AB">
      <w:pPr>
        <w:autoSpaceDE w:val="0"/>
        <w:autoSpaceDN w:val="0"/>
        <w:adjustRightInd w:val="0"/>
        <w:rPr>
          <w:rFonts w:ascii="Arial" w:hAnsi="Arial" w:cs="Arial"/>
          <w:bCs/>
        </w:rPr>
      </w:pPr>
      <w:r w:rsidRPr="00C23006">
        <w:rPr>
          <w:rFonts w:ascii="Arial" w:hAnsi="Arial" w:cs="Arial"/>
          <w:b/>
          <w:bCs/>
        </w:rPr>
        <w:t>10. Przepisy związane</w:t>
      </w:r>
    </w:p>
    <w:p w:rsidR="00C23006" w:rsidRDefault="00C23006" w:rsidP="006563AB">
      <w:pPr>
        <w:autoSpaceDE w:val="0"/>
        <w:autoSpaceDN w:val="0"/>
        <w:adjustRightInd w:val="0"/>
        <w:rPr>
          <w:rFonts w:ascii="Arial" w:hAnsi="Arial" w:cs="Arial"/>
          <w:bCs/>
        </w:rPr>
      </w:pP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PN-B-03150:2000/Az2:2003</w:t>
      </w:r>
      <w:r w:rsidRPr="006563AB">
        <w:rPr>
          <w:rFonts w:ascii="Arial" w:hAnsi="Arial" w:cs="Arial"/>
          <w:bCs/>
        </w:rPr>
        <w:tab/>
        <w:t xml:space="preserve">Konstrukcje drewniane. Obliczenia statyczne </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i projektowanie.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PN-EN 844-3:2002</w:t>
      </w:r>
      <w:r w:rsidRPr="006563AB">
        <w:rPr>
          <w:rFonts w:ascii="Arial" w:hAnsi="Arial" w:cs="Arial"/>
          <w:bCs/>
        </w:rPr>
        <w:tab/>
        <w:t>Drewno okrągłe i tarcica. Terminologia. Terminy ogólne dotyczące tarcicy.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PN-EN 844-1:2001 </w:t>
      </w:r>
      <w:r w:rsidRPr="006563AB">
        <w:rPr>
          <w:rFonts w:ascii="Arial" w:hAnsi="Arial" w:cs="Arial"/>
          <w:bCs/>
        </w:rPr>
        <w:tab/>
        <w:t>Drewno okrągłe i tarcica. Terminologia. Terminy ogólne wspólne dla drewna okrągłego i tarcicy.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PN-82/D-94021 </w:t>
      </w:r>
      <w:r w:rsidRPr="006563AB">
        <w:rPr>
          <w:rFonts w:ascii="Arial" w:hAnsi="Arial" w:cs="Arial"/>
          <w:bCs/>
        </w:rPr>
        <w:tab/>
        <w:t>Tarcica iglasta konstrukcyjna sortowana metodami wytrzymałościowymi.</w:t>
      </w:r>
    </w:p>
    <w:p w:rsidR="00C23006" w:rsidRDefault="006563AB" w:rsidP="006563AB">
      <w:pPr>
        <w:autoSpaceDE w:val="0"/>
        <w:autoSpaceDN w:val="0"/>
        <w:adjustRightInd w:val="0"/>
        <w:rPr>
          <w:rFonts w:ascii="Arial" w:hAnsi="Arial" w:cs="Arial"/>
          <w:bCs/>
        </w:rPr>
      </w:pPr>
      <w:r w:rsidRPr="006563AB">
        <w:rPr>
          <w:rFonts w:ascii="Arial" w:hAnsi="Arial" w:cs="Arial"/>
          <w:bCs/>
        </w:rPr>
        <w:t>PN-EN 10230-1:20</w:t>
      </w:r>
      <w:r w:rsidR="00C23006">
        <w:rPr>
          <w:rFonts w:ascii="Arial" w:hAnsi="Arial" w:cs="Arial"/>
          <w:bCs/>
        </w:rPr>
        <w:t xml:space="preserve">03 </w:t>
      </w:r>
      <w:r w:rsidR="00C23006">
        <w:rPr>
          <w:rFonts w:ascii="Arial" w:hAnsi="Arial" w:cs="Arial"/>
          <w:bCs/>
        </w:rPr>
        <w:tab/>
        <w:t>Gwoździe z drutu stalowego.</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PN-</w:t>
      </w:r>
      <w:r w:rsidR="00C23006">
        <w:rPr>
          <w:rFonts w:ascii="Arial" w:hAnsi="Arial" w:cs="Arial"/>
          <w:bCs/>
        </w:rPr>
        <w:t xml:space="preserve">ISO 8991:1996            </w:t>
      </w:r>
      <w:r w:rsidRPr="006563AB">
        <w:rPr>
          <w:rFonts w:ascii="Arial" w:hAnsi="Arial" w:cs="Arial"/>
          <w:bCs/>
        </w:rPr>
        <w:t>System oznaczenia części złącznych.</w:t>
      </w:r>
    </w:p>
    <w:p w:rsidR="006563AB" w:rsidRPr="006563AB" w:rsidRDefault="006563AB" w:rsidP="006563AB">
      <w:pPr>
        <w:autoSpaceDE w:val="0"/>
        <w:autoSpaceDN w:val="0"/>
        <w:adjustRightInd w:val="0"/>
        <w:rPr>
          <w:rFonts w:ascii="Arial" w:hAnsi="Arial" w:cs="Arial"/>
          <w:bCs/>
        </w:rPr>
      </w:pPr>
    </w:p>
    <w:p w:rsidR="00C23006" w:rsidRPr="00C23006" w:rsidRDefault="00C23006" w:rsidP="00C23006">
      <w:pPr>
        <w:autoSpaceDE w:val="0"/>
        <w:autoSpaceDN w:val="0"/>
        <w:adjustRightInd w:val="0"/>
        <w:jc w:val="center"/>
        <w:rPr>
          <w:rFonts w:ascii="Arial" w:hAnsi="Arial" w:cs="Arial"/>
          <w:b/>
          <w:bCs/>
        </w:rPr>
      </w:pPr>
      <w:r w:rsidRPr="00C23006">
        <w:rPr>
          <w:rFonts w:ascii="Arial" w:hAnsi="Arial" w:cs="Arial"/>
          <w:b/>
          <w:bCs/>
        </w:rPr>
        <w:lastRenderedPageBreak/>
        <w:t>SZCZEGÓŁOWA SPECYFIKACJA TECHNICZNA WYKONANIA I ODBIORU ROBÓT</w:t>
      </w:r>
    </w:p>
    <w:p w:rsidR="00C23006" w:rsidRDefault="00C23006" w:rsidP="00C23006">
      <w:pPr>
        <w:autoSpaceDE w:val="0"/>
        <w:autoSpaceDN w:val="0"/>
        <w:adjustRightInd w:val="0"/>
        <w:jc w:val="center"/>
        <w:rPr>
          <w:rFonts w:ascii="Arial" w:hAnsi="Arial" w:cs="Arial"/>
          <w:b/>
          <w:bCs/>
        </w:rPr>
      </w:pPr>
      <w:r w:rsidRPr="00C23006">
        <w:rPr>
          <w:rFonts w:ascii="Arial" w:hAnsi="Arial" w:cs="Arial"/>
          <w:b/>
          <w:bCs/>
        </w:rPr>
        <w:t>IX</w:t>
      </w:r>
      <w:r w:rsidRPr="00C23006">
        <w:rPr>
          <w:rFonts w:ascii="Arial" w:hAnsi="Arial" w:cs="Arial"/>
          <w:b/>
          <w:bCs/>
        </w:rPr>
        <w:t>.</w:t>
      </w:r>
      <w:r w:rsidRPr="00C23006">
        <w:rPr>
          <w:rFonts w:ascii="Arial" w:hAnsi="Arial" w:cs="Arial"/>
          <w:b/>
          <w:bCs/>
        </w:rPr>
        <w:tab/>
      </w:r>
      <w:r>
        <w:rPr>
          <w:rFonts w:ascii="Arial" w:hAnsi="Arial" w:cs="Arial"/>
          <w:b/>
          <w:bCs/>
        </w:rPr>
        <w:t>POKRYCIA DACHOWE WRAZ Z OBRÓBKAMI</w:t>
      </w:r>
    </w:p>
    <w:p w:rsidR="00C23006" w:rsidRPr="00C23006" w:rsidRDefault="00C23006" w:rsidP="00C23006">
      <w:pPr>
        <w:autoSpaceDE w:val="0"/>
        <w:autoSpaceDN w:val="0"/>
        <w:adjustRightInd w:val="0"/>
        <w:jc w:val="center"/>
        <w:rPr>
          <w:rFonts w:ascii="Arial" w:hAnsi="Arial" w:cs="Arial"/>
          <w:b/>
          <w:bCs/>
        </w:rPr>
      </w:pPr>
    </w:p>
    <w:p w:rsidR="006563AB" w:rsidRPr="00C23006" w:rsidRDefault="006563AB" w:rsidP="006563AB">
      <w:pPr>
        <w:autoSpaceDE w:val="0"/>
        <w:autoSpaceDN w:val="0"/>
        <w:adjustRightInd w:val="0"/>
        <w:rPr>
          <w:rFonts w:ascii="Arial" w:hAnsi="Arial" w:cs="Arial"/>
          <w:b/>
          <w:bCs/>
        </w:rPr>
      </w:pPr>
      <w:r w:rsidRPr="00C23006">
        <w:rPr>
          <w:rFonts w:ascii="Arial" w:hAnsi="Arial" w:cs="Arial"/>
          <w:b/>
          <w:bCs/>
        </w:rPr>
        <w:t xml:space="preserve">1. </w:t>
      </w:r>
      <w:r w:rsidRPr="00C23006">
        <w:rPr>
          <w:rFonts w:ascii="Arial" w:hAnsi="Arial" w:cs="Arial"/>
          <w:b/>
          <w:bCs/>
        </w:rPr>
        <w:tab/>
        <w:t>Wstęp</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1.1. Przedmiot SST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Przedmiotem niniejszej szczegółowej specyfikacji technicznej są wymagania dotyczące wykonania i odbioru pokryć dachowych wraz z obróbkami blacharskimi.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1.2. Zakres stosowania SST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Szczegółowa specyfikacja techniczna jest stosowana jako dokument przetargowy i kontraktowy przy zlecaniu i realizacji robót wymienionych w pkt. 1.1.</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1.3. Zakres robót objętych SST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Roboty, których dotyczy specyfikacja, obejmują wszystkie czynności umożliwiające i mające na celu wykonanie pokryć dachowych wraz z obróbkami blacharskimi i elementami wystającymi ponad dach budynku tzn.:</w:t>
      </w:r>
    </w:p>
    <w:p w:rsidR="006563AB" w:rsidRPr="006563AB" w:rsidRDefault="00C23006"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 xml:space="preserve"> Pokrycie dachu.</w:t>
      </w:r>
    </w:p>
    <w:p w:rsidR="006563AB" w:rsidRPr="006563AB" w:rsidRDefault="00C23006"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 xml:space="preserve"> Obróbki blacharskie</w:t>
      </w:r>
    </w:p>
    <w:p w:rsidR="006563AB" w:rsidRPr="006563AB" w:rsidRDefault="00C23006"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 xml:space="preserve"> Rynny i rury spustowe.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1.4. Określenia podstawowe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Określenia podane w niniejszej SST są zgodne z obowiązującymi odpowiednimi normami.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1.5. Ogólne wymagania dotyczące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Wykonawca robót jest odpowiedzialny za jakość ich wykonania oraz za zgodność z dokumentacją projektową, SST i poleceniami Inżyniera.</w:t>
      </w:r>
    </w:p>
    <w:p w:rsidR="00C23006" w:rsidRDefault="00C23006" w:rsidP="006563AB">
      <w:pPr>
        <w:autoSpaceDE w:val="0"/>
        <w:autoSpaceDN w:val="0"/>
        <w:adjustRightInd w:val="0"/>
        <w:rPr>
          <w:rFonts w:ascii="Arial" w:hAnsi="Arial" w:cs="Arial"/>
          <w:b/>
          <w:bCs/>
        </w:rPr>
      </w:pPr>
    </w:p>
    <w:p w:rsidR="006563AB" w:rsidRPr="00C23006" w:rsidRDefault="006563AB" w:rsidP="006563AB">
      <w:pPr>
        <w:autoSpaceDE w:val="0"/>
        <w:autoSpaceDN w:val="0"/>
        <w:adjustRightInd w:val="0"/>
        <w:rPr>
          <w:rFonts w:ascii="Arial" w:hAnsi="Arial" w:cs="Arial"/>
          <w:b/>
          <w:bCs/>
        </w:rPr>
      </w:pPr>
      <w:r w:rsidRPr="00C23006">
        <w:rPr>
          <w:rFonts w:ascii="Arial" w:hAnsi="Arial" w:cs="Arial"/>
          <w:b/>
          <w:bCs/>
        </w:rPr>
        <w:t xml:space="preserve">2. </w:t>
      </w:r>
      <w:r w:rsidRPr="00C23006">
        <w:rPr>
          <w:rFonts w:ascii="Arial" w:hAnsi="Arial" w:cs="Arial"/>
          <w:b/>
          <w:bCs/>
        </w:rPr>
        <w:tab/>
        <w:t>Materiały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Wszystkie materiały muszą posiadać aktualną decyzję ITB o dopuszczeniu do stosowania .</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2.1. Membrana – folia paroprzepuszczalna wstępnego krycia</w:t>
      </w:r>
    </w:p>
    <w:p w:rsidR="006563AB" w:rsidRPr="00C23006" w:rsidRDefault="006563AB" w:rsidP="00C23006">
      <w:pPr>
        <w:pStyle w:val="ListParagraph"/>
        <w:numPr>
          <w:ilvl w:val="0"/>
          <w:numId w:val="30"/>
        </w:numPr>
        <w:autoSpaceDE w:val="0"/>
        <w:autoSpaceDN w:val="0"/>
        <w:adjustRightInd w:val="0"/>
        <w:rPr>
          <w:rFonts w:ascii="Arial" w:hAnsi="Arial" w:cs="Arial"/>
          <w:bCs/>
        </w:rPr>
      </w:pPr>
      <w:r w:rsidRPr="00C23006">
        <w:rPr>
          <w:rFonts w:ascii="Arial" w:hAnsi="Arial" w:cs="Arial"/>
          <w:bCs/>
        </w:rPr>
        <w:t>Materiał- polipropylen</w:t>
      </w:r>
    </w:p>
    <w:p w:rsidR="006563AB" w:rsidRPr="00C23006" w:rsidRDefault="006563AB" w:rsidP="00C23006">
      <w:pPr>
        <w:pStyle w:val="ListParagraph"/>
        <w:numPr>
          <w:ilvl w:val="0"/>
          <w:numId w:val="30"/>
        </w:numPr>
        <w:autoSpaceDE w:val="0"/>
        <w:autoSpaceDN w:val="0"/>
        <w:adjustRightInd w:val="0"/>
        <w:rPr>
          <w:rFonts w:ascii="Arial" w:hAnsi="Arial" w:cs="Arial"/>
          <w:bCs/>
        </w:rPr>
      </w:pPr>
      <w:r w:rsidRPr="00C23006">
        <w:rPr>
          <w:rFonts w:ascii="Arial" w:hAnsi="Arial" w:cs="Arial"/>
          <w:bCs/>
        </w:rPr>
        <w:t>Wodoszczelność – W1</w:t>
      </w:r>
    </w:p>
    <w:p w:rsidR="006563AB" w:rsidRPr="00C23006" w:rsidRDefault="006563AB" w:rsidP="00C23006">
      <w:pPr>
        <w:pStyle w:val="ListParagraph"/>
        <w:numPr>
          <w:ilvl w:val="0"/>
          <w:numId w:val="30"/>
        </w:numPr>
        <w:autoSpaceDE w:val="0"/>
        <w:autoSpaceDN w:val="0"/>
        <w:adjustRightInd w:val="0"/>
        <w:rPr>
          <w:rFonts w:ascii="Arial" w:hAnsi="Arial" w:cs="Arial"/>
          <w:bCs/>
        </w:rPr>
      </w:pPr>
      <w:r w:rsidRPr="00C23006">
        <w:rPr>
          <w:rFonts w:ascii="Arial" w:hAnsi="Arial" w:cs="Arial"/>
          <w:bCs/>
        </w:rPr>
        <w:t>Wytrzymałość na rozciąganie -  nie mniej niż 200 N/50  mm</w:t>
      </w:r>
    </w:p>
    <w:p w:rsidR="006563AB" w:rsidRPr="00C23006" w:rsidRDefault="006563AB" w:rsidP="00C23006">
      <w:pPr>
        <w:pStyle w:val="ListParagraph"/>
        <w:numPr>
          <w:ilvl w:val="0"/>
          <w:numId w:val="30"/>
        </w:numPr>
        <w:autoSpaceDE w:val="0"/>
        <w:autoSpaceDN w:val="0"/>
        <w:adjustRightInd w:val="0"/>
        <w:rPr>
          <w:rFonts w:ascii="Arial" w:hAnsi="Arial" w:cs="Arial"/>
          <w:bCs/>
        </w:rPr>
      </w:pPr>
      <w:proofErr w:type="spellStart"/>
      <w:r w:rsidRPr="00C23006">
        <w:rPr>
          <w:rFonts w:ascii="Arial" w:hAnsi="Arial" w:cs="Arial"/>
          <w:bCs/>
        </w:rPr>
        <w:t>Paroprzepuszczalność</w:t>
      </w:r>
      <w:proofErr w:type="spellEnd"/>
      <w:r w:rsidRPr="00C23006">
        <w:rPr>
          <w:rFonts w:ascii="Arial" w:hAnsi="Arial" w:cs="Arial"/>
          <w:bCs/>
        </w:rPr>
        <w:t xml:space="preserve"> po 24 h nie mniej niż 1500g/m²</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2.2. Obróbki blacharskie, rynny i rury spustowe</w:t>
      </w:r>
    </w:p>
    <w:p w:rsidR="006563AB" w:rsidRPr="00C23006" w:rsidRDefault="006563AB" w:rsidP="00C23006">
      <w:pPr>
        <w:pStyle w:val="ListParagraph"/>
        <w:numPr>
          <w:ilvl w:val="0"/>
          <w:numId w:val="31"/>
        </w:numPr>
        <w:autoSpaceDE w:val="0"/>
        <w:autoSpaceDN w:val="0"/>
        <w:adjustRightInd w:val="0"/>
        <w:rPr>
          <w:rFonts w:ascii="Arial" w:hAnsi="Arial" w:cs="Arial"/>
          <w:bCs/>
        </w:rPr>
      </w:pPr>
      <w:r w:rsidRPr="00C23006">
        <w:rPr>
          <w:rFonts w:ascii="Arial" w:hAnsi="Arial" w:cs="Arial"/>
          <w:bCs/>
        </w:rPr>
        <w:t xml:space="preserve">Materiał: blacha cynkowo – tytanowa  </w:t>
      </w:r>
      <w:proofErr w:type="spellStart"/>
      <w:r w:rsidRPr="00C23006">
        <w:rPr>
          <w:rFonts w:ascii="Arial" w:hAnsi="Arial" w:cs="Arial"/>
          <w:bCs/>
        </w:rPr>
        <w:t>grub</w:t>
      </w:r>
      <w:proofErr w:type="spellEnd"/>
      <w:r w:rsidRPr="00C23006">
        <w:rPr>
          <w:rFonts w:ascii="Arial" w:hAnsi="Arial" w:cs="Arial"/>
          <w:bCs/>
        </w:rPr>
        <w:t xml:space="preserve"> 0,65 – 0,80 mm</w:t>
      </w:r>
    </w:p>
    <w:p w:rsidR="006563AB" w:rsidRPr="00C23006" w:rsidRDefault="006563AB" w:rsidP="00C23006">
      <w:pPr>
        <w:pStyle w:val="ListParagraph"/>
        <w:numPr>
          <w:ilvl w:val="0"/>
          <w:numId w:val="31"/>
        </w:numPr>
        <w:autoSpaceDE w:val="0"/>
        <w:autoSpaceDN w:val="0"/>
        <w:adjustRightInd w:val="0"/>
        <w:rPr>
          <w:rFonts w:ascii="Arial" w:hAnsi="Arial" w:cs="Arial"/>
          <w:bCs/>
        </w:rPr>
      </w:pPr>
      <w:r w:rsidRPr="00C23006">
        <w:rPr>
          <w:rFonts w:ascii="Arial" w:hAnsi="Arial" w:cs="Arial"/>
          <w:bCs/>
        </w:rPr>
        <w:t>Rynny półokrągłe, łączone przez lutowanie lub klejenie</w:t>
      </w:r>
    </w:p>
    <w:p w:rsidR="006563AB" w:rsidRPr="00C23006" w:rsidRDefault="006563AB" w:rsidP="00C23006">
      <w:pPr>
        <w:pStyle w:val="ListParagraph"/>
        <w:numPr>
          <w:ilvl w:val="0"/>
          <w:numId w:val="31"/>
        </w:numPr>
        <w:autoSpaceDE w:val="0"/>
        <w:autoSpaceDN w:val="0"/>
        <w:adjustRightInd w:val="0"/>
        <w:rPr>
          <w:rFonts w:ascii="Arial" w:hAnsi="Arial" w:cs="Arial"/>
          <w:bCs/>
        </w:rPr>
      </w:pPr>
      <w:r w:rsidRPr="00C23006">
        <w:rPr>
          <w:rFonts w:ascii="Arial" w:hAnsi="Arial" w:cs="Arial"/>
          <w:bCs/>
        </w:rPr>
        <w:t>Rury spustowe okrągłe łączone za pomocą kielichów,</w:t>
      </w:r>
    </w:p>
    <w:p w:rsidR="006563AB" w:rsidRPr="00C23006" w:rsidRDefault="006563AB" w:rsidP="00C23006">
      <w:pPr>
        <w:pStyle w:val="ListParagraph"/>
        <w:numPr>
          <w:ilvl w:val="0"/>
          <w:numId w:val="31"/>
        </w:numPr>
        <w:autoSpaceDE w:val="0"/>
        <w:autoSpaceDN w:val="0"/>
        <w:adjustRightInd w:val="0"/>
        <w:rPr>
          <w:rFonts w:ascii="Arial" w:hAnsi="Arial" w:cs="Arial"/>
          <w:bCs/>
        </w:rPr>
      </w:pPr>
      <w:r w:rsidRPr="00C23006">
        <w:rPr>
          <w:rFonts w:ascii="Arial" w:hAnsi="Arial" w:cs="Arial"/>
          <w:bCs/>
        </w:rPr>
        <w:t>Kolanka, sztucery – lejowe,</w:t>
      </w:r>
    </w:p>
    <w:p w:rsidR="006563AB" w:rsidRPr="00C23006" w:rsidRDefault="006563AB" w:rsidP="00C23006">
      <w:pPr>
        <w:pStyle w:val="ListParagraph"/>
        <w:numPr>
          <w:ilvl w:val="0"/>
          <w:numId w:val="31"/>
        </w:numPr>
        <w:autoSpaceDE w:val="0"/>
        <w:autoSpaceDN w:val="0"/>
        <w:adjustRightInd w:val="0"/>
        <w:rPr>
          <w:rFonts w:ascii="Arial" w:hAnsi="Arial" w:cs="Arial"/>
          <w:bCs/>
        </w:rPr>
      </w:pPr>
      <w:r w:rsidRPr="00C23006">
        <w:rPr>
          <w:rFonts w:ascii="Arial" w:hAnsi="Arial" w:cs="Arial"/>
          <w:bCs/>
        </w:rPr>
        <w:t>Haki , uchwyty – stalowe ocynkowane</w:t>
      </w:r>
    </w:p>
    <w:p w:rsidR="006563AB" w:rsidRPr="00C23006" w:rsidRDefault="006563AB" w:rsidP="00C23006">
      <w:pPr>
        <w:pStyle w:val="ListParagraph"/>
        <w:numPr>
          <w:ilvl w:val="0"/>
          <w:numId w:val="31"/>
        </w:numPr>
        <w:autoSpaceDE w:val="0"/>
        <w:autoSpaceDN w:val="0"/>
        <w:adjustRightInd w:val="0"/>
        <w:rPr>
          <w:rFonts w:ascii="Arial" w:hAnsi="Arial" w:cs="Arial"/>
          <w:bCs/>
        </w:rPr>
      </w:pPr>
      <w:r w:rsidRPr="00C23006">
        <w:rPr>
          <w:rFonts w:ascii="Arial" w:hAnsi="Arial" w:cs="Arial"/>
          <w:bCs/>
        </w:rPr>
        <w:t xml:space="preserve">Wymagania i badania wg PN-EN 612 </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2.3. Dachówka ceramiczna</w:t>
      </w:r>
    </w:p>
    <w:p w:rsidR="006563AB" w:rsidRPr="00C23006" w:rsidRDefault="006563AB" w:rsidP="00C23006">
      <w:pPr>
        <w:pStyle w:val="ListParagraph"/>
        <w:numPr>
          <w:ilvl w:val="0"/>
          <w:numId w:val="32"/>
        </w:numPr>
        <w:autoSpaceDE w:val="0"/>
        <w:autoSpaceDN w:val="0"/>
        <w:adjustRightInd w:val="0"/>
        <w:rPr>
          <w:rFonts w:ascii="Arial" w:hAnsi="Arial" w:cs="Arial"/>
          <w:bCs/>
        </w:rPr>
      </w:pPr>
      <w:r w:rsidRPr="00C23006">
        <w:rPr>
          <w:rFonts w:ascii="Arial" w:hAnsi="Arial" w:cs="Arial"/>
          <w:bCs/>
        </w:rPr>
        <w:t xml:space="preserve">Rodzaj: dachówka ceramiczna zakładkowa o ciężarze nie przekraczającym 0,6 </w:t>
      </w:r>
      <w:proofErr w:type="spellStart"/>
      <w:r w:rsidRPr="00C23006">
        <w:rPr>
          <w:rFonts w:ascii="Arial" w:hAnsi="Arial" w:cs="Arial"/>
          <w:bCs/>
        </w:rPr>
        <w:t>kN</w:t>
      </w:r>
      <w:proofErr w:type="spellEnd"/>
      <w:r w:rsidRPr="00C23006">
        <w:rPr>
          <w:rFonts w:ascii="Arial" w:hAnsi="Arial" w:cs="Arial"/>
          <w:bCs/>
        </w:rPr>
        <w:t xml:space="preserve">/m² </w:t>
      </w:r>
    </w:p>
    <w:p w:rsidR="006563AB" w:rsidRPr="00C23006" w:rsidRDefault="006563AB" w:rsidP="00C23006">
      <w:pPr>
        <w:pStyle w:val="ListParagraph"/>
        <w:numPr>
          <w:ilvl w:val="0"/>
          <w:numId w:val="32"/>
        </w:numPr>
        <w:autoSpaceDE w:val="0"/>
        <w:autoSpaceDN w:val="0"/>
        <w:adjustRightInd w:val="0"/>
        <w:rPr>
          <w:rFonts w:ascii="Arial" w:hAnsi="Arial" w:cs="Arial"/>
          <w:bCs/>
        </w:rPr>
      </w:pPr>
      <w:r w:rsidRPr="00C23006">
        <w:rPr>
          <w:rFonts w:ascii="Arial" w:hAnsi="Arial" w:cs="Arial"/>
          <w:bCs/>
        </w:rPr>
        <w:t xml:space="preserve">Wykończenie powierzchni - </w:t>
      </w:r>
      <w:proofErr w:type="spellStart"/>
      <w:r w:rsidRPr="00C23006">
        <w:rPr>
          <w:rFonts w:ascii="Arial" w:hAnsi="Arial" w:cs="Arial"/>
          <w:bCs/>
        </w:rPr>
        <w:t>angobowana</w:t>
      </w:r>
      <w:proofErr w:type="spellEnd"/>
    </w:p>
    <w:p w:rsidR="006563AB" w:rsidRPr="00C23006" w:rsidRDefault="006563AB" w:rsidP="00C23006">
      <w:pPr>
        <w:pStyle w:val="ListParagraph"/>
        <w:numPr>
          <w:ilvl w:val="0"/>
          <w:numId w:val="32"/>
        </w:numPr>
        <w:autoSpaceDE w:val="0"/>
        <w:autoSpaceDN w:val="0"/>
        <w:adjustRightInd w:val="0"/>
        <w:rPr>
          <w:rFonts w:ascii="Arial" w:hAnsi="Arial" w:cs="Arial"/>
          <w:bCs/>
        </w:rPr>
      </w:pPr>
      <w:r w:rsidRPr="00C23006">
        <w:rPr>
          <w:rFonts w:ascii="Arial" w:hAnsi="Arial" w:cs="Arial"/>
          <w:bCs/>
        </w:rPr>
        <w:t>Wymagania i badania wg PN-EN 1304 . Kolor określa projekt techniczny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2.4. Łączniki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Do mocowania dachówek ceramicznych stosować gwoździe lub wkręty ocynkowane wg wskazań producenta materiałów pokryciowych.</w:t>
      </w:r>
    </w:p>
    <w:p w:rsidR="00C23006" w:rsidRDefault="00C23006" w:rsidP="006563AB">
      <w:pPr>
        <w:autoSpaceDE w:val="0"/>
        <w:autoSpaceDN w:val="0"/>
        <w:adjustRightInd w:val="0"/>
        <w:rPr>
          <w:rFonts w:ascii="Arial" w:hAnsi="Arial" w:cs="Arial"/>
          <w:b/>
          <w:bCs/>
        </w:rPr>
      </w:pPr>
    </w:p>
    <w:p w:rsidR="006563AB" w:rsidRPr="00C23006" w:rsidRDefault="006563AB" w:rsidP="006563AB">
      <w:pPr>
        <w:autoSpaceDE w:val="0"/>
        <w:autoSpaceDN w:val="0"/>
        <w:adjustRightInd w:val="0"/>
        <w:rPr>
          <w:rFonts w:ascii="Arial" w:hAnsi="Arial" w:cs="Arial"/>
          <w:b/>
          <w:bCs/>
        </w:rPr>
      </w:pPr>
      <w:r w:rsidRPr="00C23006">
        <w:rPr>
          <w:rFonts w:ascii="Arial" w:hAnsi="Arial" w:cs="Arial"/>
          <w:b/>
          <w:bCs/>
        </w:rPr>
        <w:lastRenderedPageBreak/>
        <w:t xml:space="preserve">3. </w:t>
      </w:r>
      <w:r w:rsidRPr="00C23006">
        <w:rPr>
          <w:rFonts w:ascii="Arial" w:hAnsi="Arial" w:cs="Arial"/>
          <w:b/>
          <w:bCs/>
        </w:rPr>
        <w:tab/>
        <w:t>Sprzęt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Roboty można wykonać ręcznie lub przy użyciu dowolnego typu sprzętu.</w:t>
      </w:r>
    </w:p>
    <w:p w:rsidR="00C23006" w:rsidRDefault="00C23006" w:rsidP="006563AB">
      <w:pPr>
        <w:autoSpaceDE w:val="0"/>
        <w:autoSpaceDN w:val="0"/>
        <w:adjustRightInd w:val="0"/>
        <w:rPr>
          <w:rFonts w:ascii="Arial" w:hAnsi="Arial" w:cs="Arial"/>
          <w:bCs/>
        </w:rPr>
      </w:pPr>
    </w:p>
    <w:p w:rsidR="006563AB" w:rsidRPr="00C23006" w:rsidRDefault="006563AB" w:rsidP="006563AB">
      <w:pPr>
        <w:autoSpaceDE w:val="0"/>
        <w:autoSpaceDN w:val="0"/>
        <w:adjustRightInd w:val="0"/>
        <w:rPr>
          <w:rFonts w:ascii="Arial" w:hAnsi="Arial" w:cs="Arial"/>
          <w:b/>
          <w:bCs/>
        </w:rPr>
      </w:pPr>
      <w:r w:rsidRPr="00C23006">
        <w:rPr>
          <w:rFonts w:ascii="Arial" w:hAnsi="Arial" w:cs="Arial"/>
          <w:b/>
          <w:bCs/>
        </w:rPr>
        <w:t xml:space="preserve">4. </w:t>
      </w:r>
      <w:r w:rsidRPr="00C23006">
        <w:rPr>
          <w:rFonts w:ascii="Arial" w:hAnsi="Arial" w:cs="Arial"/>
          <w:b/>
          <w:bCs/>
        </w:rPr>
        <w:tab/>
        <w:t>Transport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Wg punktu 4.0 niniejszej specyfikacji.</w:t>
      </w:r>
    </w:p>
    <w:p w:rsidR="00E8717B" w:rsidRDefault="00E8717B" w:rsidP="006563AB">
      <w:pPr>
        <w:autoSpaceDE w:val="0"/>
        <w:autoSpaceDN w:val="0"/>
        <w:adjustRightInd w:val="0"/>
        <w:rPr>
          <w:rFonts w:ascii="Arial" w:hAnsi="Arial" w:cs="Arial"/>
          <w:bCs/>
        </w:rPr>
      </w:pPr>
    </w:p>
    <w:p w:rsidR="006563AB" w:rsidRPr="00E8717B" w:rsidRDefault="006563AB" w:rsidP="006563AB">
      <w:pPr>
        <w:autoSpaceDE w:val="0"/>
        <w:autoSpaceDN w:val="0"/>
        <w:adjustRightInd w:val="0"/>
        <w:rPr>
          <w:rFonts w:ascii="Arial" w:hAnsi="Arial" w:cs="Arial"/>
          <w:b/>
          <w:bCs/>
        </w:rPr>
      </w:pPr>
      <w:r w:rsidRPr="00E8717B">
        <w:rPr>
          <w:rFonts w:ascii="Arial" w:hAnsi="Arial" w:cs="Arial"/>
          <w:b/>
          <w:bCs/>
        </w:rPr>
        <w:t xml:space="preserve">5. </w:t>
      </w:r>
      <w:r w:rsidRPr="00E8717B">
        <w:rPr>
          <w:rFonts w:ascii="Arial" w:hAnsi="Arial" w:cs="Arial"/>
          <w:b/>
          <w:bCs/>
        </w:rPr>
        <w:tab/>
        <w:t>Wykonanie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5.1. Podkłady pod pokrycia z dachówek, </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Wymagania ogólne:</w:t>
      </w:r>
    </w:p>
    <w:p w:rsidR="006563AB" w:rsidRPr="006563AB" w:rsidRDefault="00E8717B" w:rsidP="00E8717B">
      <w:pPr>
        <w:autoSpaceDE w:val="0"/>
        <w:autoSpaceDN w:val="0"/>
        <w:adjustRightInd w:val="0"/>
        <w:ind w:left="708"/>
        <w:rPr>
          <w:rFonts w:ascii="Arial" w:hAnsi="Arial" w:cs="Arial"/>
          <w:bCs/>
        </w:rPr>
      </w:pPr>
      <w:r>
        <w:rPr>
          <w:rFonts w:ascii="Arial" w:hAnsi="Arial" w:cs="Arial"/>
          <w:bCs/>
        </w:rPr>
        <w:t>a)</w:t>
      </w:r>
      <w:r w:rsidR="006563AB" w:rsidRPr="006563AB">
        <w:rPr>
          <w:rFonts w:ascii="Arial" w:hAnsi="Arial" w:cs="Arial"/>
          <w:bCs/>
        </w:rPr>
        <w:t>równość powierzchni deskowania i łat powinna być taka, aby prześwit między nią a łatą kontrolną o długości 3,0 m był nie większy niż 5 mm w kierunku prostopadłym do spadku i nie większy niż 10 mm w kierunku równoległym,</w:t>
      </w:r>
    </w:p>
    <w:p w:rsidR="006563AB" w:rsidRPr="006563AB" w:rsidRDefault="00E8717B" w:rsidP="00E8717B">
      <w:pPr>
        <w:autoSpaceDE w:val="0"/>
        <w:autoSpaceDN w:val="0"/>
        <w:adjustRightInd w:val="0"/>
        <w:ind w:firstLine="708"/>
        <w:rPr>
          <w:rFonts w:ascii="Arial" w:hAnsi="Arial" w:cs="Arial"/>
          <w:bCs/>
        </w:rPr>
      </w:pPr>
      <w:r>
        <w:rPr>
          <w:rFonts w:ascii="Arial" w:hAnsi="Arial" w:cs="Arial"/>
          <w:bCs/>
        </w:rPr>
        <w:t>b)</w:t>
      </w:r>
      <w:r w:rsidR="006563AB" w:rsidRPr="006563AB">
        <w:rPr>
          <w:rFonts w:ascii="Arial" w:hAnsi="Arial" w:cs="Arial"/>
          <w:bCs/>
        </w:rPr>
        <w:t>uchwyty do zawieszenia rynien powinny być zamocowane do krokwi lub łat.</w:t>
      </w:r>
    </w:p>
    <w:p w:rsidR="006563AB" w:rsidRPr="006563AB" w:rsidRDefault="00E8717B" w:rsidP="00E8717B">
      <w:pPr>
        <w:autoSpaceDE w:val="0"/>
        <w:autoSpaceDN w:val="0"/>
        <w:adjustRightInd w:val="0"/>
        <w:ind w:left="708"/>
        <w:rPr>
          <w:rFonts w:ascii="Arial" w:hAnsi="Arial" w:cs="Arial"/>
          <w:bCs/>
        </w:rPr>
      </w:pPr>
      <w:r>
        <w:rPr>
          <w:rFonts w:ascii="Arial" w:hAnsi="Arial" w:cs="Arial"/>
          <w:bCs/>
        </w:rPr>
        <w:t>c)</w:t>
      </w:r>
      <w:r w:rsidR="006563AB" w:rsidRPr="006563AB">
        <w:rPr>
          <w:rFonts w:ascii="Arial" w:hAnsi="Arial" w:cs="Arial"/>
          <w:bCs/>
        </w:rPr>
        <w:t xml:space="preserve">łaty do wykonania podkładu powinny mieć przekrój 40x60 mm, </w:t>
      </w:r>
      <w:proofErr w:type="spellStart"/>
      <w:r w:rsidR="006563AB" w:rsidRPr="006563AB">
        <w:rPr>
          <w:rFonts w:ascii="Arial" w:hAnsi="Arial" w:cs="Arial"/>
          <w:bCs/>
        </w:rPr>
        <w:t>kontrłaty</w:t>
      </w:r>
      <w:proofErr w:type="spellEnd"/>
      <w:r w:rsidR="006563AB" w:rsidRPr="006563AB">
        <w:rPr>
          <w:rFonts w:ascii="Arial" w:hAnsi="Arial" w:cs="Arial"/>
          <w:bCs/>
        </w:rPr>
        <w:t xml:space="preserve"> 20x40 mm</w:t>
      </w:r>
    </w:p>
    <w:p w:rsidR="006563AB" w:rsidRPr="006563AB" w:rsidRDefault="00E8717B" w:rsidP="00E8717B">
      <w:pPr>
        <w:autoSpaceDE w:val="0"/>
        <w:autoSpaceDN w:val="0"/>
        <w:adjustRightInd w:val="0"/>
        <w:ind w:left="708"/>
        <w:rPr>
          <w:rFonts w:ascii="Arial" w:hAnsi="Arial" w:cs="Arial"/>
          <w:bCs/>
        </w:rPr>
      </w:pPr>
      <w:r>
        <w:rPr>
          <w:rFonts w:ascii="Arial" w:hAnsi="Arial" w:cs="Arial"/>
          <w:bCs/>
        </w:rPr>
        <w:t>d)</w:t>
      </w:r>
      <w:r w:rsidR="006563AB" w:rsidRPr="006563AB">
        <w:rPr>
          <w:rFonts w:ascii="Arial" w:hAnsi="Arial" w:cs="Arial"/>
          <w:bCs/>
        </w:rPr>
        <w:t>łaty należy przybijać do krokwi jednym gwoździem; styki łat powinny znajdować się na krokwiach,</w:t>
      </w:r>
    </w:p>
    <w:p w:rsidR="006563AB" w:rsidRPr="006563AB" w:rsidRDefault="00E8717B" w:rsidP="00E8717B">
      <w:pPr>
        <w:autoSpaceDE w:val="0"/>
        <w:autoSpaceDN w:val="0"/>
        <w:adjustRightInd w:val="0"/>
        <w:ind w:firstLine="708"/>
        <w:rPr>
          <w:rFonts w:ascii="Arial" w:hAnsi="Arial" w:cs="Arial"/>
          <w:bCs/>
        </w:rPr>
      </w:pPr>
      <w:r>
        <w:rPr>
          <w:rFonts w:ascii="Arial" w:hAnsi="Arial" w:cs="Arial"/>
          <w:bCs/>
        </w:rPr>
        <w:t>e)</w:t>
      </w:r>
      <w:r w:rsidR="006563AB" w:rsidRPr="006563AB">
        <w:rPr>
          <w:rFonts w:ascii="Arial" w:hAnsi="Arial" w:cs="Arial"/>
          <w:bCs/>
        </w:rPr>
        <w:t>rozstaw osiowy łat należy dostosować do rodzaju pokrycia,</w:t>
      </w:r>
    </w:p>
    <w:p w:rsidR="006563AB" w:rsidRPr="006563AB" w:rsidRDefault="00E8717B" w:rsidP="00E8717B">
      <w:pPr>
        <w:autoSpaceDE w:val="0"/>
        <w:autoSpaceDN w:val="0"/>
        <w:adjustRightInd w:val="0"/>
        <w:ind w:firstLine="708"/>
        <w:rPr>
          <w:rFonts w:ascii="Arial" w:hAnsi="Arial" w:cs="Arial"/>
          <w:bCs/>
        </w:rPr>
      </w:pPr>
      <w:r>
        <w:rPr>
          <w:rFonts w:ascii="Arial" w:hAnsi="Arial" w:cs="Arial"/>
          <w:bCs/>
        </w:rPr>
        <w:t>f)</w:t>
      </w:r>
      <w:r w:rsidR="006563AB" w:rsidRPr="006563AB">
        <w:rPr>
          <w:rFonts w:ascii="Arial" w:hAnsi="Arial" w:cs="Arial"/>
          <w:bCs/>
        </w:rPr>
        <w:t>łaty i deski powinny spełniać wymagania zawarte w SST 06.00.00.</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5.2. Krycie dachówką ceramiczną</w:t>
      </w:r>
    </w:p>
    <w:p w:rsidR="006563AB" w:rsidRPr="006563AB" w:rsidRDefault="00E8717B" w:rsidP="00E8717B">
      <w:pPr>
        <w:autoSpaceDE w:val="0"/>
        <w:autoSpaceDN w:val="0"/>
        <w:adjustRightInd w:val="0"/>
        <w:ind w:left="708"/>
        <w:rPr>
          <w:rFonts w:ascii="Arial" w:hAnsi="Arial" w:cs="Arial"/>
          <w:bCs/>
        </w:rPr>
      </w:pPr>
      <w:r>
        <w:rPr>
          <w:rFonts w:ascii="Arial" w:hAnsi="Arial" w:cs="Arial"/>
          <w:bCs/>
        </w:rPr>
        <w:t>a)</w:t>
      </w:r>
      <w:r w:rsidR="006563AB" w:rsidRPr="006563AB">
        <w:rPr>
          <w:rFonts w:ascii="Arial" w:hAnsi="Arial" w:cs="Arial"/>
          <w:bCs/>
        </w:rPr>
        <w:t>przed przystąpieniem do układania dachówek powinny być wykonane obróbki blacharskie,</w:t>
      </w:r>
    </w:p>
    <w:p w:rsidR="006563AB" w:rsidRPr="006563AB" w:rsidRDefault="006563AB" w:rsidP="00E8717B">
      <w:pPr>
        <w:autoSpaceDE w:val="0"/>
        <w:autoSpaceDN w:val="0"/>
        <w:adjustRightInd w:val="0"/>
        <w:ind w:left="708"/>
        <w:rPr>
          <w:rFonts w:ascii="Arial" w:hAnsi="Arial" w:cs="Arial"/>
          <w:bCs/>
        </w:rPr>
      </w:pPr>
      <w:r w:rsidRPr="006563AB">
        <w:rPr>
          <w:rFonts w:ascii="Arial" w:hAnsi="Arial" w:cs="Arial"/>
          <w:bCs/>
        </w:rPr>
        <w:t>b)dachówki powinny być ułożone prostopadle do okapu tak aby sznur przeciągnięty wzdłuż poszczególnych rzędów był poziomy i jednocześnie dotykał dolnego widocznego brzegu skrajnych dachówek; odległość od sznura do dolnego brzegu pozostałych dachówek nie powinna być większa niż 1 cm; dopuszczalne odchyłki wynoszą 2 mm na 1 m i 30 mm na całej długości rzędu,</w:t>
      </w:r>
    </w:p>
    <w:p w:rsidR="006563AB" w:rsidRPr="006563AB" w:rsidRDefault="006563AB" w:rsidP="00E8717B">
      <w:pPr>
        <w:autoSpaceDE w:val="0"/>
        <w:autoSpaceDN w:val="0"/>
        <w:adjustRightInd w:val="0"/>
        <w:ind w:left="708"/>
        <w:rPr>
          <w:rFonts w:ascii="Arial" w:hAnsi="Arial" w:cs="Arial"/>
          <w:bCs/>
        </w:rPr>
      </w:pPr>
      <w:r w:rsidRPr="006563AB">
        <w:rPr>
          <w:rFonts w:ascii="Arial" w:hAnsi="Arial" w:cs="Arial"/>
          <w:bCs/>
        </w:rPr>
        <w:t>c)zamocowanie dachówek: co piąta dachówka w rzędzie poziomym powinna być przywiązana drutem do ocynkowanych gwoździ wbitych w łaty od strony poddasza lub bezpośrednio do łat,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5.3. Obróbki blacharskie z blachy cynkowo – tytanowej grubości 0,65-0,8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obróbki blacharskie powinny być dostosowane do wielkości pochylenia połaci,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roboty blacharskie można wykonywać o każdej porze roku, lecz w temperaturze nie niższej od –15°C.</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Robót nie można wykonywać na oblodzonych podłożach.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5.5. Rynny z blachy cynkowo – tytanowej grubości 0,65-0,8 mm </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rynny powinny być wykonane z pojedynczych członów odpowiadających długości arkusza blachy i składany w elementy wieloczłonowe,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powinny być łączone w złączach poziomych na zakład szerokości 40mm; złącza powinny być lutowane na całej długości, lub klejone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rynny powinny być mocowane do deskowania i krokwi uchwytami, rozstawionymi w odstępach nie większych niż 60 cm,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spadki rynien regulować na uchwytach zgodnie z projektem,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połączenie rynny z rurami spustowymi za pomocą sztucerów lejowych,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5.4. Rury spustowe – z blachy jw.</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rury spustowe powinny być wykonane z pojedynczych członów odpowiadających długości arkusza blachy i składany w elementy wieloczłonowe,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powinny być łączone w złączach pionowych na kielichy; kolanka lejowe,</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lastRenderedPageBreak/>
        <w:t>•</w:t>
      </w:r>
      <w:r w:rsidRPr="006563AB">
        <w:rPr>
          <w:rFonts w:ascii="Arial" w:hAnsi="Arial" w:cs="Arial"/>
          <w:bCs/>
        </w:rPr>
        <w:tab/>
        <w:t>rury spustowe powinny być mocowane do ścian uchwytami, rozstawionymi w odstępach nie większych niż 3 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uchwyty powinny być mocowane w sposób trwały przez wbicie trzpienia w spoiny muru lub osadzenie w zaprawie cementowej w wykutych gniazdach,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rury spustowe odprowadzające wodę do kanalizacji powinny być wpuszczone do rury żeliwnej na głębokość kielicha.</w:t>
      </w:r>
    </w:p>
    <w:p w:rsidR="00E8717B" w:rsidRDefault="00E8717B" w:rsidP="006563AB">
      <w:pPr>
        <w:autoSpaceDE w:val="0"/>
        <w:autoSpaceDN w:val="0"/>
        <w:adjustRightInd w:val="0"/>
        <w:rPr>
          <w:rFonts w:ascii="Arial" w:hAnsi="Arial" w:cs="Arial"/>
          <w:b/>
          <w:bCs/>
        </w:rPr>
      </w:pPr>
    </w:p>
    <w:p w:rsidR="006563AB" w:rsidRPr="00E8717B" w:rsidRDefault="006563AB" w:rsidP="006563AB">
      <w:pPr>
        <w:autoSpaceDE w:val="0"/>
        <w:autoSpaceDN w:val="0"/>
        <w:adjustRightInd w:val="0"/>
        <w:rPr>
          <w:rFonts w:ascii="Arial" w:hAnsi="Arial" w:cs="Arial"/>
          <w:b/>
          <w:bCs/>
        </w:rPr>
      </w:pPr>
      <w:r w:rsidRPr="00E8717B">
        <w:rPr>
          <w:rFonts w:ascii="Arial" w:hAnsi="Arial" w:cs="Arial"/>
          <w:b/>
          <w:bCs/>
        </w:rPr>
        <w:t xml:space="preserve">6. </w:t>
      </w:r>
      <w:r w:rsidRPr="00E8717B">
        <w:rPr>
          <w:rFonts w:ascii="Arial" w:hAnsi="Arial" w:cs="Arial"/>
          <w:b/>
          <w:bCs/>
        </w:rPr>
        <w:tab/>
        <w:t>Kontrola jakości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6.1. Materiały izolacyjne</w:t>
      </w:r>
    </w:p>
    <w:p w:rsidR="006563AB" w:rsidRPr="006563AB" w:rsidRDefault="00D3512B" w:rsidP="00D3512B">
      <w:pPr>
        <w:autoSpaceDE w:val="0"/>
        <w:autoSpaceDN w:val="0"/>
        <w:adjustRightInd w:val="0"/>
        <w:ind w:left="708"/>
        <w:rPr>
          <w:rFonts w:ascii="Arial" w:hAnsi="Arial" w:cs="Arial"/>
          <w:bCs/>
        </w:rPr>
      </w:pPr>
      <w:r>
        <w:rPr>
          <w:rFonts w:ascii="Arial" w:hAnsi="Arial" w:cs="Arial"/>
          <w:bCs/>
        </w:rPr>
        <w:t>a)</w:t>
      </w:r>
      <w:r w:rsidR="006563AB" w:rsidRPr="006563AB">
        <w:rPr>
          <w:rFonts w:ascii="Arial" w:hAnsi="Arial" w:cs="Arial"/>
          <w:bCs/>
        </w:rPr>
        <w:t>Wymagana jakość materiałów izolacyjnych powinna być potwierdzona przez producenta przez zaświadczenie o jakości lub znakiem kontroli jakości zamieszczonym na opakowaniu lub innym równo rzędnym dokumentem.</w:t>
      </w:r>
    </w:p>
    <w:p w:rsidR="006563AB" w:rsidRPr="006563AB" w:rsidRDefault="006563AB" w:rsidP="00D3512B">
      <w:pPr>
        <w:autoSpaceDE w:val="0"/>
        <w:autoSpaceDN w:val="0"/>
        <w:adjustRightInd w:val="0"/>
        <w:ind w:left="708"/>
        <w:rPr>
          <w:rFonts w:ascii="Arial" w:hAnsi="Arial" w:cs="Arial"/>
          <w:bCs/>
        </w:rPr>
      </w:pPr>
      <w:r w:rsidRPr="006563AB">
        <w:rPr>
          <w:rFonts w:ascii="Arial" w:hAnsi="Arial" w:cs="Arial"/>
          <w:bCs/>
        </w:rPr>
        <w:t>b</w:t>
      </w:r>
      <w:r w:rsidR="00D3512B">
        <w:rPr>
          <w:rFonts w:ascii="Arial" w:hAnsi="Arial" w:cs="Arial"/>
          <w:bCs/>
        </w:rPr>
        <w:t>)</w:t>
      </w:r>
      <w:r w:rsidRPr="006563AB">
        <w:rPr>
          <w:rFonts w:ascii="Arial" w:hAnsi="Arial" w:cs="Arial"/>
          <w:bCs/>
        </w:rPr>
        <w:t>Materiały izolacyjne dostarczone na budowę bez dokumentów potwierdzających przez producenta ich jakość nie mogą być dopuszczone do stosowania.</w:t>
      </w:r>
    </w:p>
    <w:p w:rsidR="006563AB" w:rsidRPr="006563AB" w:rsidRDefault="00D3512B" w:rsidP="00D3512B">
      <w:pPr>
        <w:autoSpaceDE w:val="0"/>
        <w:autoSpaceDN w:val="0"/>
        <w:adjustRightInd w:val="0"/>
        <w:ind w:left="708"/>
        <w:rPr>
          <w:rFonts w:ascii="Arial" w:hAnsi="Arial" w:cs="Arial"/>
          <w:bCs/>
        </w:rPr>
      </w:pPr>
      <w:r>
        <w:rPr>
          <w:rFonts w:ascii="Arial" w:hAnsi="Arial" w:cs="Arial"/>
          <w:bCs/>
        </w:rPr>
        <w:t>c)</w:t>
      </w:r>
      <w:r w:rsidR="006563AB" w:rsidRPr="006563AB">
        <w:rPr>
          <w:rFonts w:ascii="Arial" w:hAnsi="Arial" w:cs="Arial"/>
          <w:bCs/>
        </w:rPr>
        <w:t>Odbiór materiałów izolacyjnych powinien obejmować zgodność z dokumentacją projektową oraz sprawdzenie właściwości technicznych tych materiałów z wystawionymi atestami wytwórcy.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 przypadku zastrzeżeń co do zgodności materiału z zaświadczeniem o jakości wystawionym przez producenta – powinien być on zbadany zgodnie z postanowieniami normy państwowej.</w:t>
      </w:r>
    </w:p>
    <w:p w:rsidR="006563AB" w:rsidRPr="006563AB" w:rsidRDefault="00D3512B" w:rsidP="00D3512B">
      <w:pPr>
        <w:autoSpaceDE w:val="0"/>
        <w:autoSpaceDN w:val="0"/>
        <w:adjustRightInd w:val="0"/>
        <w:ind w:left="708"/>
        <w:rPr>
          <w:rFonts w:ascii="Arial" w:hAnsi="Arial" w:cs="Arial"/>
          <w:bCs/>
        </w:rPr>
      </w:pPr>
      <w:r>
        <w:rPr>
          <w:rFonts w:ascii="Arial" w:hAnsi="Arial" w:cs="Arial"/>
          <w:bCs/>
        </w:rPr>
        <w:t>a)</w:t>
      </w:r>
      <w:r w:rsidR="006563AB" w:rsidRPr="006563AB">
        <w:rPr>
          <w:rFonts w:ascii="Arial" w:hAnsi="Arial" w:cs="Arial"/>
          <w:bCs/>
        </w:rPr>
        <w:t>Nie dopuszcza się stosowania do robót materiałów, których właściwości nie odpowiadają wymaganiom przedmiotowych norm.</w:t>
      </w:r>
    </w:p>
    <w:p w:rsidR="006563AB" w:rsidRPr="006563AB" w:rsidRDefault="00D3512B" w:rsidP="00D3512B">
      <w:pPr>
        <w:autoSpaceDE w:val="0"/>
        <w:autoSpaceDN w:val="0"/>
        <w:adjustRightInd w:val="0"/>
        <w:ind w:left="708"/>
        <w:rPr>
          <w:rFonts w:ascii="Arial" w:hAnsi="Arial" w:cs="Arial"/>
          <w:bCs/>
        </w:rPr>
      </w:pPr>
      <w:r>
        <w:rPr>
          <w:rFonts w:ascii="Arial" w:hAnsi="Arial" w:cs="Arial"/>
          <w:bCs/>
        </w:rPr>
        <w:t>b)</w:t>
      </w:r>
      <w:r w:rsidR="006563AB" w:rsidRPr="006563AB">
        <w:rPr>
          <w:rFonts w:ascii="Arial" w:hAnsi="Arial" w:cs="Arial"/>
          <w:bCs/>
        </w:rPr>
        <w:t>Nie należy stosować również materiałów przeterminowanych (po okresie gwarancyjnym).</w:t>
      </w:r>
    </w:p>
    <w:p w:rsidR="006563AB" w:rsidRPr="006563AB" w:rsidRDefault="00D3512B" w:rsidP="00D3512B">
      <w:pPr>
        <w:autoSpaceDE w:val="0"/>
        <w:autoSpaceDN w:val="0"/>
        <w:adjustRightInd w:val="0"/>
        <w:ind w:left="708"/>
        <w:rPr>
          <w:rFonts w:ascii="Arial" w:hAnsi="Arial" w:cs="Arial"/>
          <w:bCs/>
        </w:rPr>
      </w:pPr>
      <w:r>
        <w:rPr>
          <w:rFonts w:ascii="Arial" w:hAnsi="Arial" w:cs="Arial"/>
          <w:bCs/>
        </w:rPr>
        <w:t>c)</w:t>
      </w:r>
      <w:r w:rsidR="006563AB" w:rsidRPr="006563AB">
        <w:rPr>
          <w:rFonts w:ascii="Arial" w:hAnsi="Arial" w:cs="Arial"/>
          <w:bCs/>
        </w:rPr>
        <w:t>Wyniki odbiorów materiałów i wyrobów powinny być każdorazowo wpisywane do dziennika budowy.</w:t>
      </w:r>
    </w:p>
    <w:p w:rsidR="00E8717B" w:rsidRDefault="00E8717B" w:rsidP="006563AB">
      <w:pPr>
        <w:autoSpaceDE w:val="0"/>
        <w:autoSpaceDN w:val="0"/>
        <w:adjustRightInd w:val="0"/>
        <w:rPr>
          <w:rFonts w:ascii="Arial" w:hAnsi="Arial" w:cs="Arial"/>
          <w:b/>
          <w:bCs/>
        </w:rPr>
      </w:pPr>
    </w:p>
    <w:p w:rsidR="006563AB" w:rsidRPr="00E8717B" w:rsidRDefault="006563AB" w:rsidP="006563AB">
      <w:pPr>
        <w:autoSpaceDE w:val="0"/>
        <w:autoSpaceDN w:val="0"/>
        <w:adjustRightInd w:val="0"/>
        <w:rPr>
          <w:rFonts w:ascii="Arial" w:hAnsi="Arial" w:cs="Arial"/>
          <w:b/>
          <w:bCs/>
        </w:rPr>
      </w:pPr>
      <w:r w:rsidRPr="00E8717B">
        <w:rPr>
          <w:rFonts w:ascii="Arial" w:hAnsi="Arial" w:cs="Arial"/>
          <w:b/>
          <w:bCs/>
        </w:rPr>
        <w:t xml:space="preserve">7. </w:t>
      </w:r>
      <w:r w:rsidRPr="00E8717B">
        <w:rPr>
          <w:rFonts w:ascii="Arial" w:hAnsi="Arial" w:cs="Arial"/>
          <w:b/>
          <w:bCs/>
        </w:rPr>
        <w:tab/>
        <w:t>Obmiar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Jednostką obmiarową robót jest:</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dla robót B.10.01.00 – m2 pokrytej powierzchni,</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dla robót B.10.02.00 oraz B.10.03.00 – 1 m wykonanych rynien lub rur spustowych.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Ilość robót określa się na podstawie projektu z uwzględnieniem zmian zaaprobowanych przez Inżyniera i sprawdzonych w naturze.</w:t>
      </w:r>
    </w:p>
    <w:p w:rsidR="00D3512B" w:rsidRDefault="00D3512B" w:rsidP="006563AB">
      <w:pPr>
        <w:autoSpaceDE w:val="0"/>
        <w:autoSpaceDN w:val="0"/>
        <w:adjustRightInd w:val="0"/>
        <w:rPr>
          <w:rFonts w:ascii="Arial" w:hAnsi="Arial" w:cs="Arial"/>
          <w:bCs/>
        </w:rPr>
      </w:pPr>
    </w:p>
    <w:p w:rsidR="006563AB" w:rsidRPr="00D3512B" w:rsidRDefault="006563AB" w:rsidP="006563AB">
      <w:pPr>
        <w:autoSpaceDE w:val="0"/>
        <w:autoSpaceDN w:val="0"/>
        <w:adjustRightInd w:val="0"/>
        <w:rPr>
          <w:rFonts w:ascii="Arial" w:hAnsi="Arial" w:cs="Arial"/>
          <w:b/>
          <w:bCs/>
        </w:rPr>
      </w:pPr>
      <w:r w:rsidRPr="00D3512B">
        <w:rPr>
          <w:rFonts w:ascii="Arial" w:hAnsi="Arial" w:cs="Arial"/>
          <w:b/>
          <w:bCs/>
        </w:rPr>
        <w:t xml:space="preserve">8. </w:t>
      </w:r>
      <w:r w:rsidRPr="00D3512B">
        <w:rPr>
          <w:rFonts w:ascii="Arial" w:hAnsi="Arial" w:cs="Arial"/>
          <w:b/>
          <w:bCs/>
        </w:rPr>
        <w:tab/>
        <w:t>Odbiór robót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8.1. Odbiór podłoża</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badania podłoża należy przeprowadzać w trakcie odbioru częściowego, podczas suchej pogody, przed przystąpieniem do krycia połaci dachowych,</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sprawdzenie równości powierzchni podłoża (</w:t>
      </w:r>
      <w:proofErr w:type="spellStart"/>
      <w:r w:rsidR="006563AB" w:rsidRPr="006563AB">
        <w:rPr>
          <w:rFonts w:ascii="Arial" w:hAnsi="Arial" w:cs="Arial"/>
          <w:bCs/>
        </w:rPr>
        <w:t>ołacenia</w:t>
      </w:r>
      <w:proofErr w:type="spellEnd"/>
      <w:r w:rsidR="006563AB" w:rsidRPr="006563AB">
        <w:rPr>
          <w:rFonts w:ascii="Arial" w:hAnsi="Arial" w:cs="Arial"/>
          <w:bCs/>
        </w:rPr>
        <w:t>) należy przeprowadzać za pomocą łaty kontrolnej o długości 3 m lub za pomocą szablonu z podziałką milimetrową. Prześwit między sprawdzaną powierzchnią a łatą nie powinien przekroczyć 5 mm.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8.2. Odbiór robót pokrywczych</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Roboty pokrywcze, jako roboty zanikające, wymagają odbiorów częściowych. Badania w czasie odbioru częściowego należy przeprowadzać dla tych robót, do których dostęp później jest niemożliwy lub utrudniony.</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Odbiór częściowy powinien obejmować sprawdzenie:</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podłoża (</w:t>
      </w:r>
      <w:proofErr w:type="spellStart"/>
      <w:r w:rsidR="006563AB" w:rsidRPr="006563AB">
        <w:rPr>
          <w:rFonts w:ascii="Arial" w:hAnsi="Arial" w:cs="Arial"/>
          <w:bCs/>
        </w:rPr>
        <w:t>ołacenia</w:t>
      </w:r>
      <w:proofErr w:type="spellEnd"/>
      <w:r w:rsidR="006563AB" w:rsidRPr="006563AB">
        <w:rPr>
          <w:rFonts w:ascii="Arial" w:hAnsi="Arial" w:cs="Arial"/>
          <w:bCs/>
        </w:rPr>
        <w:t xml:space="preserve">) wraz z </w:t>
      </w:r>
      <w:proofErr w:type="spellStart"/>
      <w:r w:rsidR="006563AB" w:rsidRPr="006563AB">
        <w:rPr>
          <w:rFonts w:ascii="Arial" w:hAnsi="Arial" w:cs="Arial"/>
          <w:bCs/>
        </w:rPr>
        <w:t>z</w:t>
      </w:r>
      <w:proofErr w:type="spellEnd"/>
      <w:r w:rsidR="006563AB" w:rsidRPr="006563AB">
        <w:rPr>
          <w:rFonts w:ascii="Arial" w:hAnsi="Arial" w:cs="Arial"/>
          <w:bCs/>
        </w:rPr>
        <w:t xml:space="preserve"> membraną wstępnego krycia, </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jakości zastosowanych materiałów,</w:t>
      </w:r>
    </w:p>
    <w:p w:rsidR="006563AB" w:rsidRPr="006563AB" w:rsidRDefault="00D3512B" w:rsidP="006563AB">
      <w:pPr>
        <w:autoSpaceDE w:val="0"/>
        <w:autoSpaceDN w:val="0"/>
        <w:adjustRightInd w:val="0"/>
        <w:rPr>
          <w:rFonts w:ascii="Arial" w:hAnsi="Arial" w:cs="Arial"/>
          <w:bCs/>
        </w:rPr>
      </w:pPr>
      <w:r>
        <w:rPr>
          <w:rFonts w:ascii="Arial" w:hAnsi="Arial" w:cs="Arial"/>
          <w:bCs/>
        </w:rPr>
        <w:lastRenderedPageBreak/>
        <w:t>–</w:t>
      </w:r>
      <w:r w:rsidR="006563AB" w:rsidRPr="006563AB">
        <w:rPr>
          <w:rFonts w:ascii="Arial" w:hAnsi="Arial" w:cs="Arial"/>
          <w:bCs/>
        </w:rPr>
        <w:t>dokładności wykonania poszczególnych warstw pokrycia,</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dokładności wykonania obróbek blacharskich i ich połączenia z pokryciem.</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Dokonanie odbioru częściowego powinno być potwierdzone wpisem do dziennika budowy.</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badania końcowe pokrycia należy przeprowadzać po zakończeniu robót, po deszczu.</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Podstawę do odbioru robót pokrywczych stanowią następujące dokumenty:</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dokumentacja techniczna,</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dziennik budowy z zapisem stwierdzającym odbiór częściowy podłoża oraz poszczególnych warstw lub fragmentów pokrycia,</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zapisy dotyczące wykonywania robót pokrywczych i rodzaju zastosowanych materiałów,</w:t>
      </w:r>
    </w:p>
    <w:p w:rsidR="006563AB" w:rsidRPr="006563AB" w:rsidRDefault="00D3512B" w:rsidP="006563AB">
      <w:pPr>
        <w:autoSpaceDE w:val="0"/>
        <w:autoSpaceDN w:val="0"/>
        <w:adjustRightInd w:val="0"/>
        <w:rPr>
          <w:rFonts w:ascii="Arial" w:hAnsi="Arial" w:cs="Arial"/>
          <w:bCs/>
        </w:rPr>
      </w:pPr>
      <w:r>
        <w:rPr>
          <w:rFonts w:ascii="Arial" w:hAnsi="Arial" w:cs="Arial"/>
          <w:bCs/>
        </w:rPr>
        <w:t>–</w:t>
      </w:r>
      <w:proofErr w:type="spellStart"/>
      <w:r w:rsidR="006563AB" w:rsidRPr="006563AB">
        <w:rPr>
          <w:rFonts w:ascii="Arial" w:hAnsi="Arial" w:cs="Arial"/>
          <w:bCs/>
        </w:rPr>
        <w:t>protokóły</w:t>
      </w:r>
      <w:proofErr w:type="spellEnd"/>
      <w:r w:rsidR="006563AB" w:rsidRPr="006563AB">
        <w:rPr>
          <w:rFonts w:ascii="Arial" w:hAnsi="Arial" w:cs="Arial"/>
          <w:bCs/>
        </w:rPr>
        <w:t xml:space="preserve"> odbioru materiałów i wyrobów.</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Odbiór końcowy polega na dokładnym sprawdzeniu stanu wykonanego pokrycia i obróbek blacharskich i połączenia ich z urządzeniami odwadniającymi, a także wykonania na pokryciu ewentualnych zabezpieczeń eksploatacyjnych.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8.2.1. Odbiór pokrycia z dachówki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 xml:space="preserve">Sprawdzenie przymocowania dachówek, gąsiorów do </w:t>
      </w:r>
      <w:proofErr w:type="spellStart"/>
      <w:r w:rsidRPr="006563AB">
        <w:rPr>
          <w:rFonts w:ascii="Arial" w:hAnsi="Arial" w:cs="Arial"/>
          <w:bCs/>
        </w:rPr>
        <w:t>ołacenia</w:t>
      </w:r>
      <w:proofErr w:type="spellEnd"/>
      <w:r w:rsidRPr="006563AB">
        <w:rPr>
          <w:rFonts w:ascii="Arial" w:hAnsi="Arial" w:cs="Arial"/>
          <w:bCs/>
        </w:rPr>
        <w:t>,</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 xml:space="preserve">sprawdzenie szerokości zakładów </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sprawdzenie równości rzędów dachówek</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8.2.2. Odbiór obróbek blacharskich, rynien i rur spustowych powinien obejmować:</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sprawdzenie prawidłowości połączeń poziomych i pionowych,</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sprawdzenie mocowania elementów do deskowania lub ścian,</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sprawdzenie prawidłowości spadków rynien,</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w:t>
      </w:r>
      <w:r w:rsidRPr="006563AB">
        <w:rPr>
          <w:rFonts w:ascii="Arial" w:hAnsi="Arial" w:cs="Arial"/>
          <w:bCs/>
        </w:rPr>
        <w:tab/>
        <w:t>sprawdzenie szczelności połączeń rur spustowych z wpustami.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Rury spustowe mogą być montowane po sprawdzeniu drożności przewodów kanalizacyjnych.</w:t>
      </w:r>
    </w:p>
    <w:p w:rsidR="00D3512B" w:rsidRDefault="00D3512B" w:rsidP="006563AB">
      <w:pPr>
        <w:autoSpaceDE w:val="0"/>
        <w:autoSpaceDN w:val="0"/>
        <w:adjustRightInd w:val="0"/>
        <w:rPr>
          <w:rFonts w:ascii="Arial" w:hAnsi="Arial" w:cs="Arial"/>
          <w:b/>
          <w:bCs/>
        </w:rPr>
      </w:pPr>
    </w:p>
    <w:p w:rsidR="006563AB" w:rsidRPr="00D3512B" w:rsidRDefault="006563AB" w:rsidP="006563AB">
      <w:pPr>
        <w:autoSpaceDE w:val="0"/>
        <w:autoSpaceDN w:val="0"/>
        <w:adjustRightInd w:val="0"/>
        <w:rPr>
          <w:rFonts w:ascii="Arial" w:hAnsi="Arial" w:cs="Arial"/>
          <w:b/>
          <w:bCs/>
        </w:rPr>
      </w:pPr>
      <w:r w:rsidRPr="00D3512B">
        <w:rPr>
          <w:rFonts w:ascii="Arial" w:hAnsi="Arial" w:cs="Arial"/>
          <w:b/>
          <w:bCs/>
        </w:rPr>
        <w:t xml:space="preserve">9. </w:t>
      </w:r>
      <w:r w:rsidRPr="00D3512B">
        <w:rPr>
          <w:rFonts w:ascii="Arial" w:hAnsi="Arial" w:cs="Arial"/>
          <w:b/>
          <w:bCs/>
        </w:rPr>
        <w:tab/>
        <w:t>Podstawa płatności</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 xml:space="preserve">Forma wynagrodzenia- wynagrodzenie ryczałtowe. </w:t>
      </w:r>
    </w:p>
    <w:p w:rsidR="006563AB" w:rsidRPr="006563AB" w:rsidRDefault="006563AB" w:rsidP="006563AB">
      <w:pPr>
        <w:autoSpaceDE w:val="0"/>
        <w:autoSpaceDN w:val="0"/>
        <w:adjustRightInd w:val="0"/>
        <w:rPr>
          <w:rFonts w:ascii="Arial" w:hAnsi="Arial" w:cs="Arial"/>
          <w:bCs/>
        </w:rPr>
      </w:pPr>
      <w:r w:rsidRPr="006563AB">
        <w:rPr>
          <w:rFonts w:ascii="Arial" w:hAnsi="Arial" w:cs="Arial"/>
          <w:bCs/>
        </w:rPr>
        <w:t>Płaci się za wykonanie :</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 xml:space="preserve">pokrycia z dachówki ceramicznej z </w:t>
      </w:r>
      <w:proofErr w:type="spellStart"/>
      <w:r w:rsidR="006563AB" w:rsidRPr="006563AB">
        <w:rPr>
          <w:rFonts w:ascii="Arial" w:hAnsi="Arial" w:cs="Arial"/>
          <w:bCs/>
        </w:rPr>
        <w:t>ołacenia</w:t>
      </w:r>
      <w:proofErr w:type="spellEnd"/>
      <w:r w:rsidR="006563AB" w:rsidRPr="006563AB">
        <w:rPr>
          <w:rFonts w:ascii="Arial" w:hAnsi="Arial" w:cs="Arial"/>
          <w:bCs/>
        </w:rPr>
        <w:t xml:space="preserve"> i warstwy wstępnego krycia .</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Obróbek blacharskich z ich przygotowaniem, zmontowaniem i umocowaniem w podłożu, zalutowaniem połączeń, uporządkowaniem stanowiska pracy.</w:t>
      </w:r>
    </w:p>
    <w:p w:rsidR="006563AB" w:rsidRPr="006563AB" w:rsidRDefault="00D3512B" w:rsidP="006563AB">
      <w:pPr>
        <w:autoSpaceDE w:val="0"/>
        <w:autoSpaceDN w:val="0"/>
        <w:adjustRightInd w:val="0"/>
        <w:rPr>
          <w:rFonts w:ascii="Arial" w:hAnsi="Arial" w:cs="Arial"/>
          <w:bCs/>
        </w:rPr>
      </w:pPr>
      <w:r>
        <w:rPr>
          <w:rFonts w:ascii="Arial" w:hAnsi="Arial" w:cs="Arial"/>
          <w:bCs/>
        </w:rPr>
        <w:t>-</w:t>
      </w:r>
      <w:r w:rsidR="006563AB" w:rsidRPr="006563AB">
        <w:rPr>
          <w:rFonts w:ascii="Arial" w:hAnsi="Arial" w:cs="Arial"/>
          <w:bCs/>
        </w:rPr>
        <w:t>Rynien i rur spustowych z ich przygotowaniem, zmontowaniem, umocowaniem i zalutowaniem lub sklejeniem połączeń, uporządkowaniem stanowiska pracy.</w:t>
      </w:r>
    </w:p>
    <w:p w:rsidR="00D3512B" w:rsidRDefault="00D3512B" w:rsidP="006563AB">
      <w:pPr>
        <w:autoSpaceDE w:val="0"/>
        <w:autoSpaceDN w:val="0"/>
        <w:adjustRightInd w:val="0"/>
        <w:rPr>
          <w:rFonts w:ascii="Arial" w:hAnsi="Arial" w:cs="Arial"/>
          <w:b/>
          <w:bCs/>
        </w:rPr>
      </w:pPr>
    </w:p>
    <w:p w:rsidR="006563AB" w:rsidRPr="00D3512B" w:rsidRDefault="006563AB" w:rsidP="006563AB">
      <w:pPr>
        <w:autoSpaceDE w:val="0"/>
        <w:autoSpaceDN w:val="0"/>
        <w:adjustRightInd w:val="0"/>
        <w:rPr>
          <w:rFonts w:ascii="Arial" w:hAnsi="Arial" w:cs="Arial"/>
          <w:b/>
          <w:bCs/>
        </w:rPr>
      </w:pPr>
      <w:r w:rsidRPr="00D3512B">
        <w:rPr>
          <w:rFonts w:ascii="Arial" w:hAnsi="Arial" w:cs="Arial"/>
          <w:b/>
          <w:bCs/>
        </w:rPr>
        <w:t>10.  Przepisy związane</w:t>
      </w:r>
    </w:p>
    <w:p w:rsidR="006563AB" w:rsidRPr="006563AB" w:rsidRDefault="00D3512B" w:rsidP="006563AB">
      <w:pPr>
        <w:autoSpaceDE w:val="0"/>
        <w:autoSpaceDN w:val="0"/>
        <w:adjustRightInd w:val="0"/>
        <w:rPr>
          <w:rFonts w:ascii="Arial" w:hAnsi="Arial" w:cs="Arial"/>
          <w:bCs/>
        </w:rPr>
      </w:pPr>
      <w:r>
        <w:rPr>
          <w:rFonts w:ascii="Arial" w:hAnsi="Arial" w:cs="Arial"/>
          <w:bCs/>
        </w:rPr>
        <w:t xml:space="preserve">PN-61/B-10245 </w:t>
      </w:r>
      <w:r w:rsidR="006563AB" w:rsidRPr="006563AB">
        <w:rPr>
          <w:rFonts w:ascii="Arial" w:hAnsi="Arial" w:cs="Arial"/>
          <w:bCs/>
        </w:rPr>
        <w:t>Roboty blacharskie budowlane z blachy stalowej ocynkowanej i cynkowej. Wymagania i badania techniczne przy odbiorze.</w:t>
      </w:r>
    </w:p>
    <w:p w:rsidR="006563AB" w:rsidRPr="006563AB" w:rsidRDefault="00D3512B" w:rsidP="006563AB">
      <w:pPr>
        <w:autoSpaceDE w:val="0"/>
        <w:autoSpaceDN w:val="0"/>
        <w:adjustRightInd w:val="0"/>
        <w:rPr>
          <w:rFonts w:ascii="Arial" w:hAnsi="Arial" w:cs="Arial"/>
          <w:bCs/>
        </w:rPr>
      </w:pPr>
      <w:r>
        <w:rPr>
          <w:rFonts w:ascii="Arial" w:hAnsi="Arial" w:cs="Arial"/>
          <w:bCs/>
        </w:rPr>
        <w:t xml:space="preserve">PN-71/B-10241 </w:t>
      </w:r>
      <w:r w:rsidR="006563AB" w:rsidRPr="006563AB">
        <w:rPr>
          <w:rFonts w:ascii="Arial" w:hAnsi="Arial" w:cs="Arial"/>
          <w:bCs/>
        </w:rPr>
        <w:t>Roboty pokrywcze. Krycie dachówką ceramiczną. Wymagania i badania przy odbiorze.</w:t>
      </w:r>
    </w:p>
    <w:p w:rsidR="000124AC" w:rsidRPr="006563AB" w:rsidRDefault="006563AB" w:rsidP="006563AB">
      <w:pPr>
        <w:autoSpaceDE w:val="0"/>
        <w:autoSpaceDN w:val="0"/>
        <w:adjustRightInd w:val="0"/>
        <w:rPr>
          <w:rFonts w:ascii="Arial" w:hAnsi="Arial" w:cs="Arial"/>
          <w:bCs/>
        </w:rPr>
      </w:pPr>
      <w:r w:rsidRPr="006563AB">
        <w:rPr>
          <w:rFonts w:ascii="Arial" w:hAnsi="Arial" w:cs="Arial"/>
          <w:bCs/>
        </w:rPr>
        <w:t>PN-EN 1304</w:t>
      </w:r>
      <w:r w:rsidRPr="006563AB">
        <w:rPr>
          <w:rFonts w:ascii="Arial" w:hAnsi="Arial" w:cs="Arial"/>
          <w:bCs/>
        </w:rPr>
        <w:tab/>
        <w:t xml:space="preserve">Ceramiczne materiały dekarskie. Dachówki i gąsiory dachowe. </w:t>
      </w: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sectPr w:rsidR="000124AC" w:rsidSect="00AB0E7E">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24C" w:rsidRDefault="00B9724C">
      <w:r>
        <w:separator/>
      </w:r>
    </w:p>
  </w:endnote>
  <w:endnote w:type="continuationSeparator" w:id="0">
    <w:p w:rsidR="00B9724C" w:rsidRDefault="00B97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PS-BoldMT">
    <w:panose1 w:val="00000000000000000000"/>
    <w:charset w:val="EE"/>
    <w:family w:val="auto"/>
    <w:notTrueType/>
    <w:pitch w:val="default"/>
    <w:sig w:usb0="00000005" w:usb1="00000000" w:usb2="00000000" w:usb3="00000000" w:csb0="00000002" w:csb1="00000000"/>
  </w:font>
  <w:font w:name="ArialNarrow">
    <w:altName w:val="Batang"/>
    <w:panose1 w:val="00000000000000000000"/>
    <w:charset w:val="81"/>
    <w:family w:val="auto"/>
    <w:notTrueType/>
    <w:pitch w:val="default"/>
    <w:sig w:usb0="00000001" w:usb1="09060000" w:usb2="00000010" w:usb3="00000000" w:csb0="00080000" w:csb1="00000000"/>
  </w:font>
  <w:font w:name="Arial-BoldMT">
    <w:panose1 w:val="00000000000000000000"/>
    <w:charset w:val="EE"/>
    <w:family w:val="auto"/>
    <w:notTrueType/>
    <w:pitch w:val="default"/>
    <w:sig w:usb0="00000005" w:usb1="00000000" w:usb2="00000000" w:usb3="00000000" w:csb0="00000002" w:csb1="00000000"/>
  </w:font>
  <w:font w:name="TT11Fo00">
    <w:altName w:val="MS Mincho"/>
    <w:panose1 w:val="00000000000000000000"/>
    <w:charset w:val="80"/>
    <w:family w:val="auto"/>
    <w:notTrueType/>
    <w:pitch w:val="default"/>
    <w:sig w:usb0="00000001" w:usb1="08070000" w:usb2="00000010" w:usb3="00000000" w:csb0="00020000" w:csb1="00000000"/>
  </w:font>
  <w:font w:name="TT12Bo00">
    <w:panose1 w:val="00000000000000000000"/>
    <w:charset w:val="EE"/>
    <w:family w:val="swiss"/>
    <w:notTrueType/>
    <w:pitch w:val="default"/>
    <w:sig w:usb0="00000005" w:usb1="00000000" w:usb2="00000000" w:usb3="00000000" w:csb0="00000002" w:csb1="00000000"/>
  </w:font>
  <w:font w:name="TT239o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484" w:rsidRDefault="009574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7484" w:rsidRDefault="0095748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484" w:rsidRDefault="009574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337B">
      <w:rPr>
        <w:rStyle w:val="PageNumber"/>
        <w:noProof/>
      </w:rPr>
      <w:t>81</w:t>
    </w:r>
    <w:r>
      <w:rPr>
        <w:rStyle w:val="PageNumber"/>
      </w:rPr>
      <w:fldChar w:fldCharType="end"/>
    </w:r>
  </w:p>
  <w:p w:rsidR="00957484" w:rsidRDefault="0095748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24C" w:rsidRDefault="00B9724C">
      <w:r>
        <w:separator/>
      </w:r>
    </w:p>
  </w:footnote>
  <w:footnote w:type="continuationSeparator" w:id="0">
    <w:p w:rsidR="00B9724C" w:rsidRDefault="00B97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484" w:rsidRDefault="00957484">
    <w:pPr>
      <w:pStyle w:val="BodyText"/>
      <w:jc w:val="center"/>
      <w:rPr>
        <w:w w:val="50"/>
        <w:position w:val="4"/>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0AB1FE3"/>
    <w:multiLevelType w:val="multilevel"/>
    <w:tmpl w:val="EC8C6A9E"/>
    <w:lvl w:ilvl="0">
      <w:start w:val="1"/>
      <w:numFmt w:val="none"/>
      <w:lvlText w:val="10."/>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2E6B9D"/>
    <w:multiLevelType w:val="hybridMultilevel"/>
    <w:tmpl w:val="6F6E4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7">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8">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08E771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71C6CF3"/>
    <w:multiLevelType w:val="hybridMultilevel"/>
    <w:tmpl w:val="EB56E5FA"/>
    <w:lvl w:ilvl="0" w:tplc="7200EF10">
      <w:start w:val="1"/>
      <w:numFmt w:val="upperRoman"/>
      <w:lvlText w:val="%1."/>
      <w:lvlJc w:val="left"/>
      <w:pPr>
        <w:ind w:left="2850" w:hanging="720"/>
      </w:pPr>
      <w:rPr>
        <w:rFonts w:hint="default"/>
      </w:rPr>
    </w:lvl>
    <w:lvl w:ilvl="1" w:tplc="04150019">
      <w:start w:val="1"/>
      <w:numFmt w:val="lowerLetter"/>
      <w:lvlText w:val="%2."/>
      <w:lvlJc w:val="left"/>
      <w:pPr>
        <w:ind w:left="3210" w:hanging="360"/>
      </w:pPr>
    </w:lvl>
    <w:lvl w:ilvl="2" w:tplc="0415001B">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1">
    <w:nsid w:val="38BA7F3E"/>
    <w:multiLevelType w:val="hybridMultilevel"/>
    <w:tmpl w:val="65C81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A227730"/>
    <w:multiLevelType w:val="multilevel"/>
    <w:tmpl w:val="722A50B8"/>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F3647B6"/>
    <w:multiLevelType w:val="multilevel"/>
    <w:tmpl w:val="A7D663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42E65D9"/>
    <w:multiLevelType w:val="multilevel"/>
    <w:tmpl w:val="E41228C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8EF3567"/>
    <w:multiLevelType w:val="hybridMultilevel"/>
    <w:tmpl w:val="51F0D66A"/>
    <w:lvl w:ilvl="0" w:tplc="41CA59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A270D10"/>
    <w:multiLevelType w:val="hybridMultilevel"/>
    <w:tmpl w:val="87764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0">
    <w:nsid w:val="56D72F34"/>
    <w:multiLevelType w:val="hybridMultilevel"/>
    <w:tmpl w:val="A22A9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3">
    <w:nsid w:val="5B1E5C77"/>
    <w:multiLevelType w:val="hybridMultilevel"/>
    <w:tmpl w:val="CE6A4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D111D1B"/>
    <w:multiLevelType w:val="multilevel"/>
    <w:tmpl w:val="9D8A4E0A"/>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4B702A5"/>
    <w:multiLevelType w:val="hybridMultilevel"/>
    <w:tmpl w:val="18E0A87E"/>
    <w:lvl w:ilvl="0" w:tplc="8A6849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7DF1D73"/>
    <w:multiLevelType w:val="hybridMultilevel"/>
    <w:tmpl w:val="E73ED0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29">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0"/>
  </w:num>
  <w:num w:numId="3">
    <w:abstractNumId w:val="6"/>
  </w:num>
  <w:num w:numId="4">
    <w:abstractNumId w:val="14"/>
  </w:num>
  <w:num w:numId="5">
    <w:abstractNumId w:val="13"/>
  </w:num>
  <w:num w:numId="6">
    <w:abstractNumId w:val="3"/>
  </w:num>
  <w:num w:numId="7">
    <w:abstractNumId w:val="29"/>
  </w:num>
  <w:num w:numId="8">
    <w:abstractNumId w:val="19"/>
  </w:num>
  <w:num w:numId="9">
    <w:abstractNumId w:val="31"/>
  </w:num>
  <w:num w:numId="10">
    <w:abstractNumId w:val="24"/>
  </w:num>
  <w:num w:numId="11">
    <w:abstractNumId w:val="10"/>
  </w:num>
  <w:num w:numId="12">
    <w:abstractNumId w:val="8"/>
  </w:num>
  <w:num w:numId="13">
    <w:abstractNumId w:val="18"/>
  </w:num>
  <w:num w:numId="14">
    <w:abstractNumId w:val="7"/>
  </w:num>
  <w:num w:numId="15">
    <w:abstractNumId w:val="1"/>
  </w:num>
  <w:num w:numId="16">
    <w:abstractNumId w:val="25"/>
  </w:num>
  <w:num w:numId="17">
    <w:abstractNumId w:val="30"/>
  </w:num>
  <w:num w:numId="18">
    <w:abstractNumId w:val="27"/>
  </w:num>
  <w:num w:numId="19">
    <w:abstractNumId w:val="9"/>
  </w:num>
  <w:num w:numId="20">
    <w:abstractNumId w:val="15"/>
  </w:num>
  <w:num w:numId="21">
    <w:abstractNumId w:val="5"/>
  </w:num>
  <w:num w:numId="22">
    <w:abstractNumId w:val="2"/>
  </w:num>
  <w:num w:numId="23">
    <w:abstractNumId w:val="22"/>
  </w:num>
  <w:num w:numId="24">
    <w:abstractNumId w:val="28"/>
  </w:num>
  <w:num w:numId="25">
    <w:abstractNumId w:val="12"/>
  </w:num>
  <w:num w:numId="26">
    <w:abstractNumId w:val="20"/>
  </w:num>
  <w:num w:numId="27">
    <w:abstractNumId w:val="17"/>
  </w:num>
  <w:num w:numId="28">
    <w:abstractNumId w:val="26"/>
  </w:num>
  <w:num w:numId="29">
    <w:abstractNumId w:val="16"/>
  </w:num>
  <w:num w:numId="30">
    <w:abstractNumId w:val="4"/>
  </w:num>
  <w:num w:numId="31">
    <w:abstractNumId w:val="1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DD1"/>
    <w:rsid w:val="00011DAF"/>
    <w:rsid w:val="000124AC"/>
    <w:rsid w:val="0001507C"/>
    <w:rsid w:val="00040202"/>
    <w:rsid w:val="00095012"/>
    <w:rsid w:val="000C7F8F"/>
    <w:rsid w:val="0011354F"/>
    <w:rsid w:val="0011424F"/>
    <w:rsid w:val="001177C7"/>
    <w:rsid w:val="00136F67"/>
    <w:rsid w:val="001718B9"/>
    <w:rsid w:val="00187382"/>
    <w:rsid w:val="001A127C"/>
    <w:rsid w:val="001A14B4"/>
    <w:rsid w:val="001F11DB"/>
    <w:rsid w:val="00227279"/>
    <w:rsid w:val="00244D74"/>
    <w:rsid w:val="00277DD5"/>
    <w:rsid w:val="002932B5"/>
    <w:rsid w:val="002B39F6"/>
    <w:rsid w:val="002D549B"/>
    <w:rsid w:val="003031CC"/>
    <w:rsid w:val="00390A4D"/>
    <w:rsid w:val="00397DD1"/>
    <w:rsid w:val="003A3BB1"/>
    <w:rsid w:val="003C5069"/>
    <w:rsid w:val="003F0F24"/>
    <w:rsid w:val="003F58D3"/>
    <w:rsid w:val="00465A56"/>
    <w:rsid w:val="004A01D4"/>
    <w:rsid w:val="004A512D"/>
    <w:rsid w:val="004E5456"/>
    <w:rsid w:val="004F59EB"/>
    <w:rsid w:val="004F79BE"/>
    <w:rsid w:val="00524D65"/>
    <w:rsid w:val="005B633C"/>
    <w:rsid w:val="005D7EFA"/>
    <w:rsid w:val="005E6FC1"/>
    <w:rsid w:val="00636BA7"/>
    <w:rsid w:val="006563AB"/>
    <w:rsid w:val="00661D24"/>
    <w:rsid w:val="0068742A"/>
    <w:rsid w:val="006A10CF"/>
    <w:rsid w:val="006B0AE0"/>
    <w:rsid w:val="006C4492"/>
    <w:rsid w:val="007070A3"/>
    <w:rsid w:val="00715F42"/>
    <w:rsid w:val="00731C21"/>
    <w:rsid w:val="00734E2C"/>
    <w:rsid w:val="00736D4D"/>
    <w:rsid w:val="007679B8"/>
    <w:rsid w:val="00785B9B"/>
    <w:rsid w:val="007B5031"/>
    <w:rsid w:val="007F6EC0"/>
    <w:rsid w:val="00804DD0"/>
    <w:rsid w:val="00866281"/>
    <w:rsid w:val="00870E4A"/>
    <w:rsid w:val="008878AD"/>
    <w:rsid w:val="008B1AA8"/>
    <w:rsid w:val="008B5939"/>
    <w:rsid w:val="008D0365"/>
    <w:rsid w:val="008F5AA5"/>
    <w:rsid w:val="0095281F"/>
    <w:rsid w:val="00955F63"/>
    <w:rsid w:val="00957484"/>
    <w:rsid w:val="009D0C77"/>
    <w:rsid w:val="00A03A5A"/>
    <w:rsid w:val="00A27D2F"/>
    <w:rsid w:val="00A81142"/>
    <w:rsid w:val="00A87024"/>
    <w:rsid w:val="00AB0E7E"/>
    <w:rsid w:val="00AB4DF6"/>
    <w:rsid w:val="00AC17E6"/>
    <w:rsid w:val="00AE7B45"/>
    <w:rsid w:val="00B123A5"/>
    <w:rsid w:val="00B30140"/>
    <w:rsid w:val="00B47458"/>
    <w:rsid w:val="00B54E80"/>
    <w:rsid w:val="00B669C3"/>
    <w:rsid w:val="00B71982"/>
    <w:rsid w:val="00B830BE"/>
    <w:rsid w:val="00B9724C"/>
    <w:rsid w:val="00BA0BAF"/>
    <w:rsid w:val="00BF0AC7"/>
    <w:rsid w:val="00C21349"/>
    <w:rsid w:val="00C23006"/>
    <w:rsid w:val="00C3213A"/>
    <w:rsid w:val="00C37616"/>
    <w:rsid w:val="00C37F3C"/>
    <w:rsid w:val="00C74AF6"/>
    <w:rsid w:val="00C96ACE"/>
    <w:rsid w:val="00CB1677"/>
    <w:rsid w:val="00CC3B99"/>
    <w:rsid w:val="00CC64B1"/>
    <w:rsid w:val="00CD0CB5"/>
    <w:rsid w:val="00CF61F2"/>
    <w:rsid w:val="00D03A70"/>
    <w:rsid w:val="00D3512B"/>
    <w:rsid w:val="00D3579B"/>
    <w:rsid w:val="00D42FE6"/>
    <w:rsid w:val="00D45ED6"/>
    <w:rsid w:val="00D51FD8"/>
    <w:rsid w:val="00D6439D"/>
    <w:rsid w:val="00D74837"/>
    <w:rsid w:val="00D90B4D"/>
    <w:rsid w:val="00D9335A"/>
    <w:rsid w:val="00DA2750"/>
    <w:rsid w:val="00DC58F6"/>
    <w:rsid w:val="00DC6992"/>
    <w:rsid w:val="00DD607F"/>
    <w:rsid w:val="00DE3B34"/>
    <w:rsid w:val="00E8717B"/>
    <w:rsid w:val="00EF1255"/>
    <w:rsid w:val="00EF32B2"/>
    <w:rsid w:val="00F0282D"/>
    <w:rsid w:val="00F02F50"/>
    <w:rsid w:val="00F249AD"/>
    <w:rsid w:val="00FA2D7E"/>
    <w:rsid w:val="00FB442F"/>
    <w:rsid w:val="00FB6520"/>
    <w:rsid w:val="00FC337B"/>
    <w:rsid w:val="00FD5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B0E7E"/>
    <w:rPr>
      <w:sz w:val="24"/>
      <w:szCs w:val="24"/>
    </w:rPr>
  </w:style>
  <w:style w:type="paragraph" w:styleId="Heading1">
    <w:name w:val="heading 1"/>
    <w:basedOn w:val="Normal"/>
    <w:next w:val="Normal"/>
    <w:link w:val="Heading1Char"/>
    <w:uiPriority w:val="99"/>
    <w:qFormat/>
    <w:rsid w:val="00AB0E7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B0E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B0E7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B0E7E"/>
    <w:pPr>
      <w:keepNext/>
      <w:jc w:val="both"/>
      <w:outlineLvl w:val="3"/>
    </w:pPr>
    <w:rPr>
      <w:rFonts w:ascii="Arial" w:hAnsi="Arial" w:cs="Arial"/>
      <w:b/>
      <w:bCs/>
    </w:rPr>
  </w:style>
  <w:style w:type="paragraph" w:styleId="Heading5">
    <w:name w:val="heading 5"/>
    <w:basedOn w:val="Normal"/>
    <w:next w:val="Normal"/>
    <w:link w:val="Heading5Char"/>
    <w:uiPriority w:val="99"/>
    <w:qFormat/>
    <w:rsid w:val="00AB0E7E"/>
    <w:pPr>
      <w:keepNext/>
      <w:jc w:val="both"/>
      <w:outlineLvl w:val="4"/>
    </w:pPr>
    <w:rPr>
      <w:rFonts w:ascii="Arial" w:hAnsi="Arial" w:cs="Arial"/>
      <w:i/>
      <w:iCs/>
    </w:rPr>
  </w:style>
  <w:style w:type="paragraph" w:styleId="Heading6">
    <w:name w:val="heading 6"/>
    <w:basedOn w:val="Normal"/>
    <w:next w:val="Normal"/>
    <w:link w:val="Heading6Char"/>
    <w:uiPriority w:val="99"/>
    <w:qFormat/>
    <w:rsid w:val="00AB0E7E"/>
    <w:pPr>
      <w:keepNext/>
      <w:ind w:left="360"/>
      <w:jc w:val="both"/>
      <w:outlineLvl w:val="5"/>
    </w:pPr>
    <w:rPr>
      <w:rFonts w:ascii="Arial" w:hAnsi="Arial" w:cs="Arial"/>
      <w:u w:val="single"/>
    </w:rPr>
  </w:style>
  <w:style w:type="paragraph" w:styleId="Heading7">
    <w:name w:val="heading 7"/>
    <w:basedOn w:val="Normal"/>
    <w:next w:val="Normal"/>
    <w:link w:val="Heading7Char"/>
    <w:uiPriority w:val="99"/>
    <w:qFormat/>
    <w:rsid w:val="00AB0E7E"/>
    <w:pPr>
      <w:keepNext/>
      <w:ind w:firstLine="705"/>
      <w:jc w:val="both"/>
      <w:outlineLvl w:val="6"/>
    </w:pPr>
    <w:rPr>
      <w:rFonts w:ascii="Arial" w:hAnsi="Arial" w:cs="Arial"/>
      <w:u w:val="single"/>
    </w:rPr>
  </w:style>
  <w:style w:type="paragraph" w:styleId="Heading8">
    <w:name w:val="heading 8"/>
    <w:basedOn w:val="Normal"/>
    <w:next w:val="Normal"/>
    <w:link w:val="Heading8Char"/>
    <w:uiPriority w:val="99"/>
    <w:qFormat/>
    <w:rsid w:val="00AB0E7E"/>
    <w:pPr>
      <w:keepNext/>
      <w:ind w:firstLine="708"/>
      <w:jc w:val="both"/>
      <w:outlineLvl w:val="7"/>
    </w:pPr>
    <w:rPr>
      <w:rFonts w:ascii="Arial" w:hAnsi="Arial" w:cs="Arial"/>
      <w:u w:val="single"/>
    </w:rPr>
  </w:style>
  <w:style w:type="paragraph" w:styleId="Heading9">
    <w:name w:val="heading 9"/>
    <w:basedOn w:val="Normal"/>
    <w:next w:val="Normal"/>
    <w:link w:val="Heading9Char"/>
    <w:uiPriority w:val="99"/>
    <w:qFormat/>
    <w:rsid w:val="00AB0E7E"/>
    <w:pPr>
      <w:keepNext/>
      <w:ind w:firstLine="708"/>
      <w:jc w:val="both"/>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customStyle="1" w:styleId="Heading4Char">
    <w:name w:val="Heading 4 Char"/>
    <w:basedOn w:val="DefaultParagraphFont"/>
    <w:link w:val="Heading4"/>
    <w:uiPriority w:val="99"/>
    <w:semiHidden/>
    <w:rPr>
      <w:rFonts w:ascii="Calibri" w:hAnsi="Calibri" w:cs="Calibri"/>
      <w:b/>
      <w:bCs/>
      <w:sz w:val="28"/>
      <w:szCs w:val="28"/>
    </w:rPr>
  </w:style>
  <w:style w:type="character" w:customStyle="1" w:styleId="Heading5Char">
    <w:name w:val="Heading 5 Char"/>
    <w:basedOn w:val="DefaultParagraphFont"/>
    <w:link w:val="Heading5"/>
    <w:uiPriority w:val="99"/>
    <w:semiHidden/>
    <w:rPr>
      <w:rFonts w:ascii="Calibri" w:hAnsi="Calibri" w:cs="Calibri"/>
      <w:b/>
      <w:bCs/>
      <w:i/>
      <w:iCs/>
      <w:sz w:val="26"/>
      <w:szCs w:val="26"/>
    </w:rPr>
  </w:style>
  <w:style w:type="character" w:customStyle="1" w:styleId="Heading6Char">
    <w:name w:val="Heading 6 Char"/>
    <w:basedOn w:val="DefaultParagraphFont"/>
    <w:link w:val="Heading6"/>
    <w:uiPriority w:val="99"/>
    <w:semiHidden/>
    <w:rPr>
      <w:rFonts w:ascii="Calibri" w:hAnsi="Calibri" w:cs="Calibri"/>
      <w:b/>
      <w:bCs/>
    </w:rPr>
  </w:style>
  <w:style w:type="character" w:customStyle="1" w:styleId="Heading7Char">
    <w:name w:val="Heading 7 Char"/>
    <w:basedOn w:val="DefaultParagraphFont"/>
    <w:link w:val="Heading7"/>
    <w:uiPriority w:val="99"/>
    <w:semiHidden/>
    <w:rPr>
      <w:rFonts w:ascii="Calibri" w:hAnsi="Calibri" w:cs="Calibri"/>
      <w:sz w:val="24"/>
      <w:szCs w:val="24"/>
    </w:rPr>
  </w:style>
  <w:style w:type="character" w:customStyle="1" w:styleId="Heading8Char">
    <w:name w:val="Heading 8 Char"/>
    <w:basedOn w:val="DefaultParagraphFont"/>
    <w:link w:val="Heading8"/>
    <w:uiPriority w:val="99"/>
    <w:semiHidden/>
    <w:rPr>
      <w:rFonts w:ascii="Calibri" w:hAnsi="Calibri" w:cs="Calibri"/>
      <w:i/>
      <w:iCs/>
      <w:sz w:val="24"/>
      <w:szCs w:val="24"/>
    </w:rPr>
  </w:style>
  <w:style w:type="character" w:customStyle="1" w:styleId="Heading9Char">
    <w:name w:val="Heading 9 Char"/>
    <w:basedOn w:val="DefaultParagraphFont"/>
    <w:link w:val="Heading9"/>
    <w:uiPriority w:val="99"/>
    <w:semiHidden/>
    <w:rPr>
      <w:rFonts w:ascii="Cambria" w:hAnsi="Cambria" w:cs="Cambria"/>
    </w:rPr>
  </w:style>
  <w:style w:type="paragraph" w:styleId="BodyText">
    <w:name w:val="Body Text"/>
    <w:basedOn w:val="Normal"/>
    <w:link w:val="BodyTextChar"/>
    <w:uiPriority w:val="99"/>
    <w:semiHidden/>
    <w:rsid w:val="00AB0E7E"/>
    <w:rPr>
      <w:rFonts w:ascii="Arial" w:hAnsi="Arial" w:cs="Arial"/>
      <w:b/>
      <w:bCs/>
    </w:rPr>
  </w:style>
  <w:style w:type="character" w:customStyle="1" w:styleId="BodyTextChar">
    <w:name w:val="Body Text Char"/>
    <w:basedOn w:val="DefaultParagraphFont"/>
    <w:link w:val="BodyText"/>
    <w:uiPriority w:val="99"/>
    <w:semiHidden/>
    <w:rPr>
      <w:sz w:val="24"/>
      <w:szCs w:val="24"/>
    </w:rPr>
  </w:style>
  <w:style w:type="paragraph" w:styleId="BodyText2">
    <w:name w:val="Body Text 2"/>
    <w:basedOn w:val="Normal"/>
    <w:link w:val="BodyText2Char"/>
    <w:uiPriority w:val="99"/>
    <w:semiHidden/>
    <w:rsid w:val="00AB0E7E"/>
    <w:pPr>
      <w:jc w:val="both"/>
    </w:pPr>
    <w:rPr>
      <w:rFonts w:ascii="Arial" w:hAnsi="Arial" w:cs="Arial"/>
    </w:rPr>
  </w:style>
  <w:style w:type="character" w:customStyle="1" w:styleId="BodyText2Char">
    <w:name w:val="Body Text 2 Char"/>
    <w:basedOn w:val="DefaultParagraphFont"/>
    <w:link w:val="BodyText2"/>
    <w:uiPriority w:val="99"/>
    <w:semiHidden/>
    <w:rPr>
      <w:sz w:val="24"/>
      <w:szCs w:val="24"/>
    </w:rPr>
  </w:style>
  <w:style w:type="paragraph" w:styleId="BodyTextIndent">
    <w:name w:val="Body Text Indent"/>
    <w:basedOn w:val="Normal"/>
    <w:link w:val="BodyTextIndentChar"/>
    <w:uiPriority w:val="99"/>
    <w:semiHidden/>
    <w:rsid w:val="00AB0E7E"/>
    <w:pPr>
      <w:ind w:left="708"/>
      <w:jc w:val="both"/>
    </w:pPr>
    <w:rPr>
      <w:rFonts w:ascii="Arial" w:hAnsi="Arial" w:cs="Arial"/>
      <w:i/>
      <w:iCs/>
      <w:sz w:val="20"/>
      <w:szCs w:val="20"/>
      <w:u w:val="single"/>
    </w:rPr>
  </w:style>
  <w:style w:type="character" w:customStyle="1" w:styleId="BodyTextIndentChar">
    <w:name w:val="Body Text Indent Char"/>
    <w:basedOn w:val="DefaultParagraphFont"/>
    <w:link w:val="BodyTextIndent"/>
    <w:uiPriority w:val="99"/>
    <w:semiHidden/>
    <w:rPr>
      <w:sz w:val="24"/>
      <w:szCs w:val="24"/>
    </w:rPr>
  </w:style>
  <w:style w:type="paragraph" w:styleId="Header">
    <w:name w:val="header"/>
    <w:basedOn w:val="Normal"/>
    <w:link w:val="HeaderChar"/>
    <w:uiPriority w:val="99"/>
    <w:semiHidden/>
    <w:rsid w:val="00AB0E7E"/>
    <w:pPr>
      <w:tabs>
        <w:tab w:val="center" w:pos="4536"/>
        <w:tab w:val="right" w:pos="9072"/>
      </w:tabs>
    </w:pPr>
  </w:style>
  <w:style w:type="character" w:customStyle="1" w:styleId="HeaderChar">
    <w:name w:val="Header Char"/>
    <w:basedOn w:val="DefaultParagraphFont"/>
    <w:link w:val="Header"/>
    <w:uiPriority w:val="99"/>
    <w:semiHidden/>
    <w:rPr>
      <w:sz w:val="24"/>
      <w:szCs w:val="24"/>
    </w:rPr>
  </w:style>
  <w:style w:type="paragraph" w:styleId="Footer">
    <w:name w:val="footer"/>
    <w:basedOn w:val="Normal"/>
    <w:link w:val="FooterChar"/>
    <w:uiPriority w:val="99"/>
    <w:semiHidden/>
    <w:rsid w:val="00AB0E7E"/>
    <w:pPr>
      <w:tabs>
        <w:tab w:val="center" w:pos="4536"/>
        <w:tab w:val="right" w:pos="9072"/>
      </w:tabs>
    </w:pPr>
  </w:style>
  <w:style w:type="character" w:customStyle="1" w:styleId="FooterChar">
    <w:name w:val="Footer Char"/>
    <w:basedOn w:val="DefaultParagraphFont"/>
    <w:link w:val="Footer"/>
    <w:uiPriority w:val="99"/>
    <w:semiHidden/>
    <w:rPr>
      <w:sz w:val="24"/>
      <w:szCs w:val="24"/>
    </w:rPr>
  </w:style>
  <w:style w:type="paragraph" w:styleId="BodyTextIndent2">
    <w:name w:val="Body Text Indent 2"/>
    <w:basedOn w:val="Normal"/>
    <w:link w:val="BodyTextIndent2Char"/>
    <w:uiPriority w:val="99"/>
    <w:semiHidden/>
    <w:rsid w:val="00AB0E7E"/>
    <w:pPr>
      <w:ind w:firstLine="360"/>
      <w:jc w:val="both"/>
    </w:pPr>
    <w:rPr>
      <w:rFonts w:ascii="Arial" w:hAnsi="Arial" w:cs="Arial"/>
    </w:rPr>
  </w:style>
  <w:style w:type="character" w:customStyle="1" w:styleId="BodyTextIndent2Char">
    <w:name w:val="Body Text Indent 2 Char"/>
    <w:basedOn w:val="DefaultParagraphFont"/>
    <w:link w:val="BodyTextIndent2"/>
    <w:uiPriority w:val="99"/>
    <w:semiHidden/>
    <w:rPr>
      <w:sz w:val="24"/>
      <w:szCs w:val="24"/>
    </w:rPr>
  </w:style>
  <w:style w:type="paragraph" w:styleId="BodyTextIndent3">
    <w:name w:val="Body Text Indent 3"/>
    <w:basedOn w:val="Normal"/>
    <w:link w:val="BodyTextIndent3Char"/>
    <w:uiPriority w:val="99"/>
    <w:semiHidden/>
    <w:rsid w:val="00AB0E7E"/>
    <w:pPr>
      <w:ind w:firstLine="708"/>
      <w:jc w:val="both"/>
    </w:pPr>
    <w:rPr>
      <w:rFonts w:ascii="Arial" w:hAnsi="Arial" w:cs="Arial"/>
    </w:rPr>
  </w:style>
  <w:style w:type="character" w:customStyle="1" w:styleId="BodyTextIndent3Char">
    <w:name w:val="Body Text Indent 3 Char"/>
    <w:basedOn w:val="DefaultParagraphFont"/>
    <w:link w:val="BodyTextIndent3"/>
    <w:uiPriority w:val="99"/>
    <w:semiHidden/>
    <w:rPr>
      <w:sz w:val="16"/>
      <w:szCs w:val="16"/>
    </w:rPr>
  </w:style>
  <w:style w:type="paragraph" w:styleId="BodyText3">
    <w:name w:val="Body Text 3"/>
    <w:basedOn w:val="Normal"/>
    <w:link w:val="BodyText3Char"/>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BodyText3Char">
    <w:name w:val="Body Text 3 Char"/>
    <w:basedOn w:val="DefaultParagraphFont"/>
    <w:link w:val="BodyText3"/>
    <w:uiPriority w:val="99"/>
    <w:semiHidden/>
    <w:rPr>
      <w:sz w:val="16"/>
      <w:szCs w:val="16"/>
    </w:rPr>
  </w:style>
  <w:style w:type="character" w:styleId="PageNumber">
    <w:name w:val="page number"/>
    <w:basedOn w:val="DefaultParagraphFont"/>
    <w:uiPriority w:val="99"/>
    <w:semiHidden/>
    <w:rsid w:val="00AB0E7E"/>
  </w:style>
  <w:style w:type="paragraph" w:styleId="ListParagraph">
    <w:name w:val="List Paragraph"/>
    <w:basedOn w:val="Normal"/>
    <w:uiPriority w:val="99"/>
    <w:qFormat/>
    <w:rsid w:val="00FB6520"/>
    <w:pPr>
      <w:ind w:left="720"/>
      <w:contextualSpacing/>
    </w:pPr>
  </w:style>
  <w:style w:type="paragraph" w:styleId="BalloonText">
    <w:name w:val="Balloon Text"/>
    <w:basedOn w:val="Normal"/>
    <w:link w:val="BalloonTextChar"/>
    <w:uiPriority w:val="99"/>
    <w:semiHidden/>
    <w:unhideWhenUsed/>
    <w:rsid w:val="00FC337B"/>
    <w:rPr>
      <w:rFonts w:ascii="Tahoma" w:hAnsi="Tahoma" w:cs="Tahoma"/>
      <w:sz w:val="16"/>
      <w:szCs w:val="16"/>
    </w:rPr>
  </w:style>
  <w:style w:type="character" w:customStyle="1" w:styleId="BalloonTextChar">
    <w:name w:val="Balloon Text Char"/>
    <w:basedOn w:val="DefaultParagraphFont"/>
    <w:link w:val="BalloonText"/>
    <w:uiPriority w:val="99"/>
    <w:semiHidden/>
    <w:rsid w:val="00FC33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B0E7E"/>
    <w:rPr>
      <w:sz w:val="24"/>
      <w:szCs w:val="24"/>
    </w:rPr>
  </w:style>
  <w:style w:type="paragraph" w:styleId="Heading1">
    <w:name w:val="heading 1"/>
    <w:basedOn w:val="Normal"/>
    <w:next w:val="Normal"/>
    <w:link w:val="Heading1Char"/>
    <w:uiPriority w:val="99"/>
    <w:qFormat/>
    <w:rsid w:val="00AB0E7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B0E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B0E7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B0E7E"/>
    <w:pPr>
      <w:keepNext/>
      <w:jc w:val="both"/>
      <w:outlineLvl w:val="3"/>
    </w:pPr>
    <w:rPr>
      <w:rFonts w:ascii="Arial" w:hAnsi="Arial" w:cs="Arial"/>
      <w:b/>
      <w:bCs/>
    </w:rPr>
  </w:style>
  <w:style w:type="paragraph" w:styleId="Heading5">
    <w:name w:val="heading 5"/>
    <w:basedOn w:val="Normal"/>
    <w:next w:val="Normal"/>
    <w:link w:val="Heading5Char"/>
    <w:uiPriority w:val="99"/>
    <w:qFormat/>
    <w:rsid w:val="00AB0E7E"/>
    <w:pPr>
      <w:keepNext/>
      <w:jc w:val="both"/>
      <w:outlineLvl w:val="4"/>
    </w:pPr>
    <w:rPr>
      <w:rFonts w:ascii="Arial" w:hAnsi="Arial" w:cs="Arial"/>
      <w:i/>
      <w:iCs/>
    </w:rPr>
  </w:style>
  <w:style w:type="paragraph" w:styleId="Heading6">
    <w:name w:val="heading 6"/>
    <w:basedOn w:val="Normal"/>
    <w:next w:val="Normal"/>
    <w:link w:val="Heading6Char"/>
    <w:uiPriority w:val="99"/>
    <w:qFormat/>
    <w:rsid w:val="00AB0E7E"/>
    <w:pPr>
      <w:keepNext/>
      <w:ind w:left="360"/>
      <w:jc w:val="both"/>
      <w:outlineLvl w:val="5"/>
    </w:pPr>
    <w:rPr>
      <w:rFonts w:ascii="Arial" w:hAnsi="Arial" w:cs="Arial"/>
      <w:u w:val="single"/>
    </w:rPr>
  </w:style>
  <w:style w:type="paragraph" w:styleId="Heading7">
    <w:name w:val="heading 7"/>
    <w:basedOn w:val="Normal"/>
    <w:next w:val="Normal"/>
    <w:link w:val="Heading7Char"/>
    <w:uiPriority w:val="99"/>
    <w:qFormat/>
    <w:rsid w:val="00AB0E7E"/>
    <w:pPr>
      <w:keepNext/>
      <w:ind w:firstLine="705"/>
      <w:jc w:val="both"/>
      <w:outlineLvl w:val="6"/>
    </w:pPr>
    <w:rPr>
      <w:rFonts w:ascii="Arial" w:hAnsi="Arial" w:cs="Arial"/>
      <w:u w:val="single"/>
    </w:rPr>
  </w:style>
  <w:style w:type="paragraph" w:styleId="Heading8">
    <w:name w:val="heading 8"/>
    <w:basedOn w:val="Normal"/>
    <w:next w:val="Normal"/>
    <w:link w:val="Heading8Char"/>
    <w:uiPriority w:val="99"/>
    <w:qFormat/>
    <w:rsid w:val="00AB0E7E"/>
    <w:pPr>
      <w:keepNext/>
      <w:ind w:firstLine="708"/>
      <w:jc w:val="both"/>
      <w:outlineLvl w:val="7"/>
    </w:pPr>
    <w:rPr>
      <w:rFonts w:ascii="Arial" w:hAnsi="Arial" w:cs="Arial"/>
      <w:u w:val="single"/>
    </w:rPr>
  </w:style>
  <w:style w:type="paragraph" w:styleId="Heading9">
    <w:name w:val="heading 9"/>
    <w:basedOn w:val="Normal"/>
    <w:next w:val="Normal"/>
    <w:link w:val="Heading9Char"/>
    <w:uiPriority w:val="99"/>
    <w:qFormat/>
    <w:rsid w:val="00AB0E7E"/>
    <w:pPr>
      <w:keepNext/>
      <w:ind w:firstLine="708"/>
      <w:jc w:val="both"/>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customStyle="1" w:styleId="Heading4Char">
    <w:name w:val="Heading 4 Char"/>
    <w:basedOn w:val="DefaultParagraphFont"/>
    <w:link w:val="Heading4"/>
    <w:uiPriority w:val="99"/>
    <w:semiHidden/>
    <w:rPr>
      <w:rFonts w:ascii="Calibri" w:hAnsi="Calibri" w:cs="Calibri"/>
      <w:b/>
      <w:bCs/>
      <w:sz w:val="28"/>
      <w:szCs w:val="28"/>
    </w:rPr>
  </w:style>
  <w:style w:type="character" w:customStyle="1" w:styleId="Heading5Char">
    <w:name w:val="Heading 5 Char"/>
    <w:basedOn w:val="DefaultParagraphFont"/>
    <w:link w:val="Heading5"/>
    <w:uiPriority w:val="99"/>
    <w:semiHidden/>
    <w:rPr>
      <w:rFonts w:ascii="Calibri" w:hAnsi="Calibri" w:cs="Calibri"/>
      <w:b/>
      <w:bCs/>
      <w:i/>
      <w:iCs/>
      <w:sz w:val="26"/>
      <w:szCs w:val="26"/>
    </w:rPr>
  </w:style>
  <w:style w:type="character" w:customStyle="1" w:styleId="Heading6Char">
    <w:name w:val="Heading 6 Char"/>
    <w:basedOn w:val="DefaultParagraphFont"/>
    <w:link w:val="Heading6"/>
    <w:uiPriority w:val="99"/>
    <w:semiHidden/>
    <w:rPr>
      <w:rFonts w:ascii="Calibri" w:hAnsi="Calibri" w:cs="Calibri"/>
      <w:b/>
      <w:bCs/>
    </w:rPr>
  </w:style>
  <w:style w:type="character" w:customStyle="1" w:styleId="Heading7Char">
    <w:name w:val="Heading 7 Char"/>
    <w:basedOn w:val="DefaultParagraphFont"/>
    <w:link w:val="Heading7"/>
    <w:uiPriority w:val="99"/>
    <w:semiHidden/>
    <w:rPr>
      <w:rFonts w:ascii="Calibri" w:hAnsi="Calibri" w:cs="Calibri"/>
      <w:sz w:val="24"/>
      <w:szCs w:val="24"/>
    </w:rPr>
  </w:style>
  <w:style w:type="character" w:customStyle="1" w:styleId="Heading8Char">
    <w:name w:val="Heading 8 Char"/>
    <w:basedOn w:val="DefaultParagraphFont"/>
    <w:link w:val="Heading8"/>
    <w:uiPriority w:val="99"/>
    <w:semiHidden/>
    <w:rPr>
      <w:rFonts w:ascii="Calibri" w:hAnsi="Calibri" w:cs="Calibri"/>
      <w:i/>
      <w:iCs/>
      <w:sz w:val="24"/>
      <w:szCs w:val="24"/>
    </w:rPr>
  </w:style>
  <w:style w:type="character" w:customStyle="1" w:styleId="Heading9Char">
    <w:name w:val="Heading 9 Char"/>
    <w:basedOn w:val="DefaultParagraphFont"/>
    <w:link w:val="Heading9"/>
    <w:uiPriority w:val="99"/>
    <w:semiHidden/>
    <w:rPr>
      <w:rFonts w:ascii="Cambria" w:hAnsi="Cambria" w:cs="Cambria"/>
    </w:rPr>
  </w:style>
  <w:style w:type="paragraph" w:styleId="BodyText">
    <w:name w:val="Body Text"/>
    <w:basedOn w:val="Normal"/>
    <w:link w:val="BodyTextChar"/>
    <w:uiPriority w:val="99"/>
    <w:semiHidden/>
    <w:rsid w:val="00AB0E7E"/>
    <w:rPr>
      <w:rFonts w:ascii="Arial" w:hAnsi="Arial" w:cs="Arial"/>
      <w:b/>
      <w:bCs/>
    </w:rPr>
  </w:style>
  <w:style w:type="character" w:customStyle="1" w:styleId="BodyTextChar">
    <w:name w:val="Body Text Char"/>
    <w:basedOn w:val="DefaultParagraphFont"/>
    <w:link w:val="BodyText"/>
    <w:uiPriority w:val="99"/>
    <w:semiHidden/>
    <w:rPr>
      <w:sz w:val="24"/>
      <w:szCs w:val="24"/>
    </w:rPr>
  </w:style>
  <w:style w:type="paragraph" w:styleId="BodyText2">
    <w:name w:val="Body Text 2"/>
    <w:basedOn w:val="Normal"/>
    <w:link w:val="BodyText2Char"/>
    <w:uiPriority w:val="99"/>
    <w:semiHidden/>
    <w:rsid w:val="00AB0E7E"/>
    <w:pPr>
      <w:jc w:val="both"/>
    </w:pPr>
    <w:rPr>
      <w:rFonts w:ascii="Arial" w:hAnsi="Arial" w:cs="Arial"/>
    </w:rPr>
  </w:style>
  <w:style w:type="character" w:customStyle="1" w:styleId="BodyText2Char">
    <w:name w:val="Body Text 2 Char"/>
    <w:basedOn w:val="DefaultParagraphFont"/>
    <w:link w:val="BodyText2"/>
    <w:uiPriority w:val="99"/>
    <w:semiHidden/>
    <w:rPr>
      <w:sz w:val="24"/>
      <w:szCs w:val="24"/>
    </w:rPr>
  </w:style>
  <w:style w:type="paragraph" w:styleId="BodyTextIndent">
    <w:name w:val="Body Text Indent"/>
    <w:basedOn w:val="Normal"/>
    <w:link w:val="BodyTextIndentChar"/>
    <w:uiPriority w:val="99"/>
    <w:semiHidden/>
    <w:rsid w:val="00AB0E7E"/>
    <w:pPr>
      <w:ind w:left="708"/>
      <w:jc w:val="both"/>
    </w:pPr>
    <w:rPr>
      <w:rFonts w:ascii="Arial" w:hAnsi="Arial" w:cs="Arial"/>
      <w:i/>
      <w:iCs/>
      <w:sz w:val="20"/>
      <w:szCs w:val="20"/>
      <w:u w:val="single"/>
    </w:rPr>
  </w:style>
  <w:style w:type="character" w:customStyle="1" w:styleId="BodyTextIndentChar">
    <w:name w:val="Body Text Indent Char"/>
    <w:basedOn w:val="DefaultParagraphFont"/>
    <w:link w:val="BodyTextIndent"/>
    <w:uiPriority w:val="99"/>
    <w:semiHidden/>
    <w:rPr>
      <w:sz w:val="24"/>
      <w:szCs w:val="24"/>
    </w:rPr>
  </w:style>
  <w:style w:type="paragraph" w:styleId="Header">
    <w:name w:val="header"/>
    <w:basedOn w:val="Normal"/>
    <w:link w:val="HeaderChar"/>
    <w:uiPriority w:val="99"/>
    <w:semiHidden/>
    <w:rsid w:val="00AB0E7E"/>
    <w:pPr>
      <w:tabs>
        <w:tab w:val="center" w:pos="4536"/>
        <w:tab w:val="right" w:pos="9072"/>
      </w:tabs>
    </w:pPr>
  </w:style>
  <w:style w:type="character" w:customStyle="1" w:styleId="HeaderChar">
    <w:name w:val="Header Char"/>
    <w:basedOn w:val="DefaultParagraphFont"/>
    <w:link w:val="Header"/>
    <w:uiPriority w:val="99"/>
    <w:semiHidden/>
    <w:rPr>
      <w:sz w:val="24"/>
      <w:szCs w:val="24"/>
    </w:rPr>
  </w:style>
  <w:style w:type="paragraph" w:styleId="Footer">
    <w:name w:val="footer"/>
    <w:basedOn w:val="Normal"/>
    <w:link w:val="FooterChar"/>
    <w:uiPriority w:val="99"/>
    <w:semiHidden/>
    <w:rsid w:val="00AB0E7E"/>
    <w:pPr>
      <w:tabs>
        <w:tab w:val="center" w:pos="4536"/>
        <w:tab w:val="right" w:pos="9072"/>
      </w:tabs>
    </w:pPr>
  </w:style>
  <w:style w:type="character" w:customStyle="1" w:styleId="FooterChar">
    <w:name w:val="Footer Char"/>
    <w:basedOn w:val="DefaultParagraphFont"/>
    <w:link w:val="Footer"/>
    <w:uiPriority w:val="99"/>
    <w:semiHidden/>
    <w:rPr>
      <w:sz w:val="24"/>
      <w:szCs w:val="24"/>
    </w:rPr>
  </w:style>
  <w:style w:type="paragraph" w:styleId="BodyTextIndent2">
    <w:name w:val="Body Text Indent 2"/>
    <w:basedOn w:val="Normal"/>
    <w:link w:val="BodyTextIndent2Char"/>
    <w:uiPriority w:val="99"/>
    <w:semiHidden/>
    <w:rsid w:val="00AB0E7E"/>
    <w:pPr>
      <w:ind w:firstLine="360"/>
      <w:jc w:val="both"/>
    </w:pPr>
    <w:rPr>
      <w:rFonts w:ascii="Arial" w:hAnsi="Arial" w:cs="Arial"/>
    </w:rPr>
  </w:style>
  <w:style w:type="character" w:customStyle="1" w:styleId="BodyTextIndent2Char">
    <w:name w:val="Body Text Indent 2 Char"/>
    <w:basedOn w:val="DefaultParagraphFont"/>
    <w:link w:val="BodyTextIndent2"/>
    <w:uiPriority w:val="99"/>
    <w:semiHidden/>
    <w:rPr>
      <w:sz w:val="24"/>
      <w:szCs w:val="24"/>
    </w:rPr>
  </w:style>
  <w:style w:type="paragraph" w:styleId="BodyTextIndent3">
    <w:name w:val="Body Text Indent 3"/>
    <w:basedOn w:val="Normal"/>
    <w:link w:val="BodyTextIndent3Char"/>
    <w:uiPriority w:val="99"/>
    <w:semiHidden/>
    <w:rsid w:val="00AB0E7E"/>
    <w:pPr>
      <w:ind w:firstLine="708"/>
      <w:jc w:val="both"/>
    </w:pPr>
    <w:rPr>
      <w:rFonts w:ascii="Arial" w:hAnsi="Arial" w:cs="Arial"/>
    </w:rPr>
  </w:style>
  <w:style w:type="character" w:customStyle="1" w:styleId="BodyTextIndent3Char">
    <w:name w:val="Body Text Indent 3 Char"/>
    <w:basedOn w:val="DefaultParagraphFont"/>
    <w:link w:val="BodyTextIndent3"/>
    <w:uiPriority w:val="99"/>
    <w:semiHidden/>
    <w:rPr>
      <w:sz w:val="16"/>
      <w:szCs w:val="16"/>
    </w:rPr>
  </w:style>
  <w:style w:type="paragraph" w:styleId="BodyText3">
    <w:name w:val="Body Text 3"/>
    <w:basedOn w:val="Normal"/>
    <w:link w:val="BodyText3Char"/>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BodyText3Char">
    <w:name w:val="Body Text 3 Char"/>
    <w:basedOn w:val="DefaultParagraphFont"/>
    <w:link w:val="BodyText3"/>
    <w:uiPriority w:val="99"/>
    <w:semiHidden/>
    <w:rPr>
      <w:sz w:val="16"/>
      <w:szCs w:val="16"/>
    </w:rPr>
  </w:style>
  <w:style w:type="character" w:styleId="PageNumber">
    <w:name w:val="page number"/>
    <w:basedOn w:val="DefaultParagraphFont"/>
    <w:uiPriority w:val="99"/>
    <w:semiHidden/>
    <w:rsid w:val="00AB0E7E"/>
  </w:style>
  <w:style w:type="paragraph" w:styleId="ListParagraph">
    <w:name w:val="List Paragraph"/>
    <w:basedOn w:val="Normal"/>
    <w:uiPriority w:val="99"/>
    <w:qFormat/>
    <w:rsid w:val="00FB6520"/>
    <w:pPr>
      <w:ind w:left="720"/>
      <w:contextualSpacing/>
    </w:pPr>
  </w:style>
  <w:style w:type="paragraph" w:styleId="BalloonText">
    <w:name w:val="Balloon Text"/>
    <w:basedOn w:val="Normal"/>
    <w:link w:val="BalloonTextChar"/>
    <w:uiPriority w:val="99"/>
    <w:semiHidden/>
    <w:unhideWhenUsed/>
    <w:rsid w:val="00FC337B"/>
    <w:rPr>
      <w:rFonts w:ascii="Tahoma" w:hAnsi="Tahoma" w:cs="Tahoma"/>
      <w:sz w:val="16"/>
      <w:szCs w:val="16"/>
    </w:rPr>
  </w:style>
  <w:style w:type="character" w:customStyle="1" w:styleId="BalloonTextChar">
    <w:name w:val="Balloon Text Char"/>
    <w:basedOn w:val="DefaultParagraphFont"/>
    <w:link w:val="BalloonText"/>
    <w:uiPriority w:val="99"/>
    <w:semiHidden/>
    <w:rsid w:val="00FC33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81</Pages>
  <Words>24822</Words>
  <Characters>148932</Characters>
  <Application>Microsoft Office Word</Application>
  <DocSecurity>0</DocSecurity>
  <Lines>1241</Lines>
  <Paragraphs>346</Paragraphs>
  <ScaleCrop>false</ScaleCrop>
  <HeadingPairs>
    <vt:vector size="2" baseType="variant">
      <vt:variant>
        <vt:lpstr>Title</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173408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GA-ANT</cp:lastModifiedBy>
  <cp:revision>5</cp:revision>
  <cp:lastPrinted>2016-12-26T21:41:00Z</cp:lastPrinted>
  <dcterms:created xsi:type="dcterms:W3CDTF">2016-12-26T21:18:00Z</dcterms:created>
  <dcterms:modified xsi:type="dcterms:W3CDTF">2016-12-26T21:57:00Z</dcterms:modified>
</cp:coreProperties>
</file>