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F237B7" w:rsidRDefault="00F237B7" w:rsidP="00E878B6">
      <w:pPr>
        <w:pStyle w:val="Style7"/>
        <w:keepNext/>
        <w:keepLines/>
        <w:shd w:val="clear" w:color="auto" w:fill="auto"/>
        <w:ind w:right="80"/>
        <w:rPr>
          <w:sz w:val="24"/>
          <w:szCs w:val="24"/>
        </w:rPr>
      </w:pPr>
      <w:bookmarkStart w:id="0" w:name="bookmark0"/>
      <w:bookmarkStart w:id="1" w:name="_GoBack"/>
      <w:bookmarkEnd w:id="1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F237B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75F07338" wp14:editId="24813091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F237B7">
        <w:rPr>
          <w:rStyle w:val="CharStyle9"/>
          <w:i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F237B7" w:rsidRDefault="00E878B6">
      <w:pPr>
        <w:pStyle w:val="Style7"/>
        <w:keepNext/>
        <w:keepLines/>
        <w:shd w:val="clear" w:color="auto" w:fill="auto"/>
        <w:spacing w:after="705"/>
        <w:ind w:right="80"/>
        <w:rPr>
          <w:sz w:val="24"/>
          <w:szCs w:val="24"/>
        </w:rPr>
      </w:pPr>
      <w:bookmarkStart w:id="2" w:name="bookmark1"/>
      <w:r w:rsidRPr="00F237B7">
        <w:rPr>
          <w:rStyle w:val="CharStyle9"/>
          <w:i/>
          <w:iCs/>
          <w:sz w:val="24"/>
          <w:szCs w:val="24"/>
        </w:rPr>
        <w:t>informacyjnych przewidzianych w art. 13 lub art. 14 ROPO</w:t>
      </w:r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6E4FEA"/>
    <w:rsid w:val="007F4385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F4C92914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2019-01-03T08:05:00Z</dcterms:created>
  <dcterms:modified xsi:type="dcterms:W3CDTF">2019-01-03T08:05:00Z</dcterms:modified>
</cp:coreProperties>
</file>