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E2" w:rsidRDefault="0063159A" w:rsidP="007B628D">
      <w:pPr>
        <w:spacing w:after="0"/>
        <w:jc w:val="center"/>
        <w:rPr>
          <w:b/>
          <w:sz w:val="28"/>
          <w:szCs w:val="28"/>
          <w:highlight w:val="yellow"/>
        </w:rPr>
      </w:pPr>
      <w:r>
        <w:rPr>
          <w:noProof/>
          <w:lang w:eastAsia="pl-PL"/>
        </w:rPr>
        <w:drawing>
          <wp:inline distT="0" distB="0" distL="0" distR="0">
            <wp:extent cx="5676900" cy="5429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5AE2" w:rsidRDefault="00D55AE2" w:rsidP="00D55AE2">
      <w:pPr>
        <w:spacing w:after="0"/>
        <w:jc w:val="right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Załącznik nr 5</w:t>
      </w:r>
    </w:p>
    <w:p w:rsidR="001C7D9F" w:rsidRPr="006A4B90" w:rsidRDefault="001F78BC" w:rsidP="007B628D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 xml:space="preserve">Rzutnik </w:t>
      </w:r>
      <w:r w:rsidR="001C7D9F" w:rsidRPr="0010467A">
        <w:rPr>
          <w:b/>
          <w:sz w:val="28"/>
          <w:szCs w:val="28"/>
          <w:highlight w:val="yellow"/>
        </w:rPr>
        <w:t>multimedialny</w:t>
      </w:r>
      <w:r w:rsidR="00B170E2" w:rsidRPr="0010467A">
        <w:rPr>
          <w:b/>
          <w:sz w:val="28"/>
          <w:szCs w:val="28"/>
          <w:highlight w:val="yellow"/>
        </w:rPr>
        <w:t xml:space="preserve"> </w:t>
      </w:r>
      <w:r w:rsidRPr="0010467A">
        <w:rPr>
          <w:b/>
          <w:sz w:val="28"/>
          <w:szCs w:val="28"/>
          <w:highlight w:val="yellow"/>
        </w:rPr>
        <w:t xml:space="preserve">z wyposażeniem </w:t>
      </w:r>
      <w:r w:rsidR="00B170E2" w:rsidRPr="0010467A">
        <w:rPr>
          <w:b/>
          <w:sz w:val="28"/>
          <w:szCs w:val="28"/>
          <w:highlight w:val="yellow"/>
        </w:rPr>
        <w:t>szt. 1</w:t>
      </w:r>
    </w:p>
    <w:p w:rsidR="001C7D9F" w:rsidRPr="001C7D9F" w:rsidRDefault="001C7D9F" w:rsidP="001C7D9F">
      <w:pPr>
        <w:spacing w:after="0"/>
        <w:rPr>
          <w:sz w:val="24"/>
        </w:rPr>
      </w:pPr>
      <w:r w:rsidRPr="001C7D9F">
        <w:rPr>
          <w:b/>
          <w:sz w:val="24"/>
        </w:rPr>
        <w:t>Typ</w:t>
      </w:r>
      <w:r>
        <w:rPr>
          <w:sz w:val="24"/>
        </w:rPr>
        <w:t xml:space="preserve"> - przenośny</w:t>
      </w:r>
    </w:p>
    <w:p w:rsidR="007B628D" w:rsidRPr="007B628D" w:rsidRDefault="007B628D" w:rsidP="007B628D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>Jasność [ANSI]:</w:t>
      </w:r>
      <w:r>
        <w:rPr>
          <w:sz w:val="24"/>
          <w:szCs w:val="24"/>
        </w:rPr>
        <w:t xml:space="preserve"> </w:t>
      </w:r>
      <w:r w:rsidRPr="007B628D">
        <w:rPr>
          <w:sz w:val="24"/>
          <w:szCs w:val="24"/>
        </w:rPr>
        <w:t>3800</w:t>
      </w:r>
    </w:p>
    <w:p w:rsidR="007B628D" w:rsidRPr="007B628D" w:rsidRDefault="007B628D" w:rsidP="007B628D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 xml:space="preserve">Kontrast: </w:t>
      </w:r>
      <w:r w:rsidRPr="007B628D">
        <w:rPr>
          <w:sz w:val="24"/>
          <w:szCs w:val="24"/>
        </w:rPr>
        <w:t>15000:1</w:t>
      </w:r>
    </w:p>
    <w:p w:rsidR="007B628D" w:rsidRPr="007B628D" w:rsidRDefault="007B628D" w:rsidP="007B628D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 xml:space="preserve">Rozdzielczość: </w:t>
      </w:r>
      <w:r w:rsidR="00831FED" w:rsidRPr="00831FED">
        <w:rPr>
          <w:sz w:val="24"/>
          <w:szCs w:val="24"/>
        </w:rPr>
        <w:t>min</w:t>
      </w:r>
      <w:r w:rsidR="00831FED">
        <w:rPr>
          <w:b/>
          <w:sz w:val="24"/>
          <w:szCs w:val="24"/>
        </w:rPr>
        <w:t xml:space="preserve"> </w:t>
      </w:r>
      <w:r w:rsidRPr="007B628D">
        <w:rPr>
          <w:sz w:val="24"/>
          <w:szCs w:val="24"/>
        </w:rPr>
        <w:t xml:space="preserve">1280x800 </w:t>
      </w:r>
    </w:p>
    <w:p w:rsidR="007B628D" w:rsidRPr="007B628D" w:rsidRDefault="007B628D" w:rsidP="007B628D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 xml:space="preserve">Proporcje obrazu: </w:t>
      </w:r>
      <w:r w:rsidRPr="007B628D">
        <w:rPr>
          <w:sz w:val="24"/>
          <w:szCs w:val="24"/>
        </w:rPr>
        <w:t>16:</w:t>
      </w:r>
      <w:r w:rsidR="00897F8D">
        <w:rPr>
          <w:sz w:val="24"/>
          <w:szCs w:val="24"/>
        </w:rPr>
        <w:t>9</w:t>
      </w:r>
    </w:p>
    <w:p w:rsidR="007B628D" w:rsidRPr="007B628D" w:rsidRDefault="007B628D" w:rsidP="007B628D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 xml:space="preserve">Obiektyw: </w:t>
      </w:r>
      <w:r w:rsidRPr="007B628D">
        <w:rPr>
          <w:sz w:val="24"/>
          <w:szCs w:val="24"/>
        </w:rPr>
        <w:t>1,38 - 2,24:1</w:t>
      </w:r>
      <w:r>
        <w:rPr>
          <w:sz w:val="24"/>
          <w:szCs w:val="24"/>
        </w:rPr>
        <w:t>, zoom optyczny</w:t>
      </w:r>
    </w:p>
    <w:p w:rsidR="001C7D9F" w:rsidRPr="007B628D" w:rsidRDefault="007B628D" w:rsidP="001C7D9F">
      <w:pPr>
        <w:spacing w:after="0"/>
        <w:rPr>
          <w:b/>
          <w:sz w:val="24"/>
          <w:szCs w:val="24"/>
        </w:rPr>
      </w:pPr>
      <w:r w:rsidRPr="007B628D">
        <w:rPr>
          <w:b/>
          <w:sz w:val="24"/>
          <w:szCs w:val="24"/>
        </w:rPr>
        <w:t xml:space="preserve">Wejścia </w:t>
      </w:r>
      <w:r w:rsidRPr="007B628D">
        <w:rPr>
          <w:sz w:val="24"/>
          <w:szCs w:val="24"/>
        </w:rPr>
        <w:t>: wejście mikrofonu, MHL, Interfejs Ethernet,</w:t>
      </w:r>
      <w:r w:rsidRPr="007B628D">
        <w:rPr>
          <w:b/>
          <w:sz w:val="24"/>
          <w:szCs w:val="24"/>
        </w:rPr>
        <w:t xml:space="preserve"> </w:t>
      </w:r>
      <w:r w:rsidRPr="007B628D">
        <w:rPr>
          <w:sz w:val="24"/>
          <w:szCs w:val="24"/>
        </w:rPr>
        <w:t>Stereofoniczne wejście audio mini-</w:t>
      </w:r>
      <w:proofErr w:type="spellStart"/>
      <w:r w:rsidRPr="007B628D">
        <w:rPr>
          <w:sz w:val="24"/>
          <w:szCs w:val="24"/>
        </w:rPr>
        <w:t>jack</w:t>
      </w:r>
      <w:proofErr w:type="spellEnd"/>
      <w:r w:rsidRPr="007B628D">
        <w:rPr>
          <w:sz w:val="24"/>
          <w:szCs w:val="24"/>
        </w:rPr>
        <w:t xml:space="preserve"> (2x), Wejście RGB (2x), Stereofoniczne wyjście audio mini-</w:t>
      </w:r>
      <w:proofErr w:type="spellStart"/>
      <w:r w:rsidRPr="007B628D">
        <w:rPr>
          <w:sz w:val="24"/>
          <w:szCs w:val="24"/>
        </w:rPr>
        <w:t>jack</w:t>
      </w:r>
      <w:proofErr w:type="spellEnd"/>
      <w:r w:rsidRPr="007B628D">
        <w:rPr>
          <w:sz w:val="24"/>
          <w:szCs w:val="24"/>
        </w:rPr>
        <w:t xml:space="preserve">, Wejście sygnału </w:t>
      </w:r>
      <w:r w:rsidR="0010467A">
        <w:rPr>
          <w:sz w:val="24"/>
          <w:szCs w:val="24"/>
        </w:rPr>
        <w:t>k</w:t>
      </w:r>
      <w:r w:rsidRPr="007B628D">
        <w:rPr>
          <w:sz w:val="24"/>
          <w:szCs w:val="24"/>
        </w:rPr>
        <w:t>omponentowego (2x), Wejście sygnału kompozytowego,</w:t>
      </w:r>
      <w:r w:rsidR="00897F8D">
        <w:rPr>
          <w:sz w:val="24"/>
          <w:szCs w:val="24"/>
        </w:rPr>
        <w:t xml:space="preserve"> wejście USB</w:t>
      </w:r>
    </w:p>
    <w:p w:rsidR="001C7D9F" w:rsidRPr="001F78BC" w:rsidRDefault="007B628D" w:rsidP="001C7D9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Dodatkowo: </w:t>
      </w:r>
      <w:r w:rsidRPr="007B628D">
        <w:rPr>
          <w:sz w:val="24"/>
          <w:szCs w:val="24"/>
        </w:rPr>
        <w:t>głośniki</w:t>
      </w:r>
      <w:r w:rsidR="001F78BC">
        <w:rPr>
          <w:sz w:val="24"/>
          <w:szCs w:val="24"/>
        </w:rPr>
        <w:t xml:space="preserve"> (wbudowane)</w:t>
      </w:r>
      <w:r w:rsidRPr="007B628D">
        <w:rPr>
          <w:sz w:val="24"/>
          <w:szCs w:val="24"/>
        </w:rPr>
        <w:t>, pilot</w:t>
      </w:r>
      <w:r w:rsidR="003B2B29">
        <w:rPr>
          <w:sz w:val="24"/>
          <w:szCs w:val="24"/>
        </w:rPr>
        <w:t xml:space="preserve"> sterujący</w:t>
      </w:r>
      <w:r w:rsidR="001F78BC">
        <w:rPr>
          <w:sz w:val="24"/>
          <w:szCs w:val="24"/>
        </w:rPr>
        <w:t xml:space="preserve"> powierzchnia projekcyjna (</w:t>
      </w:r>
      <w:r w:rsidR="001C7D9F" w:rsidRPr="001C7D9F">
        <w:rPr>
          <w:sz w:val="24"/>
          <w:szCs w:val="24"/>
        </w:rPr>
        <w:t>na statywie</w:t>
      </w:r>
      <w:r w:rsidR="001F78BC">
        <w:rPr>
          <w:sz w:val="24"/>
          <w:szCs w:val="24"/>
        </w:rPr>
        <w:t>, w</w:t>
      </w:r>
      <w:r w:rsidR="001C7D9F" w:rsidRPr="001F78BC">
        <w:rPr>
          <w:sz w:val="24"/>
          <w:szCs w:val="24"/>
        </w:rPr>
        <w:t>ysokość - 200 cm</w:t>
      </w:r>
      <w:r w:rsidR="001F78BC">
        <w:rPr>
          <w:sz w:val="24"/>
          <w:szCs w:val="24"/>
        </w:rPr>
        <w:t xml:space="preserve">, </w:t>
      </w:r>
      <w:r w:rsidR="001C7D9F" w:rsidRPr="001F78BC">
        <w:rPr>
          <w:sz w:val="24"/>
          <w:szCs w:val="24"/>
        </w:rPr>
        <w:t>Szerokość - 200 cm</w:t>
      </w:r>
      <w:r w:rsidR="001F78BC">
        <w:rPr>
          <w:sz w:val="24"/>
          <w:szCs w:val="24"/>
        </w:rPr>
        <w:t xml:space="preserve">, </w:t>
      </w:r>
      <w:r w:rsidR="001C7D9F" w:rsidRPr="001F78BC">
        <w:rPr>
          <w:sz w:val="24"/>
          <w:szCs w:val="24"/>
        </w:rPr>
        <w:t>Format - 1:1</w:t>
      </w:r>
      <w:r w:rsidR="001F78BC">
        <w:rPr>
          <w:sz w:val="24"/>
          <w:szCs w:val="24"/>
        </w:rPr>
        <w:t xml:space="preserve">, </w:t>
      </w:r>
      <w:r w:rsidR="001C7D9F" w:rsidRPr="001F78BC">
        <w:rPr>
          <w:sz w:val="24"/>
          <w:szCs w:val="24"/>
        </w:rPr>
        <w:t>Mocowanie</w:t>
      </w:r>
      <w:r w:rsidR="001F78BC">
        <w:rPr>
          <w:sz w:val="24"/>
          <w:szCs w:val="24"/>
        </w:rPr>
        <w:t xml:space="preserve"> - n</w:t>
      </w:r>
      <w:r w:rsidR="001C7D9F" w:rsidRPr="001F78BC">
        <w:rPr>
          <w:sz w:val="24"/>
          <w:szCs w:val="24"/>
        </w:rPr>
        <w:t>a trójnogu</w:t>
      </w:r>
      <w:r w:rsidR="001F78BC">
        <w:rPr>
          <w:sz w:val="24"/>
          <w:szCs w:val="24"/>
        </w:rPr>
        <w:t>)</w:t>
      </w:r>
    </w:p>
    <w:p w:rsidR="00B170E2" w:rsidRDefault="00B170E2" w:rsidP="00B170E2">
      <w:pPr>
        <w:spacing w:after="0"/>
        <w:jc w:val="center"/>
        <w:rPr>
          <w:b/>
          <w:sz w:val="36"/>
        </w:rPr>
      </w:pPr>
    </w:p>
    <w:p w:rsidR="001C3744" w:rsidRDefault="001C3744" w:rsidP="001C3744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>Ekran multimedialny szt. 1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Powłoka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Anti-glare</w:t>
      </w:r>
      <w:proofErr w:type="spellEnd"/>
      <w:r w:rsidRPr="00185801">
        <w:rPr>
          <w:rFonts w:eastAsia="Times New Roman" w:cstheme="minorHAnsi"/>
          <w:sz w:val="24"/>
          <w:szCs w:val="24"/>
          <w:lang w:eastAsia="pl-PL"/>
        </w:rPr>
        <w:t xml:space="preserve"> - matowa antyrefleksyjna powłoka wyświetlacza. </w:t>
      </w:r>
      <w:r w:rsidR="00185801" w:rsidRPr="00185801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Pr="00185801">
        <w:rPr>
          <w:rFonts w:eastAsia="Times New Roman" w:cstheme="minorHAnsi"/>
          <w:bCs/>
          <w:sz w:val="24"/>
          <w:szCs w:val="24"/>
          <w:lang w:eastAsia="pl-PL"/>
        </w:rPr>
        <w:t>apewnia ochronę przed odbijaniem się światła</w:t>
      </w:r>
      <w:r w:rsidRPr="00185801">
        <w:rPr>
          <w:rFonts w:eastAsia="Times New Roman" w:cstheme="minorHAnsi"/>
          <w:sz w:val="24"/>
          <w:szCs w:val="24"/>
          <w:lang w:eastAsia="pl-PL"/>
        </w:rPr>
        <w:t> od powierzchni wyświetlacza.</w:t>
      </w:r>
    </w:p>
    <w:p w:rsidR="00B73FC9" w:rsidRPr="00185801" w:rsidRDefault="001340AA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Min 60</w:t>
      </w:r>
      <w:r w:rsidR="00185801">
        <w:rPr>
          <w:rFonts w:eastAsia="Times New Roman" w:cstheme="minorHAnsi"/>
          <w:sz w:val="24"/>
          <w:szCs w:val="24"/>
          <w:lang w:eastAsia="pl-PL"/>
        </w:rPr>
        <w:t xml:space="preserve"> cali - </w:t>
      </w:r>
      <w:r w:rsidR="00B73FC9" w:rsidRPr="00185801">
        <w:rPr>
          <w:rFonts w:eastAsia="Times New Roman" w:cstheme="minorHAnsi"/>
          <w:bCs/>
          <w:sz w:val="24"/>
          <w:szCs w:val="24"/>
          <w:lang w:eastAsia="pl-PL"/>
        </w:rPr>
        <w:t>Hartowana</w:t>
      </w:r>
      <w:r w:rsidR="00B73FC9" w:rsidRPr="00185801">
        <w:rPr>
          <w:rFonts w:eastAsia="Times New Roman" w:cstheme="minorHAnsi"/>
          <w:sz w:val="24"/>
          <w:szCs w:val="24"/>
          <w:lang w:eastAsia="pl-PL"/>
        </w:rPr>
        <w:t> szyba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>3 wejściowe porty HDMI</w:t>
      </w:r>
      <w:r w:rsidRPr="00185801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Pr="00185801">
        <w:rPr>
          <w:rFonts w:eastAsia="Times New Roman" w:cstheme="minorHAnsi"/>
          <w:sz w:val="24"/>
          <w:szCs w:val="24"/>
          <w:lang w:eastAsia="pl-PL"/>
        </w:rPr>
        <w:t>wraz z dedykowanymi dla nich portami dotyku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1 wejściowy port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DisplayPort</w:t>
      </w:r>
      <w:proofErr w:type="spellEnd"/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>1 wyjściowy port HDMI</w:t>
      </w:r>
      <w:r w:rsidRPr="00185801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Pr="00185801">
        <w:rPr>
          <w:rFonts w:eastAsia="Times New Roman" w:cstheme="minorHAnsi"/>
          <w:sz w:val="24"/>
          <w:szCs w:val="24"/>
          <w:lang w:eastAsia="pl-PL"/>
        </w:rPr>
        <w:t>umożliwi przekazanie na dodatkowe urządzenie sygnału 4K z odświeżaniem 60 Hz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>Głośniki 2 x 15 W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Możliwość zasilenia dodatkowego urządzenia dzięki zastosowaniu portu 5V-2A (np. Android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boxa</w:t>
      </w:r>
      <w:proofErr w:type="spellEnd"/>
      <w:r w:rsidRPr="00185801">
        <w:rPr>
          <w:rFonts w:eastAsia="Times New Roman" w:cstheme="minorHAnsi"/>
          <w:bCs/>
          <w:sz w:val="24"/>
          <w:szCs w:val="24"/>
          <w:lang w:eastAsia="pl-PL"/>
        </w:rPr>
        <w:t>)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>3 letnia gwarancja (elektronika plus matryca)</w:t>
      </w:r>
    </w:p>
    <w:p w:rsidR="00B73FC9" w:rsidRPr="00185801" w:rsidRDefault="00B73FC9" w:rsidP="001046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Interaktywne oprogramowanie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IdeaMax</w:t>
      </w:r>
      <w:proofErr w:type="spellEnd"/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(dla systemu Windows i Mac) oraz</w:t>
      </w:r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Teach</w:t>
      </w:r>
      <w:proofErr w:type="spellEnd"/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proofErr w:type="spellStart"/>
      <w:r w:rsidRPr="00185801">
        <w:rPr>
          <w:rFonts w:eastAsia="Times New Roman" w:cstheme="minorHAnsi"/>
          <w:bCs/>
          <w:sz w:val="24"/>
          <w:szCs w:val="24"/>
          <w:lang w:eastAsia="pl-PL"/>
        </w:rPr>
        <w:t>Infinity</w:t>
      </w:r>
      <w:proofErr w:type="spellEnd"/>
      <w:r w:rsidRPr="00185801">
        <w:rPr>
          <w:rFonts w:eastAsia="Times New Roman" w:cstheme="minorHAnsi"/>
          <w:bCs/>
          <w:sz w:val="24"/>
          <w:szCs w:val="24"/>
          <w:lang w:eastAsia="pl-PL"/>
        </w:rPr>
        <w:t xml:space="preserve"> II</w:t>
      </w:r>
    </w:p>
    <w:p w:rsidR="00B73FC9" w:rsidRPr="00185801" w:rsidRDefault="00B73FC9" w:rsidP="0010467A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0467A">
        <w:rPr>
          <w:rFonts w:eastAsia="Times New Roman" w:cstheme="minorHAnsi"/>
          <w:bCs/>
          <w:color w:val="000000"/>
          <w:sz w:val="24"/>
          <w:szCs w:val="24"/>
          <w:lang w:eastAsia="pl-PL"/>
        </w:rPr>
        <w:t>Oprogramowanie</w:t>
      </w:r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do zarządzania i bezprzewodowej prezentacji:  </w:t>
      </w:r>
      <w:proofErr w:type="spellStart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Newline</w:t>
      </w:r>
      <w:proofErr w:type="spellEnd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Cast</w:t>
      </w:r>
      <w:proofErr w:type="spellEnd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proofErr w:type="spellStart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Newline</w:t>
      </w:r>
      <w:proofErr w:type="spellEnd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BradCast</w:t>
      </w:r>
      <w:proofErr w:type="spellEnd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Display </w:t>
      </w:r>
      <w:proofErr w:type="spellStart"/>
      <w:r w:rsidRPr="00185801">
        <w:rPr>
          <w:rFonts w:eastAsia="Times New Roman" w:cstheme="minorHAnsi"/>
          <w:color w:val="000000"/>
          <w:sz w:val="24"/>
          <w:szCs w:val="24"/>
          <w:lang w:eastAsia="pl-PL"/>
        </w:rPr>
        <w:t>Managament</w:t>
      </w:r>
      <w:proofErr w:type="spellEnd"/>
    </w:p>
    <w:p w:rsidR="00B73FC9" w:rsidRPr="0010467A" w:rsidRDefault="00B73FC9" w:rsidP="0010467A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0467A">
        <w:rPr>
          <w:rFonts w:eastAsia="Times New Roman" w:cstheme="minorHAnsi"/>
          <w:bCs/>
          <w:color w:val="000000"/>
          <w:sz w:val="24"/>
          <w:szCs w:val="24"/>
          <w:lang w:eastAsia="pl-PL"/>
        </w:rPr>
        <w:t>Współpracuje z platformami Windows, Mac oraz Linux</w:t>
      </w:r>
    </w:p>
    <w:p w:rsidR="00580C54" w:rsidRDefault="00580C54" w:rsidP="00B170E2">
      <w:pPr>
        <w:spacing w:after="0"/>
        <w:jc w:val="center"/>
        <w:rPr>
          <w:b/>
          <w:sz w:val="36"/>
        </w:rPr>
      </w:pPr>
    </w:p>
    <w:p w:rsidR="00B170E2" w:rsidRPr="006A4B90" w:rsidRDefault="00B170E2" w:rsidP="00B170E2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>Krzesła szt.40</w:t>
      </w:r>
    </w:p>
    <w:p w:rsidR="00B170E2" w:rsidRPr="00B170E2" w:rsidRDefault="00B170E2" w:rsidP="00B170E2">
      <w:pPr>
        <w:spacing w:after="0"/>
        <w:rPr>
          <w:rFonts w:cstheme="minorHAnsi"/>
          <w:sz w:val="24"/>
          <w:szCs w:val="24"/>
        </w:rPr>
      </w:pPr>
      <w:r w:rsidRPr="00B170E2">
        <w:rPr>
          <w:rFonts w:cstheme="minorHAnsi"/>
          <w:b/>
          <w:sz w:val="24"/>
          <w:szCs w:val="24"/>
        </w:rPr>
        <w:t xml:space="preserve">Typ </w:t>
      </w:r>
      <w:r w:rsidRPr="00B170E2">
        <w:rPr>
          <w:rFonts w:cstheme="minorHAnsi"/>
          <w:sz w:val="24"/>
          <w:szCs w:val="24"/>
        </w:rPr>
        <w:t>– składane</w:t>
      </w:r>
    </w:p>
    <w:p w:rsidR="00B170E2" w:rsidRPr="00B170E2" w:rsidRDefault="00B170E2" w:rsidP="00B170E2">
      <w:pPr>
        <w:spacing w:after="0"/>
        <w:outlineLvl w:val="4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Materiały - </w:t>
      </w:r>
      <w:r w:rsidR="001C3744">
        <w:rPr>
          <w:rFonts w:eastAsia="Times New Roman" w:cstheme="minorHAnsi"/>
          <w:sz w:val="24"/>
          <w:szCs w:val="24"/>
          <w:lang w:eastAsia="pl-PL"/>
        </w:rPr>
        <w:t>tapicerowane</w:t>
      </w:r>
    </w:p>
    <w:p w:rsidR="00B170E2" w:rsidRPr="00B170E2" w:rsidRDefault="00B170E2" w:rsidP="00B170E2">
      <w:pPr>
        <w:spacing w:after="0"/>
        <w:rPr>
          <w:rFonts w:cstheme="minorHAnsi"/>
          <w:sz w:val="24"/>
          <w:szCs w:val="24"/>
        </w:rPr>
      </w:pPr>
      <w:r w:rsidRPr="001C3744">
        <w:rPr>
          <w:rFonts w:cstheme="minorHAnsi"/>
          <w:b/>
          <w:sz w:val="24"/>
          <w:szCs w:val="24"/>
        </w:rPr>
        <w:t xml:space="preserve">Kolor </w:t>
      </w:r>
      <w:r w:rsidR="001C3744" w:rsidRPr="001C3744">
        <w:rPr>
          <w:rFonts w:cstheme="minorHAnsi"/>
          <w:sz w:val="24"/>
          <w:szCs w:val="24"/>
        </w:rPr>
        <w:t>- Czarne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>Przetestowano dla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- 1</w:t>
      </w:r>
      <w:r w:rsidR="001C3744">
        <w:rPr>
          <w:rFonts w:eastAsia="Times New Roman" w:cstheme="minorHAnsi"/>
          <w:sz w:val="24"/>
          <w:szCs w:val="24"/>
          <w:lang w:eastAsia="pl-PL"/>
        </w:rPr>
        <w:t>50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kg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>Szerokość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- 44 cm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 xml:space="preserve">Głębokość </w:t>
      </w:r>
      <w:r w:rsidRPr="00B170E2">
        <w:rPr>
          <w:rFonts w:eastAsia="Times New Roman" w:cstheme="minorHAnsi"/>
          <w:sz w:val="24"/>
          <w:szCs w:val="24"/>
          <w:lang w:eastAsia="pl-PL"/>
        </w:rPr>
        <w:t>- 51 cm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 xml:space="preserve">Wysokość </w:t>
      </w:r>
      <w:r w:rsidRPr="00B170E2">
        <w:rPr>
          <w:rFonts w:eastAsia="Times New Roman" w:cstheme="minorHAnsi"/>
          <w:sz w:val="24"/>
          <w:szCs w:val="24"/>
          <w:lang w:eastAsia="pl-PL"/>
        </w:rPr>
        <w:t>- 77 cm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>Szerokość siedziska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- 38 cm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>Głębokość siedziska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- 33 cm</w:t>
      </w:r>
    </w:p>
    <w:p w:rsidR="00B170E2" w:rsidRPr="00B170E2" w:rsidRDefault="00B170E2" w:rsidP="00B170E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lastRenderedPageBreak/>
        <w:t>Wysokość siedziska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- 46 cm</w:t>
      </w:r>
    </w:p>
    <w:p w:rsidR="00B170E2" w:rsidRDefault="00B170E2" w:rsidP="00B170E2">
      <w:pPr>
        <w:spacing w:after="0"/>
        <w:jc w:val="center"/>
        <w:rPr>
          <w:b/>
          <w:sz w:val="36"/>
        </w:rPr>
      </w:pPr>
    </w:p>
    <w:p w:rsidR="006A4B90" w:rsidRDefault="006A4B90" w:rsidP="00B170E2">
      <w:pPr>
        <w:spacing w:after="0"/>
        <w:jc w:val="center"/>
        <w:rPr>
          <w:b/>
          <w:sz w:val="28"/>
          <w:szCs w:val="28"/>
        </w:rPr>
      </w:pPr>
    </w:p>
    <w:p w:rsidR="00B170E2" w:rsidRPr="006A4B90" w:rsidRDefault="00495632" w:rsidP="00B170E2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>Sztalugi szt.10</w:t>
      </w:r>
    </w:p>
    <w:p w:rsidR="00B170E2" w:rsidRPr="00723E46" w:rsidRDefault="00B170E2" w:rsidP="001B76FF">
      <w:pPr>
        <w:spacing w:after="0" w:line="240" w:lineRule="auto"/>
        <w:rPr>
          <w:rFonts w:cstheme="minorHAnsi"/>
          <w:sz w:val="24"/>
          <w:szCs w:val="24"/>
        </w:rPr>
      </w:pPr>
      <w:r w:rsidRPr="00723E46">
        <w:rPr>
          <w:rFonts w:cstheme="minorHAnsi"/>
          <w:b/>
          <w:sz w:val="24"/>
          <w:szCs w:val="24"/>
        </w:rPr>
        <w:t xml:space="preserve">Typ </w:t>
      </w:r>
      <w:r w:rsidR="00495632" w:rsidRPr="00723E46">
        <w:rPr>
          <w:rFonts w:cstheme="minorHAnsi"/>
          <w:sz w:val="24"/>
          <w:szCs w:val="24"/>
        </w:rPr>
        <w:t xml:space="preserve">– trójnożne </w:t>
      </w:r>
    </w:p>
    <w:p w:rsidR="00B170E2" w:rsidRPr="00495632" w:rsidRDefault="00B170E2" w:rsidP="001B76FF">
      <w:pPr>
        <w:spacing w:after="0" w:line="240" w:lineRule="auto"/>
        <w:outlineLvl w:val="4"/>
        <w:rPr>
          <w:rFonts w:eastAsia="Times New Roman" w:cstheme="minorHAnsi"/>
          <w:sz w:val="24"/>
          <w:szCs w:val="24"/>
          <w:lang w:eastAsia="pl-PL"/>
        </w:rPr>
      </w:pPr>
      <w:r w:rsidRPr="004956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Materiały </w:t>
      </w:r>
      <w:r w:rsidR="00495632">
        <w:rPr>
          <w:rFonts w:eastAsia="Times New Roman" w:cstheme="minorHAnsi"/>
          <w:b/>
          <w:bCs/>
          <w:sz w:val="24"/>
          <w:szCs w:val="24"/>
          <w:lang w:eastAsia="pl-PL"/>
        </w:rPr>
        <w:t>–</w:t>
      </w:r>
      <w:r w:rsidRPr="004956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495632">
        <w:rPr>
          <w:rFonts w:eastAsia="Times New Roman" w:cstheme="minorHAnsi"/>
          <w:sz w:val="24"/>
          <w:szCs w:val="24"/>
          <w:lang w:eastAsia="pl-PL"/>
        </w:rPr>
        <w:t>lite drewno sosnowe</w:t>
      </w:r>
    </w:p>
    <w:tbl>
      <w:tblPr>
        <w:tblW w:w="8763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54"/>
        <w:gridCol w:w="4309"/>
      </w:tblGrid>
      <w:tr w:rsidR="00495632" w:rsidRPr="00495632" w:rsidTr="00495632">
        <w:trPr>
          <w:trHeight w:val="330"/>
          <w:tblCellSpacing w:w="7" w:type="dxa"/>
        </w:trPr>
        <w:tc>
          <w:tcPr>
            <w:tcW w:w="8735" w:type="dxa"/>
            <w:gridSpan w:val="2"/>
            <w:shd w:val="clear" w:color="auto" w:fill="F2EFEC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Wymiary płótna</w:t>
            </w:r>
          </w:p>
        </w:tc>
      </w:tr>
      <w:tr w:rsidR="00495632" w:rsidRPr="00495632" w:rsidTr="00495632">
        <w:trPr>
          <w:trHeight w:val="240"/>
          <w:tblCellSpacing w:w="7" w:type="dxa"/>
        </w:trPr>
        <w:tc>
          <w:tcPr>
            <w:tcW w:w="4433" w:type="dxa"/>
            <w:shd w:val="clear" w:color="auto" w:fill="FBFAF9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>Maksymalna wysokość</w:t>
            </w:r>
          </w:p>
        </w:tc>
        <w:tc>
          <w:tcPr>
            <w:tcW w:w="4288" w:type="dxa"/>
            <w:shd w:val="clear" w:color="auto" w:fill="FBFAF9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ind w:left="430" w:hanging="43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100 cm </w:t>
            </w:r>
          </w:p>
        </w:tc>
      </w:tr>
      <w:tr w:rsidR="00495632" w:rsidRPr="00495632" w:rsidTr="00495632">
        <w:trPr>
          <w:trHeight w:val="330"/>
          <w:tblCellSpacing w:w="7" w:type="dxa"/>
        </w:trPr>
        <w:tc>
          <w:tcPr>
            <w:tcW w:w="8735" w:type="dxa"/>
            <w:gridSpan w:val="2"/>
            <w:shd w:val="clear" w:color="auto" w:fill="F7EFE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Wymiary sztalugi </w:t>
            </w:r>
          </w:p>
        </w:tc>
      </w:tr>
      <w:tr w:rsidR="00495632" w:rsidRPr="00495632" w:rsidTr="00495632">
        <w:trPr>
          <w:trHeight w:val="240"/>
          <w:tblCellSpacing w:w="7" w:type="dxa"/>
        </w:trPr>
        <w:tc>
          <w:tcPr>
            <w:tcW w:w="4433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Podstawa - szerokość </w:t>
            </w:r>
          </w:p>
        </w:tc>
        <w:tc>
          <w:tcPr>
            <w:tcW w:w="4288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55 cm </w:t>
            </w:r>
          </w:p>
        </w:tc>
      </w:tr>
      <w:tr w:rsidR="00495632" w:rsidRPr="00495632" w:rsidTr="00495632">
        <w:trPr>
          <w:trHeight w:val="240"/>
          <w:tblCellSpacing w:w="7" w:type="dxa"/>
        </w:trPr>
        <w:tc>
          <w:tcPr>
            <w:tcW w:w="4433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Szerokość półki </w:t>
            </w:r>
          </w:p>
        </w:tc>
        <w:tc>
          <w:tcPr>
            <w:tcW w:w="4288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54 cm </w:t>
            </w:r>
          </w:p>
        </w:tc>
      </w:tr>
      <w:tr w:rsidR="00495632" w:rsidRPr="00495632" w:rsidTr="00495632">
        <w:trPr>
          <w:trHeight w:val="405"/>
          <w:tblCellSpacing w:w="7" w:type="dxa"/>
        </w:trPr>
        <w:tc>
          <w:tcPr>
            <w:tcW w:w="4433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Wysokość całkowita sztalugi </w:t>
            </w: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(przy podniesionej maksymalnie półce)</w:t>
            </w:r>
          </w:p>
        </w:tc>
        <w:tc>
          <w:tcPr>
            <w:tcW w:w="4288" w:type="dxa"/>
            <w:shd w:val="clear" w:color="auto" w:fill="FFFBFF"/>
            <w:vAlign w:val="center"/>
            <w:hideMark/>
          </w:tcPr>
          <w:p w:rsidR="00495632" w:rsidRPr="00495632" w:rsidRDefault="00495632" w:rsidP="001B76F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5632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151 cm </w:t>
            </w:r>
          </w:p>
        </w:tc>
      </w:tr>
    </w:tbl>
    <w:p w:rsidR="00495632" w:rsidRDefault="00495632" w:rsidP="00495632">
      <w:pPr>
        <w:spacing w:after="0"/>
        <w:jc w:val="center"/>
        <w:rPr>
          <w:b/>
          <w:sz w:val="36"/>
        </w:rPr>
      </w:pPr>
    </w:p>
    <w:p w:rsidR="00495632" w:rsidRPr="006A4B90" w:rsidRDefault="00495632" w:rsidP="00495632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>Witryny ekspozycyjne (gabloty)  szt.2</w:t>
      </w:r>
    </w:p>
    <w:p w:rsidR="00495632" w:rsidRPr="00B170E2" w:rsidRDefault="00495632" w:rsidP="00495632">
      <w:pPr>
        <w:spacing w:after="0"/>
        <w:rPr>
          <w:rFonts w:cstheme="minorHAnsi"/>
          <w:sz w:val="24"/>
          <w:szCs w:val="24"/>
        </w:rPr>
      </w:pPr>
      <w:r w:rsidRPr="00B170E2">
        <w:rPr>
          <w:rFonts w:cstheme="minorHAnsi"/>
          <w:b/>
          <w:sz w:val="24"/>
          <w:szCs w:val="24"/>
        </w:rPr>
        <w:t xml:space="preserve">Typ </w:t>
      </w:r>
      <w:r w:rsidRPr="00B170E2">
        <w:rPr>
          <w:rFonts w:cstheme="minorHAnsi"/>
          <w:sz w:val="24"/>
          <w:szCs w:val="24"/>
        </w:rPr>
        <w:t xml:space="preserve">– </w:t>
      </w:r>
      <w:r w:rsidR="00A44247">
        <w:rPr>
          <w:rFonts w:cstheme="minorHAnsi"/>
          <w:sz w:val="24"/>
          <w:szCs w:val="24"/>
        </w:rPr>
        <w:t>wolnostojąca</w:t>
      </w:r>
    </w:p>
    <w:p w:rsidR="00495632" w:rsidRPr="00B170E2" w:rsidRDefault="00495632" w:rsidP="00495632">
      <w:pPr>
        <w:spacing w:after="0"/>
        <w:outlineLvl w:val="4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Materiały </w:t>
      </w:r>
      <w:r w:rsidR="00A44247">
        <w:rPr>
          <w:rFonts w:eastAsia="Times New Roman" w:cstheme="minorHAnsi"/>
          <w:b/>
          <w:bCs/>
          <w:sz w:val="24"/>
          <w:szCs w:val="24"/>
          <w:lang w:eastAsia="pl-PL"/>
        </w:rPr>
        <w:t>–</w:t>
      </w:r>
      <w:r w:rsidRPr="00B170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A44247">
        <w:rPr>
          <w:rFonts w:eastAsia="Times New Roman" w:cstheme="minorHAnsi"/>
          <w:sz w:val="24"/>
          <w:szCs w:val="24"/>
          <w:lang w:eastAsia="pl-PL"/>
        </w:rPr>
        <w:t xml:space="preserve">płyta meblowa, szkło, profil aluminiowy </w:t>
      </w:r>
    </w:p>
    <w:p w:rsidR="00A44247" w:rsidRDefault="00A44247" w:rsidP="00A44247">
      <w:pPr>
        <w:tabs>
          <w:tab w:val="left" w:pos="2190"/>
        </w:tabs>
        <w:spacing w:after="0"/>
      </w:pPr>
      <w:r>
        <w:t>Jedno dwudrzwiowa,  zamykana na zamek</w:t>
      </w:r>
    </w:p>
    <w:p w:rsidR="00A44247" w:rsidRDefault="00A44247" w:rsidP="00A44247">
      <w:pPr>
        <w:tabs>
          <w:tab w:val="left" w:pos="2190"/>
        </w:tabs>
        <w:spacing w:after="0"/>
      </w:pPr>
      <w:r>
        <w:t>Gablota na nóżkach z regulowaną wysokością</w:t>
      </w:r>
    </w:p>
    <w:p w:rsidR="00495632" w:rsidRPr="00B170E2" w:rsidRDefault="00A44247" w:rsidP="00A44247">
      <w:pPr>
        <w:tabs>
          <w:tab w:val="left" w:pos="2190"/>
        </w:tabs>
        <w:spacing w:after="0"/>
        <w:rPr>
          <w:rFonts w:eastAsia="Times New Roman" w:cstheme="minorHAnsi"/>
          <w:sz w:val="24"/>
          <w:szCs w:val="24"/>
          <w:lang w:eastAsia="pl-PL"/>
        </w:rPr>
      </w:pPr>
      <w:r>
        <w:t xml:space="preserve"> Możliwość montażu półek szklanych bądź z płyty meblowej oraz płynnej regulacji ich wysokości </w:t>
      </w:r>
      <w:r w:rsidR="00495632" w:rsidRPr="00B170E2">
        <w:rPr>
          <w:rFonts w:eastAsia="Times New Roman" w:cstheme="minorHAnsi"/>
          <w:b/>
          <w:sz w:val="24"/>
          <w:szCs w:val="24"/>
          <w:lang w:eastAsia="pl-PL"/>
        </w:rPr>
        <w:t>Szerokość</w:t>
      </w:r>
      <w:r>
        <w:rPr>
          <w:rFonts w:eastAsia="Times New Roman" w:cstheme="minorHAnsi"/>
          <w:sz w:val="24"/>
          <w:szCs w:val="24"/>
          <w:lang w:eastAsia="pl-PL"/>
        </w:rPr>
        <w:t xml:space="preserve"> - 100</w:t>
      </w:r>
      <w:r w:rsidR="00495632" w:rsidRPr="00B170E2">
        <w:rPr>
          <w:rFonts w:eastAsia="Times New Roman" w:cstheme="minorHAnsi"/>
          <w:sz w:val="24"/>
          <w:szCs w:val="24"/>
          <w:lang w:eastAsia="pl-PL"/>
        </w:rPr>
        <w:t xml:space="preserve"> cm</w:t>
      </w:r>
      <w:r>
        <w:rPr>
          <w:rFonts w:eastAsia="Times New Roman" w:cstheme="minorHAnsi"/>
          <w:sz w:val="24"/>
          <w:szCs w:val="24"/>
          <w:lang w:eastAsia="pl-PL"/>
        </w:rPr>
        <w:tab/>
      </w:r>
    </w:p>
    <w:p w:rsidR="00495632" w:rsidRPr="00B170E2" w:rsidRDefault="00495632" w:rsidP="0049563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 xml:space="preserve">Głębokość </w:t>
      </w:r>
      <w:r w:rsidR="00A44247">
        <w:rPr>
          <w:rFonts w:eastAsia="Times New Roman" w:cstheme="minorHAnsi"/>
          <w:sz w:val="24"/>
          <w:szCs w:val="24"/>
          <w:lang w:eastAsia="pl-PL"/>
        </w:rPr>
        <w:t>- 50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cm</w:t>
      </w:r>
    </w:p>
    <w:p w:rsidR="00495632" w:rsidRPr="00B170E2" w:rsidRDefault="00495632" w:rsidP="0049563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170E2">
        <w:rPr>
          <w:rFonts w:eastAsia="Times New Roman" w:cstheme="minorHAnsi"/>
          <w:b/>
          <w:sz w:val="24"/>
          <w:szCs w:val="24"/>
          <w:lang w:eastAsia="pl-PL"/>
        </w:rPr>
        <w:t xml:space="preserve">Wysokość </w:t>
      </w:r>
      <w:r w:rsidR="00A44247">
        <w:rPr>
          <w:rFonts w:eastAsia="Times New Roman" w:cstheme="minorHAnsi"/>
          <w:sz w:val="24"/>
          <w:szCs w:val="24"/>
          <w:lang w:eastAsia="pl-PL"/>
        </w:rPr>
        <w:t>- 210</w:t>
      </w:r>
      <w:r w:rsidRPr="00B170E2">
        <w:rPr>
          <w:rFonts w:eastAsia="Times New Roman" w:cstheme="minorHAnsi"/>
          <w:sz w:val="24"/>
          <w:szCs w:val="24"/>
          <w:lang w:eastAsia="pl-PL"/>
        </w:rPr>
        <w:t xml:space="preserve"> cm</w:t>
      </w:r>
    </w:p>
    <w:p w:rsidR="00FE737A" w:rsidRDefault="00FE737A" w:rsidP="00FE737A">
      <w:pPr>
        <w:spacing w:after="0"/>
        <w:jc w:val="center"/>
        <w:rPr>
          <w:b/>
          <w:sz w:val="36"/>
        </w:rPr>
      </w:pPr>
    </w:p>
    <w:p w:rsidR="00FE737A" w:rsidRPr="006A4B90" w:rsidRDefault="001B76FF" w:rsidP="00FE737A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 xml:space="preserve">Stojaki szatniowe </w:t>
      </w:r>
      <w:r w:rsidR="00FE737A" w:rsidRPr="0010467A">
        <w:rPr>
          <w:b/>
          <w:sz w:val="28"/>
          <w:szCs w:val="28"/>
          <w:highlight w:val="yellow"/>
        </w:rPr>
        <w:t>szt.2</w:t>
      </w:r>
    </w:p>
    <w:p w:rsidR="001B76FF" w:rsidRDefault="001B76FF" w:rsidP="001B76F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Wyposażone w </w:t>
      </w:r>
      <w:r w:rsidRPr="001B76FF">
        <w:rPr>
          <w:rFonts w:cstheme="minorHAnsi"/>
          <w:sz w:val="24"/>
          <w:szCs w:val="24"/>
        </w:rPr>
        <w:t xml:space="preserve">kółka </w:t>
      </w:r>
      <w:r w:rsidR="00580C54">
        <w:rPr>
          <w:rFonts w:cstheme="minorHAnsi"/>
          <w:sz w:val="24"/>
          <w:szCs w:val="24"/>
        </w:rPr>
        <w:t xml:space="preserve">stalowe </w:t>
      </w:r>
      <w:r w:rsidRPr="001B76FF">
        <w:rPr>
          <w:rFonts w:cstheme="minorHAnsi"/>
          <w:sz w:val="24"/>
          <w:szCs w:val="24"/>
        </w:rPr>
        <w:t>ułatwiające przesuwanie</w:t>
      </w:r>
    </w:p>
    <w:p w:rsidR="001B76FF" w:rsidRDefault="001B76FF" w:rsidP="001B76FF">
      <w:pPr>
        <w:spacing w:after="0"/>
        <w:rPr>
          <w:rFonts w:cstheme="minorHAnsi"/>
          <w:sz w:val="24"/>
          <w:szCs w:val="24"/>
        </w:rPr>
      </w:pPr>
      <w:r w:rsidRPr="001B76FF">
        <w:rPr>
          <w:rFonts w:cstheme="minorHAnsi"/>
          <w:sz w:val="24"/>
          <w:szCs w:val="24"/>
        </w:rPr>
        <w:t>Konstrukcja umożliwia</w:t>
      </w:r>
      <w:r>
        <w:rPr>
          <w:rFonts w:cstheme="minorHAnsi"/>
          <w:sz w:val="24"/>
          <w:szCs w:val="24"/>
        </w:rPr>
        <w:t>jąca rozkręcanie stojaka</w:t>
      </w:r>
    </w:p>
    <w:p w:rsidR="001B76FF" w:rsidRPr="001B76FF" w:rsidRDefault="001B76FF" w:rsidP="001B76FF">
      <w:pPr>
        <w:spacing w:after="0"/>
        <w:rPr>
          <w:rFonts w:cstheme="minorHAnsi"/>
          <w:sz w:val="24"/>
          <w:szCs w:val="24"/>
        </w:rPr>
      </w:pPr>
      <w:r w:rsidRPr="001B76FF">
        <w:rPr>
          <w:rFonts w:cstheme="minorHAnsi"/>
          <w:b/>
          <w:sz w:val="24"/>
          <w:szCs w:val="24"/>
        </w:rPr>
        <w:t>Długość całkowita stojaka</w:t>
      </w:r>
      <w:r w:rsidRPr="001B76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1B76FF">
        <w:rPr>
          <w:rFonts w:cstheme="minorHAnsi"/>
          <w:sz w:val="24"/>
          <w:szCs w:val="24"/>
        </w:rPr>
        <w:t xml:space="preserve"> 170 cm</w:t>
      </w:r>
    </w:p>
    <w:p w:rsidR="001B76FF" w:rsidRPr="001B76FF" w:rsidRDefault="001B76FF" w:rsidP="001B76FF">
      <w:pPr>
        <w:spacing w:after="0"/>
        <w:ind w:left="360" w:hanging="360"/>
        <w:rPr>
          <w:rFonts w:cstheme="minorHAnsi"/>
          <w:sz w:val="24"/>
          <w:szCs w:val="24"/>
        </w:rPr>
      </w:pPr>
      <w:r w:rsidRPr="001B76FF">
        <w:rPr>
          <w:rFonts w:cstheme="minorHAnsi"/>
          <w:b/>
          <w:sz w:val="24"/>
          <w:szCs w:val="24"/>
        </w:rPr>
        <w:t>Szerokość podstawy</w:t>
      </w:r>
      <w:r w:rsidRPr="001B76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1B76FF">
        <w:rPr>
          <w:rFonts w:cstheme="minorHAnsi"/>
          <w:sz w:val="24"/>
          <w:szCs w:val="24"/>
        </w:rPr>
        <w:t xml:space="preserve"> 60 cm</w:t>
      </w:r>
    </w:p>
    <w:p w:rsidR="001B76FF" w:rsidRPr="001B76FF" w:rsidRDefault="001B76FF" w:rsidP="001B76FF">
      <w:pPr>
        <w:spacing w:after="0"/>
        <w:ind w:left="360" w:hanging="360"/>
        <w:rPr>
          <w:rFonts w:cstheme="minorHAnsi"/>
          <w:sz w:val="24"/>
          <w:szCs w:val="24"/>
        </w:rPr>
      </w:pPr>
      <w:r w:rsidRPr="001B76FF">
        <w:rPr>
          <w:rFonts w:cstheme="minorHAnsi"/>
          <w:b/>
          <w:sz w:val="24"/>
          <w:szCs w:val="24"/>
        </w:rPr>
        <w:t>Długość podstawy</w:t>
      </w:r>
      <w:r w:rsidRPr="001B76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1B76FF">
        <w:rPr>
          <w:rFonts w:cstheme="minorHAnsi"/>
          <w:sz w:val="24"/>
          <w:szCs w:val="24"/>
        </w:rPr>
        <w:t xml:space="preserve"> 120 cm</w:t>
      </w:r>
    </w:p>
    <w:p w:rsidR="001B76FF" w:rsidRPr="001B76FF" w:rsidRDefault="001B76FF" w:rsidP="001B76FF">
      <w:pPr>
        <w:spacing w:after="0"/>
        <w:ind w:left="360" w:hanging="360"/>
        <w:rPr>
          <w:rFonts w:cstheme="minorHAnsi"/>
          <w:sz w:val="24"/>
          <w:szCs w:val="24"/>
        </w:rPr>
      </w:pPr>
      <w:r w:rsidRPr="001B76FF">
        <w:rPr>
          <w:rFonts w:cstheme="minorHAnsi"/>
          <w:b/>
          <w:sz w:val="24"/>
          <w:szCs w:val="24"/>
        </w:rPr>
        <w:t>Wysokość stojaka regulowana</w:t>
      </w:r>
      <w:r>
        <w:rPr>
          <w:rFonts w:cstheme="minorHAnsi"/>
          <w:sz w:val="24"/>
          <w:szCs w:val="24"/>
        </w:rPr>
        <w:t xml:space="preserve"> -</w:t>
      </w:r>
      <w:r w:rsidRPr="001B76FF">
        <w:rPr>
          <w:rFonts w:cstheme="minorHAnsi"/>
          <w:sz w:val="24"/>
          <w:szCs w:val="24"/>
        </w:rPr>
        <w:t xml:space="preserve"> od 140 do 180 cm</w:t>
      </w:r>
    </w:p>
    <w:p w:rsidR="001B76FF" w:rsidRPr="001B76FF" w:rsidRDefault="001B76FF" w:rsidP="001B76FF">
      <w:pPr>
        <w:spacing w:after="0"/>
        <w:ind w:left="360" w:hanging="360"/>
        <w:rPr>
          <w:rFonts w:cstheme="minorHAnsi"/>
          <w:sz w:val="24"/>
          <w:szCs w:val="24"/>
        </w:rPr>
      </w:pPr>
      <w:r w:rsidRPr="001B76FF">
        <w:rPr>
          <w:rFonts w:cstheme="minorHAnsi"/>
          <w:b/>
          <w:sz w:val="24"/>
          <w:szCs w:val="24"/>
        </w:rPr>
        <w:t>Liczba wieszaczków do powieszania odzieży</w:t>
      </w:r>
      <w:r w:rsidRPr="001B76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1B76FF">
        <w:rPr>
          <w:rFonts w:cstheme="minorHAnsi"/>
          <w:sz w:val="24"/>
          <w:szCs w:val="24"/>
        </w:rPr>
        <w:t xml:space="preserve"> 22 szt. = 44 uchwyty</w:t>
      </w:r>
    </w:p>
    <w:p w:rsidR="006050EF" w:rsidRDefault="006050EF" w:rsidP="001C7D9F">
      <w:pPr>
        <w:spacing w:after="0"/>
        <w:rPr>
          <w:b/>
          <w:sz w:val="36"/>
        </w:rPr>
      </w:pPr>
    </w:p>
    <w:p w:rsidR="00B170E2" w:rsidRPr="006A4B90" w:rsidRDefault="004E2D0F" w:rsidP="006050EF">
      <w:pPr>
        <w:spacing w:after="0"/>
        <w:jc w:val="center"/>
        <w:rPr>
          <w:b/>
          <w:sz w:val="28"/>
          <w:szCs w:val="28"/>
        </w:rPr>
      </w:pPr>
      <w:r w:rsidRPr="0010467A">
        <w:rPr>
          <w:b/>
          <w:sz w:val="28"/>
          <w:szCs w:val="28"/>
          <w:highlight w:val="yellow"/>
        </w:rPr>
        <w:t>Lada zaokrąglona z drzwiczkami</w:t>
      </w:r>
      <w:r w:rsidR="006A4B90" w:rsidRPr="0010467A">
        <w:rPr>
          <w:b/>
          <w:sz w:val="28"/>
          <w:szCs w:val="28"/>
          <w:highlight w:val="yellow"/>
        </w:rPr>
        <w:t xml:space="preserve"> szt. 1</w:t>
      </w:r>
    </w:p>
    <w:p w:rsidR="004E2D0F" w:rsidRPr="004E2D0F" w:rsidRDefault="004E2D0F" w:rsidP="004E2D0F">
      <w:pPr>
        <w:spacing w:after="0" w:line="240" w:lineRule="auto"/>
        <w:rPr>
          <w:rFonts w:cstheme="minorHAnsi"/>
          <w:sz w:val="24"/>
          <w:szCs w:val="24"/>
        </w:rPr>
      </w:pPr>
      <w:r w:rsidRPr="004E2D0F">
        <w:rPr>
          <w:rFonts w:cstheme="minorHAnsi"/>
          <w:b/>
          <w:sz w:val="24"/>
          <w:szCs w:val="24"/>
        </w:rPr>
        <w:t xml:space="preserve">Typ </w:t>
      </w:r>
      <w:r w:rsidRPr="004E2D0F">
        <w:rPr>
          <w:rFonts w:cstheme="minorHAnsi"/>
          <w:sz w:val="24"/>
          <w:szCs w:val="24"/>
        </w:rPr>
        <w:t>– łukowy, dwustronny</w:t>
      </w:r>
      <w:r>
        <w:rPr>
          <w:rFonts w:cstheme="minorHAnsi"/>
          <w:sz w:val="24"/>
          <w:szCs w:val="24"/>
        </w:rPr>
        <w:t>, z drzwiczkami</w:t>
      </w:r>
    </w:p>
    <w:p w:rsidR="004E2D0F" w:rsidRPr="004E2D0F" w:rsidRDefault="004E2D0F" w:rsidP="004E2D0F">
      <w:pPr>
        <w:spacing w:after="0" w:line="240" w:lineRule="auto"/>
        <w:rPr>
          <w:rStyle w:val="Pogrubienie"/>
          <w:rFonts w:cstheme="minorHAnsi"/>
          <w:b w:val="0"/>
          <w:sz w:val="24"/>
          <w:szCs w:val="24"/>
        </w:rPr>
      </w:pPr>
      <w:r w:rsidRPr="004E2D0F">
        <w:rPr>
          <w:rStyle w:val="Pogrubienie"/>
          <w:rFonts w:cstheme="minorHAnsi"/>
          <w:sz w:val="24"/>
          <w:szCs w:val="24"/>
        </w:rPr>
        <w:t>Wymiary ogólne</w:t>
      </w:r>
      <w:r w:rsidRPr="004E2D0F">
        <w:rPr>
          <w:rStyle w:val="Pogrubienie"/>
          <w:rFonts w:cstheme="minorHAnsi"/>
          <w:b w:val="0"/>
          <w:sz w:val="24"/>
          <w:szCs w:val="24"/>
        </w:rPr>
        <w:t xml:space="preserve"> –</w:t>
      </w:r>
      <w:r w:rsidRPr="004E2D0F">
        <w:rPr>
          <w:rStyle w:val="Pogrubienie"/>
          <w:rFonts w:cstheme="minorHAnsi"/>
          <w:sz w:val="24"/>
          <w:szCs w:val="24"/>
        </w:rPr>
        <w:t xml:space="preserve"> </w:t>
      </w:r>
      <w:r w:rsidRPr="004E2D0F">
        <w:rPr>
          <w:rStyle w:val="Pogrubienie"/>
          <w:rFonts w:cstheme="minorHAnsi"/>
          <w:b w:val="0"/>
          <w:sz w:val="24"/>
          <w:szCs w:val="24"/>
        </w:rPr>
        <w:t>4,1 x 1,0 m</w:t>
      </w:r>
    </w:p>
    <w:p w:rsidR="004E2D0F" w:rsidRPr="004E2D0F" w:rsidRDefault="004E2D0F" w:rsidP="004E2D0F">
      <w:pPr>
        <w:spacing w:after="0" w:line="240" w:lineRule="auto"/>
        <w:rPr>
          <w:rFonts w:cstheme="minorHAnsi"/>
          <w:sz w:val="24"/>
          <w:szCs w:val="24"/>
        </w:rPr>
      </w:pPr>
      <w:r w:rsidRPr="00580C54">
        <w:rPr>
          <w:rFonts w:cstheme="minorHAnsi"/>
          <w:b/>
          <w:sz w:val="24"/>
          <w:szCs w:val="24"/>
        </w:rPr>
        <w:t xml:space="preserve">Kolor </w:t>
      </w:r>
      <w:r w:rsidRPr="00580C54">
        <w:rPr>
          <w:rFonts w:cstheme="minorHAnsi"/>
          <w:sz w:val="24"/>
          <w:szCs w:val="24"/>
        </w:rPr>
        <w:t>- Czarny</w:t>
      </w:r>
    </w:p>
    <w:p w:rsidR="004E2D0F" w:rsidRPr="004E2D0F" w:rsidRDefault="004E2D0F" w:rsidP="004E2D0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E2D0F">
        <w:rPr>
          <w:rFonts w:eastAsia="Times New Roman" w:cstheme="minorHAnsi"/>
          <w:b/>
          <w:bCs/>
          <w:sz w:val="24"/>
          <w:szCs w:val="24"/>
          <w:lang w:eastAsia="pl-PL"/>
        </w:rPr>
        <w:t>Blat</w:t>
      </w:r>
      <w:r w:rsidRPr="004E2D0F">
        <w:rPr>
          <w:rFonts w:eastAsia="Times New Roman" w:cstheme="minorHAnsi"/>
          <w:sz w:val="24"/>
          <w:szCs w:val="24"/>
          <w:lang w:eastAsia="pl-PL"/>
        </w:rPr>
        <w:t xml:space="preserve"> - z </w:t>
      </w:r>
      <w:r w:rsidRPr="004E2D0F">
        <w:rPr>
          <w:rFonts w:eastAsia="Times New Roman" w:cstheme="minorHAnsi"/>
          <w:bCs/>
          <w:sz w:val="24"/>
          <w:szCs w:val="24"/>
          <w:lang w:eastAsia="pl-PL"/>
        </w:rPr>
        <w:t>płyty 18 mm</w:t>
      </w:r>
      <w:r w:rsidRPr="004E2D0F">
        <w:rPr>
          <w:rFonts w:eastAsia="Times New Roman" w:cstheme="minorHAnsi"/>
          <w:sz w:val="24"/>
          <w:szCs w:val="24"/>
          <w:lang w:eastAsia="pl-PL"/>
        </w:rPr>
        <w:t> i oklejony </w:t>
      </w:r>
      <w:r w:rsidRPr="004E2D0F">
        <w:rPr>
          <w:rFonts w:eastAsia="Times New Roman" w:cstheme="minorHAnsi"/>
          <w:bCs/>
          <w:sz w:val="24"/>
          <w:szCs w:val="24"/>
          <w:lang w:eastAsia="pl-PL"/>
        </w:rPr>
        <w:t>obrzeżem PCV 2 mm</w:t>
      </w:r>
    </w:p>
    <w:p w:rsidR="004E2D0F" w:rsidRDefault="004E2D0F" w:rsidP="004E2D0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4E2D0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Stelaż </w:t>
      </w:r>
      <w:r w:rsidRPr="004E2D0F">
        <w:rPr>
          <w:rFonts w:eastAsia="Times New Roman" w:cstheme="minorHAnsi"/>
          <w:sz w:val="24"/>
          <w:szCs w:val="24"/>
          <w:lang w:eastAsia="pl-PL"/>
        </w:rPr>
        <w:t>-z </w:t>
      </w:r>
      <w:r w:rsidRPr="004E2D0F">
        <w:rPr>
          <w:rFonts w:eastAsia="Times New Roman" w:cstheme="minorHAnsi"/>
          <w:bCs/>
          <w:sz w:val="24"/>
          <w:szCs w:val="24"/>
          <w:lang w:eastAsia="pl-PL"/>
        </w:rPr>
        <w:t>płyty 18 mm</w:t>
      </w:r>
      <w:r w:rsidRPr="004E2D0F">
        <w:rPr>
          <w:rFonts w:eastAsia="Times New Roman" w:cstheme="minorHAnsi"/>
          <w:sz w:val="24"/>
          <w:szCs w:val="24"/>
          <w:lang w:eastAsia="pl-PL"/>
        </w:rPr>
        <w:t> i oklejony </w:t>
      </w:r>
      <w:r w:rsidRPr="004E2D0F">
        <w:rPr>
          <w:rFonts w:eastAsia="Times New Roman" w:cstheme="minorHAnsi"/>
          <w:bCs/>
          <w:sz w:val="24"/>
          <w:szCs w:val="24"/>
          <w:lang w:eastAsia="pl-PL"/>
        </w:rPr>
        <w:t>obrzeżem PCV 2 mm</w:t>
      </w:r>
    </w:p>
    <w:p w:rsidR="00723E46" w:rsidRDefault="00723E46" w:rsidP="004E2D0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:rsidR="00723E46" w:rsidRDefault="00723E46" w:rsidP="004E2D0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:rsidR="006A4B90" w:rsidRDefault="006A4B90" w:rsidP="006A4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A4B90" w:rsidRDefault="00723E46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0467A">
        <w:rPr>
          <w:rFonts w:cstheme="minorHAnsi"/>
          <w:b/>
          <w:sz w:val="28"/>
          <w:szCs w:val="28"/>
          <w:highlight w:val="yellow"/>
        </w:rPr>
        <w:t>Dostawa i m</w:t>
      </w:r>
      <w:r w:rsidR="006A4B90" w:rsidRPr="0010467A">
        <w:rPr>
          <w:rFonts w:cstheme="minorHAnsi"/>
          <w:b/>
          <w:sz w:val="28"/>
          <w:szCs w:val="28"/>
          <w:highlight w:val="yellow"/>
        </w:rPr>
        <w:t>ontaż linek nośnych o średnicy do 8 mm pojedynczych o rozpiętości  przęsła do 20m – 12 kompletów</w:t>
      </w:r>
    </w:p>
    <w:p w:rsidR="00723E46" w:rsidRDefault="00723E46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A4B90" w:rsidRDefault="006A4B90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A4B90" w:rsidRDefault="00723E46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0467A">
        <w:rPr>
          <w:rFonts w:cstheme="minorHAnsi"/>
          <w:b/>
          <w:sz w:val="28"/>
          <w:szCs w:val="28"/>
          <w:highlight w:val="yellow"/>
        </w:rPr>
        <w:t>Dostawa i m</w:t>
      </w:r>
      <w:r w:rsidR="006A4B90" w:rsidRPr="0010467A">
        <w:rPr>
          <w:rFonts w:cstheme="minorHAnsi"/>
          <w:b/>
          <w:sz w:val="28"/>
          <w:szCs w:val="28"/>
          <w:highlight w:val="yellow"/>
        </w:rPr>
        <w:t>ontaż pionowego podwieszenia linki nośnej - łańcuchy z haczykami –</w:t>
      </w:r>
      <w:r w:rsidRPr="0010467A">
        <w:rPr>
          <w:rFonts w:cstheme="minorHAnsi"/>
          <w:b/>
          <w:sz w:val="28"/>
          <w:szCs w:val="28"/>
          <w:highlight w:val="yellow"/>
        </w:rPr>
        <w:t xml:space="preserve"> </w:t>
      </w:r>
      <w:r w:rsidR="006A4B90" w:rsidRPr="0010467A">
        <w:rPr>
          <w:rFonts w:cstheme="minorHAnsi"/>
          <w:b/>
          <w:sz w:val="28"/>
          <w:szCs w:val="28"/>
          <w:highlight w:val="yellow"/>
        </w:rPr>
        <w:t xml:space="preserve"> 160 kompletów</w:t>
      </w:r>
    </w:p>
    <w:p w:rsidR="006A4B90" w:rsidRDefault="006A4B90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723E46" w:rsidRDefault="00723E46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A4B90" w:rsidRDefault="00723E46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0467A">
        <w:rPr>
          <w:rFonts w:cstheme="minorHAnsi"/>
          <w:b/>
          <w:sz w:val="28"/>
          <w:szCs w:val="28"/>
          <w:highlight w:val="yellow"/>
        </w:rPr>
        <w:t>Dostawa i montaż projektorów na źródła LED</w:t>
      </w:r>
      <w:r w:rsidR="006A4B90" w:rsidRPr="0010467A">
        <w:rPr>
          <w:rFonts w:cstheme="minorHAnsi"/>
          <w:b/>
          <w:sz w:val="28"/>
          <w:szCs w:val="28"/>
          <w:highlight w:val="yellow"/>
        </w:rPr>
        <w:t xml:space="preserve"> – szt. 34</w:t>
      </w: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m</w:t>
      </w:r>
      <w:r w:rsidRPr="00723E46">
        <w:rPr>
          <w:rFonts w:cstheme="minorHAnsi"/>
          <w:sz w:val="28"/>
          <w:szCs w:val="28"/>
        </w:rPr>
        <w:t xml:space="preserve">oc oprawy 15W, </w:t>
      </w: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723E46">
        <w:rPr>
          <w:rFonts w:cstheme="minorHAnsi"/>
          <w:sz w:val="28"/>
          <w:szCs w:val="28"/>
        </w:rPr>
        <w:t xml:space="preserve">strumień świetlny oprawy 1340 lm, </w:t>
      </w: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723E46">
        <w:rPr>
          <w:rFonts w:cstheme="minorHAnsi"/>
          <w:sz w:val="28"/>
          <w:szCs w:val="28"/>
        </w:rPr>
        <w:t>skuteczność świetlna oprawy</w:t>
      </w:r>
      <w:r>
        <w:rPr>
          <w:rFonts w:cstheme="minorHAnsi"/>
          <w:sz w:val="28"/>
          <w:szCs w:val="28"/>
        </w:rPr>
        <w:t xml:space="preserve"> 89 lm/W</w:t>
      </w: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 k</w:t>
      </w:r>
      <w:r w:rsidRPr="00723E46">
        <w:rPr>
          <w:rFonts w:cstheme="minorHAnsi"/>
          <w:sz w:val="28"/>
          <w:szCs w:val="28"/>
        </w:rPr>
        <w:t xml:space="preserve">ąt rozsyłu 45 stopni, </w:t>
      </w:r>
    </w:p>
    <w:p w:rsidR="00723E46" w:rsidRDefault="00723E46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723E46">
        <w:rPr>
          <w:rFonts w:cstheme="minorHAnsi"/>
          <w:sz w:val="28"/>
          <w:szCs w:val="28"/>
        </w:rPr>
        <w:t>temperatura barwowa 4000K</w:t>
      </w:r>
    </w:p>
    <w:p w:rsidR="00A36830" w:rsidRPr="00723E46" w:rsidRDefault="00A36830" w:rsidP="00723E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A36830" w:rsidRPr="00A36830" w:rsidRDefault="00A36830" w:rsidP="00A368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  <w:highlight w:val="yellow"/>
        </w:rPr>
      </w:pPr>
      <w:r w:rsidRPr="00A36830">
        <w:rPr>
          <w:rFonts w:cstheme="minorHAnsi"/>
          <w:b/>
          <w:sz w:val="28"/>
          <w:szCs w:val="28"/>
          <w:highlight w:val="yellow"/>
        </w:rPr>
        <w:t xml:space="preserve">Przewody kabelkowe o łącznym przekroju żył do 7.5 mm2 układane </w:t>
      </w:r>
      <w:r w:rsidRPr="00A36830">
        <w:rPr>
          <w:rFonts w:cstheme="minorHAnsi"/>
          <w:b/>
          <w:sz w:val="28"/>
          <w:szCs w:val="28"/>
          <w:highlight w:val="yellow"/>
        </w:rPr>
        <w:br/>
        <w:t>w listwach i kanałach elektroinstalacyjnych – 35 m.</w:t>
      </w:r>
    </w:p>
    <w:p w:rsidR="00A36830" w:rsidRPr="00A36830" w:rsidRDefault="00A36830" w:rsidP="00A368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  <w:highlight w:val="yellow"/>
        </w:rPr>
      </w:pPr>
    </w:p>
    <w:p w:rsidR="00A36830" w:rsidRDefault="00A36830" w:rsidP="00A368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36830">
        <w:rPr>
          <w:rFonts w:cstheme="minorHAnsi"/>
          <w:b/>
          <w:sz w:val="28"/>
          <w:szCs w:val="28"/>
          <w:highlight w:val="yellow"/>
        </w:rPr>
        <w:t>Listwy elektroinstalacyjne z PCW (naścienne, przypodłogowe i ścienne) klejone - listwy drewniane – 30 m.</w:t>
      </w:r>
    </w:p>
    <w:p w:rsidR="006A4B90" w:rsidRPr="006A4B90" w:rsidRDefault="006A4B90" w:rsidP="006A4B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sectPr w:rsidR="006A4B90" w:rsidRPr="006A4B90" w:rsidSect="004E2D0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FED" w:rsidRDefault="00831FED" w:rsidP="001C7D9F">
      <w:pPr>
        <w:spacing w:after="0" w:line="240" w:lineRule="auto"/>
      </w:pPr>
      <w:r>
        <w:separator/>
      </w:r>
    </w:p>
  </w:endnote>
  <w:endnote w:type="continuationSeparator" w:id="0">
    <w:p w:rsidR="00831FED" w:rsidRDefault="00831FED" w:rsidP="001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FED" w:rsidRDefault="00831FED" w:rsidP="001C7D9F">
      <w:pPr>
        <w:spacing w:after="0" w:line="240" w:lineRule="auto"/>
      </w:pPr>
      <w:r>
        <w:separator/>
      </w:r>
    </w:p>
  </w:footnote>
  <w:footnote w:type="continuationSeparator" w:id="0">
    <w:p w:rsidR="00831FED" w:rsidRDefault="00831FED" w:rsidP="001C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10FA"/>
    <w:multiLevelType w:val="multilevel"/>
    <w:tmpl w:val="F9A0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413F63"/>
    <w:multiLevelType w:val="multilevel"/>
    <w:tmpl w:val="173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863E74"/>
    <w:multiLevelType w:val="multilevel"/>
    <w:tmpl w:val="D0D4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D9F"/>
    <w:rsid w:val="000030C0"/>
    <w:rsid w:val="0004456F"/>
    <w:rsid w:val="00095D71"/>
    <w:rsid w:val="0010467A"/>
    <w:rsid w:val="001340AA"/>
    <w:rsid w:val="00185801"/>
    <w:rsid w:val="001B76FF"/>
    <w:rsid w:val="001C3744"/>
    <w:rsid w:val="001C7D9F"/>
    <w:rsid w:val="001F03D8"/>
    <w:rsid w:val="001F78BC"/>
    <w:rsid w:val="002A6357"/>
    <w:rsid w:val="003B2B29"/>
    <w:rsid w:val="00495632"/>
    <w:rsid w:val="004E2D0F"/>
    <w:rsid w:val="00580C54"/>
    <w:rsid w:val="006050EF"/>
    <w:rsid w:val="0063159A"/>
    <w:rsid w:val="00676696"/>
    <w:rsid w:val="006A4B90"/>
    <w:rsid w:val="00717959"/>
    <w:rsid w:val="00723E46"/>
    <w:rsid w:val="007B628D"/>
    <w:rsid w:val="008258FF"/>
    <w:rsid w:val="00831FED"/>
    <w:rsid w:val="00854D9C"/>
    <w:rsid w:val="00872151"/>
    <w:rsid w:val="00897F8D"/>
    <w:rsid w:val="00946785"/>
    <w:rsid w:val="009C4771"/>
    <w:rsid w:val="00A36830"/>
    <w:rsid w:val="00A44247"/>
    <w:rsid w:val="00AA5F50"/>
    <w:rsid w:val="00B170E2"/>
    <w:rsid w:val="00B73FC9"/>
    <w:rsid w:val="00BA3E53"/>
    <w:rsid w:val="00BC106E"/>
    <w:rsid w:val="00D55AE2"/>
    <w:rsid w:val="00DE15F5"/>
    <w:rsid w:val="00E75A9D"/>
    <w:rsid w:val="00EF6661"/>
    <w:rsid w:val="00FE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76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B170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D9F"/>
  </w:style>
  <w:style w:type="paragraph" w:styleId="Stopka">
    <w:name w:val="footer"/>
    <w:basedOn w:val="Normalny"/>
    <w:link w:val="StopkaZnak"/>
    <w:uiPriority w:val="99"/>
    <w:unhideWhenUsed/>
    <w:rsid w:val="001C7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D9F"/>
  </w:style>
  <w:style w:type="character" w:customStyle="1" w:styleId="Nagwek5Znak">
    <w:name w:val="Nagłówek 5 Znak"/>
    <w:basedOn w:val="Domylnaczcionkaakapitu"/>
    <w:link w:val="Nagwek5"/>
    <w:uiPriority w:val="9"/>
    <w:rsid w:val="00B170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o-margin">
    <w:name w:val="no-margin"/>
    <w:basedOn w:val="Normalny"/>
    <w:rsid w:val="00B1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563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76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4E2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76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B170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D9F"/>
  </w:style>
  <w:style w:type="paragraph" w:styleId="Stopka">
    <w:name w:val="footer"/>
    <w:basedOn w:val="Normalny"/>
    <w:link w:val="StopkaZnak"/>
    <w:uiPriority w:val="99"/>
    <w:unhideWhenUsed/>
    <w:rsid w:val="001C7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D9F"/>
  </w:style>
  <w:style w:type="character" w:customStyle="1" w:styleId="Nagwek5Znak">
    <w:name w:val="Nagłówek 5 Znak"/>
    <w:basedOn w:val="Domylnaczcionkaakapitu"/>
    <w:link w:val="Nagwek5"/>
    <w:uiPriority w:val="9"/>
    <w:rsid w:val="00B170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o-margin">
    <w:name w:val="no-margin"/>
    <w:basedOn w:val="Normalny"/>
    <w:rsid w:val="00B1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563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76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4E2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2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E6B64-6BAA-489A-A6A4-B7250BB4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F2A3FFCF</Template>
  <TotalTime>1</TotalTime>
  <Pages>3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Siarkowski Szymon</dc:creator>
  <cp:lastModifiedBy>Kowalski Janusz</cp:lastModifiedBy>
  <cp:revision>4</cp:revision>
  <cp:lastPrinted>2020-06-23T10:32:00Z</cp:lastPrinted>
  <dcterms:created xsi:type="dcterms:W3CDTF">2020-07-02T05:37:00Z</dcterms:created>
  <dcterms:modified xsi:type="dcterms:W3CDTF">2020-07-03T06:29:00Z</dcterms:modified>
</cp:coreProperties>
</file>