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8D" w:rsidRDefault="0046258D">
      <w:pPr>
        <w:spacing w:after="0"/>
      </w:pPr>
    </w:p>
    <w:p w:rsidR="0046258D" w:rsidRDefault="003C0168">
      <w:pPr>
        <w:spacing w:before="80" w:after="0"/>
        <w:jc w:val="center"/>
      </w:pPr>
      <w:r>
        <w:rPr>
          <w:b/>
          <w:color w:val="000000"/>
        </w:rPr>
        <w:t xml:space="preserve">ZAŁĄCZNIK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  </w:t>
      </w:r>
    </w:p>
    <w:p w:rsidR="0046258D" w:rsidRDefault="003C0168">
      <w:pPr>
        <w:spacing w:before="25" w:after="0"/>
        <w:jc w:val="center"/>
      </w:pPr>
      <w:r>
        <w:rPr>
          <w:b/>
          <w:color w:val="000000"/>
        </w:rPr>
        <w:t>WYKAZ PRZEDMIOTÓW OPŁATY SKARBOWEJ, STAWKI TEJ OPŁATY ORAZ ZWOLNIENIA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36"/>
        <w:gridCol w:w="21"/>
        <w:gridCol w:w="3137"/>
        <w:gridCol w:w="95"/>
        <w:gridCol w:w="2136"/>
        <w:gridCol w:w="151"/>
        <w:gridCol w:w="2558"/>
        <w:gridCol w:w="108"/>
      </w:tblGrid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b/>
                <w:color w:val="000000"/>
              </w:rPr>
              <w:t>Część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b/>
                <w:color w:val="000000"/>
              </w:rPr>
              <w:t>Przedmiot opłaty skarbowej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b/>
                <w:color w:val="000000"/>
              </w:rPr>
              <w:t>Stawka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b/>
                <w:color w:val="000000"/>
              </w:rPr>
              <w:t>Zwolnienia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Dokonanie czynności urzędowej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1. Sporządzenie aktu </w:t>
            </w:r>
            <w:r>
              <w:rPr>
                <w:color w:val="000000"/>
              </w:rPr>
              <w:t>małżeństwa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84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2. Inne czynności kierownika urzędu stanu cywilnego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sporządzenie aktu urodzenia lub zgonu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przyjęcie oświadczenia o uznaniu ojcostwa lub oświadczeń małżonków, że dziecko będzie nosiło takie samo nazwisko, jakie nosi albo </w:t>
            </w:r>
            <w:r>
              <w:rPr>
                <w:color w:val="000000"/>
              </w:rPr>
              <w:t>nosiłoby ich wspólne dziecko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5. Protokół zawierający ostatnią wolę spadkodawcy, sporządzony przez osoby wymienione w </w:t>
            </w:r>
            <w:r>
              <w:rPr>
                <w:color w:val="1B1B1B"/>
              </w:rPr>
              <w:t>art. 951 § 1</w:t>
            </w:r>
            <w:r>
              <w:rPr>
                <w:color w:val="000000"/>
              </w:rPr>
              <w:t xml:space="preserve"> Kodeksu cywilnego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6.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7. Decyzja o zmianie nazwiska i imienia </w:t>
            </w:r>
            <w:r>
              <w:rPr>
                <w:color w:val="000000"/>
              </w:rPr>
              <w:t>(imion) albo nazwiska lub imienia (imion)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8. Decyzja o warunkach zabudowy i zagospodarowania terenu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9. Przeniesienie decyzji o warunkach zabudowy i zagospodarowania terenu na rzecz innej osoby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9a. Przyjęcie zgłoszenia dotyczącego budowy, o której mowa w </w:t>
            </w:r>
            <w:r>
              <w:rPr>
                <w:color w:val="1B1B1B"/>
              </w:rPr>
              <w:t xml:space="preserve">art. 29 ust. 1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1a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ustawy z dnia 7 lipca 1994 r. - Prawo budowlane (Dz. U. z 2017 r. poz. 1332 i 1529 oraz z 2018 r. poz. 12, 317, 352 i 650), od którego właściwy organ nie wniósł sprzeciwu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</w:rPr>
              <w:t>1 zł za każdy 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niemieszkalnej powierzchni </w:t>
            </w:r>
            <w:r>
              <w:rPr>
                <w:color w:val="000000"/>
              </w:rPr>
              <w:lastRenderedPageBreak/>
              <w:t>użytkowej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>- nie więcej niż 539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przyjęcie zgłoszenia dotyczącego budynku zniszczonego lub </w:t>
            </w:r>
            <w:r>
              <w:rPr>
                <w:color w:val="000000"/>
              </w:rPr>
              <w:lastRenderedPageBreak/>
              <w:t>uszkodzonego wskutek 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9b. Przyjęcie zgłoszeni</w:t>
            </w:r>
            <w:r>
              <w:rPr>
                <w:color w:val="000000"/>
              </w:rPr>
              <w:t xml:space="preserve">a dotyczącego budowy sieci, o których mowa w </w:t>
            </w:r>
            <w:r>
              <w:rPr>
                <w:color w:val="1B1B1B"/>
              </w:rPr>
              <w:t xml:space="preserve">art. 29 ust. 1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19a</w:t>
            </w:r>
            <w:r>
              <w:rPr>
                <w:color w:val="000000"/>
              </w:rPr>
              <w:t xml:space="preserve"> ustawy z dnia 7 lipca 1994 r. - Prawo budowlane: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o długości powyżej 1 kilometra,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2143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o długości do 1 kilometra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- od którego właściwy organ nie wniósł sprzeciwu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9c. Przyjęcie zgłoszenia dotyczącego przebudowy, o której mowa w </w:t>
            </w:r>
            <w:r>
              <w:rPr>
                <w:color w:val="1B1B1B"/>
              </w:rPr>
              <w:t xml:space="preserve">art. 29 ust. 2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1b</w:t>
            </w:r>
            <w:r>
              <w:rPr>
                <w:color w:val="000000"/>
              </w:rPr>
              <w:t xml:space="preserve"> ustawy z dnia 7 lipca 1994 r. - Prawo budowlane, od którego właściwy organ nie wniósł sprzeciwu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50% stawki określonej w ust. 9a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przyjęcie zgłoszenia dotyczącego </w:t>
            </w:r>
            <w:r>
              <w:rPr>
                <w:color w:val="000000"/>
              </w:rPr>
              <w:t>budynku zniszczonego lub uszkodzonego wskutek 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9d. Przyjęcie zawiadomienia o zakończeniu budowy dotyczącego: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przyjęcie zawiadomienia dotyczącego zakończenia budowy obiektu budowlan</w:t>
            </w:r>
            <w:r>
              <w:rPr>
                <w:color w:val="000000"/>
              </w:rPr>
              <w:t>ego zniszczonego lub uszkodzonego wskutek 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warsztatów rzemieślniczych, stacji obsługi pojazdów, myjni samochodowych, garaży do pięciu stanowisk włącznie, placów składowych, </w:t>
            </w:r>
            <w:r>
              <w:rPr>
                <w:color w:val="000000"/>
              </w:rPr>
              <w:t>postojowych i parkingów oraz obiektów magazynowych będących budynkami składowymi, chłodniami, hangarami i wiatami - przeznaczonych na prowadzenie działalności gospodarczej innej niż rolnicza i leśna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25% stawki określonej w części III ust. 9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lit. a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placów składowych, postojowych i parkingów oraz obiektów magazynowych </w:t>
            </w:r>
            <w:r>
              <w:rPr>
                <w:color w:val="000000"/>
              </w:rPr>
              <w:lastRenderedPageBreak/>
              <w:t>będących budynkami składowymi, chłodniami, hangarami i wiatami - służących celom gospodarczym w gospodarstwie rolnym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25% stawki określonej w części III ust. 9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lit. b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budynków kolejowych, takich jak: nastawnie, podstacje trakcyjne, lokomotywownie, wagonownie, strażnice przejazdowe i myjnie taboru kolejowego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25% stawki określonej w części III ust. 9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lit. c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4) stawów rybnych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- od którego właściwy organ nie wniósł</w:t>
            </w:r>
            <w:r>
              <w:rPr>
                <w:color w:val="000000"/>
              </w:rPr>
              <w:t xml:space="preserve"> sprzeciwu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25% stawki określonej w części III ust. 9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lit. e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10. Zatwierdzenie projektu budowlanego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11. Przeniesienie decyzji o pozwoleniu na budowę lub decyzji o pozwoleniu na wznowienie robót budowlanych na rzecz innego podmiotu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90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11a. Decyzja o przeniesieniu na rzecz innego podmiotu praw i obowiązków wynikających ze zgłoszenia dotyczącego robót budowlanych, o których mowa w </w:t>
            </w:r>
            <w:r>
              <w:rPr>
                <w:color w:val="1B1B1B"/>
              </w:rPr>
              <w:t xml:space="preserve">art. 29 ust. 1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1a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19a</w:t>
            </w:r>
            <w:r>
              <w:rPr>
                <w:color w:val="000000"/>
              </w:rPr>
              <w:t xml:space="preserve"> oraz </w:t>
            </w:r>
            <w:r>
              <w:rPr>
                <w:color w:val="1B1B1B"/>
              </w:rPr>
              <w:t xml:space="preserve">ust. 2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1b</w:t>
            </w:r>
            <w:r>
              <w:rPr>
                <w:color w:val="000000"/>
              </w:rPr>
              <w:t xml:space="preserve"> ustawy z dnia 7 lipca 1994 r. - Prawo budowlane, od którego w</w:t>
            </w:r>
            <w:r>
              <w:rPr>
                <w:color w:val="000000"/>
              </w:rPr>
              <w:t>łaściwy organ nie wniósł sprzeciwu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90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12.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13. Przyjęcie wymaganego przepisami o ochronie środowiska zgłoszenia instalacji, z której emisja nie wymaga pozwolenia, mogącej negatywnie oddziaływać na środowisko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120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14. Wymagane </w:t>
            </w:r>
            <w:r>
              <w:rPr>
                <w:color w:val="000000"/>
              </w:rPr>
              <w:t>przepisami o ochronie środowiska: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zatwierdzenie raportu o bezpieczeństwie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1069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zatwierdzenie zmian w raporcie o bezpieczeństwie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15. Potwierdzenie przyjęcia zgłoszenia rejestracyjnego w podatku akcyzowym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16. Potwierdzenie</w:t>
            </w:r>
            <w:r>
              <w:rPr>
                <w:color w:val="000000"/>
              </w:rPr>
              <w:t xml:space="preserve"> zarejestrowania podatnika podatku od towarów i usług jako podatnika VAT czynnego lub podatnika VAT zwolnionego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17. Zgoda wydawana przez organ podatkowy na podstawie przepisów prawa podatkowego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18.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19. Dokonanie wpisu do </w:t>
            </w:r>
            <w:r>
              <w:rPr>
                <w:color w:val="000000"/>
              </w:rPr>
              <w:t>rejestru zwierząt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20. Przyrzeczenie wydania zezwolenia (pozwolenia, koncesji)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98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21. Przedłużenie terminu ważności lub zmiana warunków przyrzeczenia wydania zezwolenia (pozwolenia, koncesji)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44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22. Wydanie duplikatu zezwolenia </w:t>
            </w:r>
            <w:r>
              <w:rPr>
                <w:color w:val="000000"/>
              </w:rPr>
              <w:t>(pozwolenia, koncesji) lub przyrzeczenia wydania zezwolenia (pozwolenia, koncesji)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24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23.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23a. Wydanie informacji o nadaniu numeru identyfikacji podatkowej podmiotowi, o którego numer identyfikacji podatkowej wystąpiono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24. </w:t>
            </w:r>
            <w:r>
              <w:rPr>
                <w:color w:val="000000"/>
              </w:rPr>
              <w:t>Wydanie duplikatu książeczki wojskowej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28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25.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26. Decyzja o nabyciu obywatelstwa polskiego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27. Decyzja stwierdzająca posiadanie lub utratę obywatelstwa polskiego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58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28. Dokonanie wpisu zaproszenia cudzoziemca na pobyt w</w:t>
            </w:r>
            <w:r>
              <w:rPr>
                <w:color w:val="000000"/>
              </w:rPr>
              <w:t xml:space="preserve"> Rzeczypospolitej Polskiej do ewidencji zaproszeń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29. Dokonanie wpisu przedstawicielstwa przedsiębiorcy zagranicznego do rejestru przedstawicielstw przedsiębiorców zagranicznych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30. Decyzja w sprawie dokonania wpisu statku rybackiego do</w:t>
            </w:r>
            <w:r>
              <w:rPr>
                <w:color w:val="000000"/>
              </w:rPr>
              <w:t xml:space="preserve"> rejestru statków rybackich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31. Decyzja w sprawie dokonania zmiany wpisu w rejestrze statków rybackich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32.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33.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34. Dokonanie wpisu do rejestru agentów ubezpieczeniowych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35. Zmiana wpisu do </w:t>
            </w:r>
            <w:r>
              <w:rPr>
                <w:color w:val="000000"/>
              </w:rPr>
              <w:t>rejestru agentów ubezpieczeniowych: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110 zł</w:t>
            </w:r>
          </w:p>
          <w:p w:rsidR="0046258D" w:rsidRDefault="003C0168">
            <w:pPr>
              <w:spacing w:before="25" w:after="0"/>
              <w:jc w:val="center"/>
            </w:pPr>
            <w:r>
              <w:rPr>
                <w:color w:val="000000"/>
              </w:rPr>
              <w:t>55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zmiana wpisu do rejestru agentów ubezpieczeniowych obejmująca: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jeżeli zmiana nastąpi na wniosek zakładu ubezpieczeń w związku z zawarciem umowy agencyjnej z agentem ubezpieczeniowym, który został </w:t>
            </w:r>
            <w:r>
              <w:rPr>
                <w:color w:val="000000"/>
              </w:rPr>
              <w:t>wpisany do rejestru na uprzedni wniosek innego zakładu ubezpieczeń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2) pozostałe zmiany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imiona i nazwisko, numer PESEL lub, gdy ten nie został nadany, numer paszportu, dowodu osobistego lub innego dokumentu potwierdzającego tożsamość, adres zamieszkania</w:t>
            </w:r>
            <w:r>
              <w:rPr>
                <w:color w:val="000000"/>
              </w:rPr>
              <w:t xml:space="preserve">, numer identyfikacji podatkowej </w:t>
            </w:r>
            <w:r>
              <w:rPr>
                <w:color w:val="000000"/>
              </w:rPr>
              <w:lastRenderedPageBreak/>
              <w:t>(NIP), numer w rejestrze przedsiębiorców, firmę przedsiębiorcy, pod którą wykonywana jest działalność gospodarcza, siedzibę i adres - w przypadku agenta ubezpieczeniowego będącego osobą fizyczną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nazwę podmiotu lub </w:t>
            </w:r>
            <w:r>
              <w:rPr>
                <w:color w:val="000000"/>
              </w:rPr>
              <w:t>firmę, siedzibę i adres, numer w rejestrze przedsiębiorców - w przypadku agenta ubezpieczeniowego będącego osobą prawną lub jednostką organizacyjną nieposiadającą osobowości prawnej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3) imiona i nazwisko, numer PESEL lub, gdy ten nie został nadany, </w:t>
            </w:r>
            <w:r>
              <w:rPr>
                <w:color w:val="000000"/>
              </w:rPr>
              <w:t>numer paszportu, dowodu osobistego lub innego dokumentu potwierdzającego tożsamość, adres zamieszkania - w przypadku osób fizycznych, przy pomocy których agent ubezpieczeniowy wykonuje czynności agencyjne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4) numer polisy potwierdzającej zawarcie umowy obowiązkowego ubezpieczenia odpowiedzialności cywilnej, datę obowiązywania tej umowy ubezpieczenia oraz nazwę zakładu ubezpieczeń, z którym zawarto tę umowę - </w:t>
            </w:r>
            <w:r>
              <w:rPr>
                <w:color w:val="000000"/>
              </w:rPr>
              <w:lastRenderedPageBreak/>
              <w:t xml:space="preserve">w przypadku agenta ubezpieczeniowego działającego </w:t>
            </w:r>
            <w:r>
              <w:rPr>
                <w:color w:val="000000"/>
              </w:rPr>
              <w:t xml:space="preserve">na rzecz więcej niż jednego zakładu ubezpieczeń w zakresie tego samego działu ubezpieczeń, zgodnie z </w:t>
            </w:r>
            <w:r>
              <w:rPr>
                <w:color w:val="1B1B1B"/>
              </w:rPr>
              <w:t>załącznikiem</w:t>
            </w:r>
            <w:r>
              <w:rPr>
                <w:color w:val="000000"/>
              </w:rPr>
              <w:t xml:space="preserve"> do ustawy z dnia 11 września 2015 r. o działalności ubezpieczeniowej i reasekuracyjnej (Dz. U. z 2017 r. poz. 1170,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5) wykreś</w:t>
            </w:r>
            <w:r>
              <w:rPr>
                <w:color w:val="000000"/>
              </w:rPr>
              <w:t>lenie agenta ubezpieczeniowego na wniosek zakładu ubezpieczeń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35a. Dokonanie wpisu do rejestru organizatorów turystyki i przedsiębiorców ułatwiających nabywanie powiązanych usług turystycznych: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1) jeżeli wniosek składa organizacja pożytku publicznego</w:t>
            </w:r>
            <w:r>
              <w:rPr>
                <w:color w:val="000000"/>
              </w:rPr>
              <w:t xml:space="preserve"> w rozumieniu przepisów o działalności pożytku publicznego i o wolontariacie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2) pozostałe podmioty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355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35b. Zmiana wpisu do rejestru organizatorów turystyki i przedsiębiorców ułatwiających nabywanie powiązanych usług turystycznych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36. Dokonanie wpisu do rejestru działalności regulowanej: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dokonanie wpisu do rejestru podmiotów prowadzących agencje zatrudnienia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podmiotu wykonującego działalność na podstawie przepisów o ruchu drogowym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412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dokonanie wpisu do rejestru </w:t>
            </w:r>
            <w:r>
              <w:rPr>
                <w:color w:val="000000"/>
              </w:rPr>
              <w:t xml:space="preserve">działalności regulowanej podmiotu </w:t>
            </w:r>
            <w:r>
              <w:rPr>
                <w:color w:val="000000"/>
              </w:rPr>
              <w:lastRenderedPageBreak/>
              <w:t>produkującego tablice rejestracyjne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podmiotu wykonującego działalność w zakresie: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wyrobu alkoholu etylowego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b) wyrobu alkoholu etylowego, w przypadku gdy przedsiębiorca zadeklaruje roczną wielkość </w:t>
            </w:r>
            <w:r>
              <w:rPr>
                <w:color w:val="000000"/>
              </w:rPr>
              <w:t>produkcji do 10 000 litrów 100% alkoholu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c) oczyszczania alkoholu etylowego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d) skażania alkoholu etylowego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e) odwadniania alkoholu etylowego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jeżeli treścią wpisu jest więcej niż jeden rodzaj działalności, opłatę </w:t>
            </w:r>
            <w:r>
              <w:rPr>
                <w:color w:val="000000"/>
              </w:rPr>
              <w:t>skarbową pobiera się od każdego z nich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podmiotu wykonującego działalność w zakresie wytwarzania wyrobów tytoniowych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4) podmiotu wykonującego działalność w zakresie: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wyrobu napojów spirytusowych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b) rozlewu </w:t>
            </w:r>
            <w:r>
              <w:rPr>
                <w:color w:val="000000"/>
              </w:rPr>
              <w:t>napojów spirytusowych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11 610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c) wyrobu lub rozlewu napojów spirytusowych, w przypadku gdy przedsiębiorca zadeklaruje roczną wielkość produkcji do 10 000 litrów 100% alkoholu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jeżeli treścią wpisu jest więcej niż jeden rodzaj działalności, opłatę </w:t>
            </w:r>
            <w:r>
              <w:rPr>
                <w:color w:val="000000"/>
              </w:rPr>
              <w:t>skarbową pobiera się od każdego z nich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5) podmiotu wykonującego działalność kantorową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1087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6) (uchylony)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7) (uchylony)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8) podmiotu wykonującego działalność na podstawie przepisów o środkach ochrony roślin w zakresie: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wprowadzania środków ochrony roślin do obrotu lub konfekcjonowania tych środków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1135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b) potwierdzania sprawności technicznej sprzętu przeznaczonego do stosowania środków ochrony roślin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c) prowadzenia szkoleń w zakresie środków ochrony </w:t>
            </w:r>
            <w:r>
              <w:rPr>
                <w:color w:val="000000"/>
              </w:rPr>
              <w:t>roślin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616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9) podmiotu wykonującego działalność na podstawie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- Prawo pocztowe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412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9a) podmiotu wykonującego działalność na podstawie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o utrzymaniu czystości i porządku w gminach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10) podmiotu wykonującego działalność </w:t>
            </w:r>
            <w:r>
              <w:rPr>
                <w:color w:val="000000"/>
              </w:rPr>
              <w:t>gospodarczą niewymienioną w niniejszym ustępie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616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36a. Dokonanie wpisu do rejestru podmiotów niebędących przedsiębiorcami w rozumieniu przepisów ustawy z dnia 6 marca 2018 r. - Prawo przedsiębiorców (Dz. U. poz. 646), podmiotu wykonującego </w:t>
            </w:r>
            <w:r>
              <w:rPr>
                <w:color w:val="000000"/>
              </w:rPr>
              <w:t>działalność na podstawie przepisów o środkach ochrony roślin w zakresie: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potwierdzania sprawności technicznej sprzętu przeznaczonego do stosowania środków ochrony roślin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prowadzenia szkoleń w zakresie środków ochrony 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616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36b. Decyzja w sprawie udzielenia upoważnienia do prowadzenia badań skuteczności działania środka ochrony 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36c. Zmiana zakresu udzielonego upoważnienia do prowadzenia badań skuteczności działania środków ochrony 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36d. </w:t>
            </w:r>
            <w:r>
              <w:rPr>
                <w:color w:val="000000"/>
              </w:rPr>
              <w:t>Decyzja w sprawie udzielenia upoważnienia do opracowywania oceny lub uwag w rozumieniu przepisów o środkach ochrony 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36e. Zmiana zakresu udzielonego upoważnienia do opracowywania oceny lub uwag w rozumieniu przepisów o środkach ochrony </w:t>
            </w:r>
            <w:r>
              <w:rPr>
                <w:color w:val="000000"/>
              </w:rPr>
              <w:t>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37. Zmiana wpisu do rejestru działalności regulowanej, jeżeli: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zmiany wpisu do rejestru podmiotów prowadzących agencje zatrudnienia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dotyczy ona rozszerzenia zakresu działalności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50% stawek określonych od wpisu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treścią zmiany </w:t>
            </w:r>
            <w:r>
              <w:rPr>
                <w:color w:val="000000"/>
              </w:rPr>
              <w:t xml:space="preserve">wpisu, o którym mowa w ust. 36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lub 4, jest kolejny rodzaj działalności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100% stawek określonych od wpisu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38.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39. Zgoda na chów i hodowlę zamkniętą zwierząt niebędących zwierzętami gospodarczymi do celów zasiedleń lub eksportu </w:t>
            </w:r>
            <w:r>
              <w:rPr>
                <w:color w:val="000000"/>
              </w:rPr>
              <w:t>zwierzyny żywej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40.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41. Zatwierdzenie programu szkolenia osób wykonujących określone czynności w ruchu zakładu górniczego - od </w:t>
            </w:r>
            <w:r>
              <w:rPr>
                <w:color w:val="000000"/>
              </w:rPr>
              <w:lastRenderedPageBreak/>
              <w:t>każdego programu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42. Zatwierdzenie planów ruchu: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1) podziemnych zakładów górniczych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1005 zł</w:t>
            </w:r>
          </w:p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odkrywkowych zakładów górniczych lub zakładów górniczych wydobywających kopaliny otworami wiertniczymi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805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innych zakładów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43. Nadanie uprawnień rzeczoznawcy do spraw ruchu górniczego: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osobie prawnej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osobie </w:t>
            </w:r>
            <w:r>
              <w:rPr>
                <w:color w:val="000000"/>
              </w:rPr>
              <w:t>fizycznej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44.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45. Decyzja o środowiskowych uwarunkowaniach zgody na realizację przedsięwzięcia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46. Przeniesienie decyzji o środowiskowych uwarunkowaniach zgody na realizację przedsięwzięcia na rzecz innej osoby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47. Decyzja zatwierdzająca instrukcję prowadzenia składowiska odpadów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48.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48a. Zgoda na podjęcie wstrzymanej działalności posiadacza odpadów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48b. Zgoda na wznowienie użytkowania składowiska odpadów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54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48c. Zgoda na</w:t>
            </w:r>
            <w:r>
              <w:rPr>
                <w:color w:val="000000"/>
              </w:rPr>
              <w:t xml:space="preserve"> wydobywanie odpadów: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1) z zamkniętego składowiska odpadów nieposiadającego instrukcji prowadzenia </w:t>
            </w:r>
            <w:r>
              <w:rPr>
                <w:color w:val="000000"/>
              </w:rPr>
              <w:lastRenderedPageBreak/>
              <w:t>składowiska odpadów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2) ze zwałowiska odpadów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500 zł</w:t>
            </w:r>
          </w:p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48d. Zgoda na zamknięcie składowiska odpadów lub jego wydzielonej części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48e. Decyzja </w:t>
            </w:r>
            <w:r>
              <w:rPr>
                <w:color w:val="000000"/>
              </w:rPr>
              <w:t>o przeniesieniu praw i obowiązków wynikających z decyzji dotyczących składowiska odpadów na rzecz podmiotu zainteresowanego przejęciem składowiska odpadów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259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49. Decyzja w sprawie uznania wyrobu budowlanego za regionalny wyrób budowlany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155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50. Udostępnienie rzeczoznawcy majątkowemu przez naczelnika urzędu skarbowego informacji zawierającej dane o wartości nieruchomości - od każdej nieruchomości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udzielenie informacji w związku z wyceną dokonywaną przez rzeczoznawcę majątkowego na zleceni</w:t>
            </w:r>
            <w:r>
              <w:rPr>
                <w:color w:val="000000"/>
              </w:rPr>
              <w:t>e organu administracji publicznej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51. Wydanie wypisu lub wyrysu ze studium lub planu zagospodarowania przestrzennego: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od wypisu: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do 5 stron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b) powyżej 5 stron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od wyrysu: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a) za każdą wchodzącą w skład wyrysu pełną </w:t>
            </w:r>
            <w:r>
              <w:rPr>
                <w:color w:val="000000"/>
              </w:rPr>
              <w:t>lub rozpoczętą część odpowiadającą stronie formatu A4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b) nie więcej niż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52. Decyzja w sprawie zwolnienia od obowiązku każdorazowego zdawania odpadów i pozostałości ładunkowych przed opuszczeniem portu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52a.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52b. </w:t>
            </w:r>
            <w:r>
              <w:rPr>
                <w:color w:val="000000"/>
              </w:rPr>
              <w:t>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52c. Decyzja o przyznaniu dodatkowej zdolności połowowej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53. Decyzja inna, niż wymieniona w niniejszym załączniku, do której mają zastosowanie przepisy </w:t>
            </w:r>
            <w:r>
              <w:rPr>
                <w:color w:val="1B1B1B"/>
              </w:rPr>
              <w:t>Kodeksu postępowania administracyjnego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decyzja umarzająca postępowanie </w:t>
            </w:r>
            <w:r>
              <w:rPr>
                <w:color w:val="000000"/>
              </w:rPr>
              <w:t>lub wydawana w postępowaniu odwoławczym albo w trybie szczególnym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2) decyzja w sprawie przyznania dodatku mieszkaniowego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2a) decyzja w sprawie przyznania dodatku energetycznego w rozumieniu przepisów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z dnia 10 kwietnia 1997 r. - Prawo energetyczne (Dz. U. z 2018 r. poz. 755, 650, 685 i 771.)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decyzja w sprawie dotacji przedmiotowej na zadania w dziedzinie rolnictwa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4) decyzja wydana przez Prezesa Urzędu Komunikacji Elektronicznej w ramach </w:t>
            </w:r>
            <w:r>
              <w:rPr>
                <w:color w:val="000000"/>
              </w:rPr>
              <w:t>realizacji jego zadań w zakresie telekomunikacji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5) decyzja w sprawie skargi pasażera lotniczego na naruszenie przez przewoźnika lotniczego przepisów </w:t>
            </w:r>
            <w:r>
              <w:rPr>
                <w:color w:val="1B1B1B"/>
              </w:rPr>
              <w:t>rozporządzenia</w:t>
            </w:r>
            <w:r>
              <w:rPr>
                <w:color w:val="000000"/>
              </w:rPr>
              <w:t xml:space="preserve"> nr 261/2004/WE z dnia 11 lutego 2004 r. ustanawiającego wspólne zasady odszkodowania i </w:t>
            </w:r>
            <w:r>
              <w:rPr>
                <w:color w:val="000000"/>
              </w:rPr>
              <w:lastRenderedPageBreak/>
              <w:t xml:space="preserve">pomocy dla pasażerów w przypadku odmowy przyjęcia na pokład albo odwołania lub dużego opóźnienia lotów, uchylającego </w:t>
            </w:r>
            <w:r>
              <w:rPr>
                <w:color w:val="1B1B1B"/>
              </w:rPr>
              <w:t>rozporządzenie</w:t>
            </w:r>
            <w:r>
              <w:rPr>
                <w:color w:val="000000"/>
              </w:rPr>
              <w:t xml:space="preserve"> (EWG) nr 295/91 (Dz. Urz. UE L 46 z 17.02.2004, s. 1,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6) decyzja o przyznaniu zwrotu podatku akcyzowego </w:t>
            </w:r>
            <w:r>
              <w:rPr>
                <w:color w:val="000000"/>
              </w:rPr>
              <w:t>zawartego w cenie oleju napędowego wykorzystywanego do produkcji rolnej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7) decyzja zwalniająca z obowiązku uzyskania zezwolenia na przejazd pojazdu </w:t>
            </w:r>
            <w:proofErr w:type="spellStart"/>
            <w:r>
              <w:rPr>
                <w:color w:val="000000"/>
              </w:rPr>
              <w:t>nienormatywnego</w:t>
            </w:r>
            <w:proofErr w:type="spellEnd"/>
            <w:r>
              <w:rPr>
                <w:color w:val="000000"/>
              </w:rPr>
              <w:t>, wykonującego przejazd w ramach pomocy humanitarnej lub medycznej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 xml:space="preserve">Wydanie </w:t>
            </w:r>
            <w:r>
              <w:rPr>
                <w:b/>
                <w:color w:val="000000"/>
              </w:rPr>
              <w:t>zaświadczenia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108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1. Zaświadczenia, w tym również odpisy dokumentów, wydawane przez kierowników urzędów stanu cywilnego oraz archiwa państwowe: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odpis wydawany z akt stanu cywilnego, dotyczący obywateli polskich przebywających poza granicami </w:t>
            </w:r>
            <w:r>
              <w:rPr>
                <w:color w:val="000000"/>
              </w:rPr>
              <w:t>Rzeczypospolitej Polskiej, przeznaczony wyłącznie na potrzeby polskich przedstawicielstw dyplomatycznych lub urzędów konsularnych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odpisy skrócone wydawane w sprawach dokumentów stwierdzających tożsamość oraz wydawane w sprawach Karty Dużej </w:t>
            </w:r>
            <w:r>
              <w:rPr>
                <w:color w:val="000000"/>
              </w:rPr>
              <w:lastRenderedPageBreak/>
              <w:t>Rodziny; zwol</w:t>
            </w:r>
            <w:r>
              <w:rPr>
                <w:color w:val="000000"/>
              </w:rPr>
              <w:t>nienie to przysługuje również cudzoziemcom, którym udzielono zezwolenia na osiedlenie się lub nadano status uchodźcy w Rzeczypospolitej Polskiej oraz obywatelom tych państw obcych, z którymi Rzeczpospolita Polska zawarła odpowiednie porozumienia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odpisy </w:t>
            </w:r>
            <w:r>
              <w:rPr>
                <w:color w:val="000000"/>
              </w:rPr>
              <w:t>zupełne wydawane w sprawach dokumentów paszportowych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>4) odpisy zupełne wydawane osobie, której akt dotyczy, po unieważnieniu wzmianki dodatkowej dołączonej do niewłaściwego aktu stanu cywilnego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>5) zaświadczenie o przyjętych sakramentach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zaświadczenie </w:t>
            </w:r>
            <w:r>
              <w:rPr>
                <w:color w:val="000000"/>
              </w:rPr>
              <w:t>potwierdzające uznanie ojcostwa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>7) zaświadczenie stwierdzające brak okoliczności wyłączających zawarcie małżeństwa</w:t>
            </w:r>
          </w:p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1) zaświadczenie stwierdzające, że zgodnie z prawem polskim można zawrzeć małżeństwo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2) zaświadczenie o stanie cywilnym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3) zaświadczenie o zamieszczonych lub niezamieszczonych w rejestrze stanu cywilnego danych dotyczących wskazanej osoby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4) zaświadczenie o nieposiadaniu księgi stanu </w:t>
            </w:r>
            <w:r>
              <w:rPr>
                <w:color w:val="000000"/>
              </w:rPr>
              <w:lastRenderedPageBreak/>
              <w:t>cywilnego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5) odpis zupełny aktu stanu cywilnego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33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6) odpis zupełny</w:t>
            </w:r>
            <w:r>
              <w:rPr>
                <w:color w:val="000000"/>
              </w:rPr>
              <w:t xml:space="preserve"> aktu stanu cywilnego wydany po dokonaniu transkrypcji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7) odpis zupełny aktu stanu cywilnego wydany po dokonaniu rejestracji urodzenia albo zgonu, które nastąpiły poza granicami Rzeczypospolitej Polskiej i nie zostały tam zarejestrowane albo </w:t>
            </w:r>
            <w:r>
              <w:rPr>
                <w:color w:val="000000"/>
              </w:rPr>
              <w:t>rejestracji urodzenia, zawarcia małżeństwa albo zgonu, które nastąpiły poza granicami Rzeczypospolitej Polskiej, jeżeli w państwie urodzenia, zawarcia małżeństwa albo zgonu nie jest prowadzona rejestracja stanu cywilnego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8) odpis zupełny aktu </w:t>
            </w:r>
            <w:r>
              <w:rPr>
                <w:color w:val="000000"/>
              </w:rPr>
              <w:t>stanu cywilnego wydany po dokonaniu odtworzenia treści zagranicznego dokumentu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9) odpis zupełny aktu stanu cywilnego wydany po dokonaniu odtworzenia treści aktu stanu cywilnego w przypadku zaginięcia lub zniszczenia księgi stanu cywilnego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10) odpis zupełny aktu stanu cywilnego wydany w wyniku sprostowania lub uzupełnienia dokonanego na wniosek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11) odpis zupełny aktu stanu cywilnego wydany w wyniku przeniesienia do rejestru stanu cywilnego wpisu z ksiąg stanu cywilnego prowadzonych</w:t>
            </w:r>
            <w:r>
              <w:rPr>
                <w:color w:val="000000"/>
              </w:rPr>
              <w:t xml:space="preserve"> przed dniem 1 stycznia 1946 r.</w:t>
            </w:r>
          </w:p>
        </w:tc>
        <w:tc>
          <w:tcPr>
            <w:tcW w:w="4019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5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12) odpis skrócony aktu stanu cywilnego</w:t>
            </w:r>
          </w:p>
        </w:tc>
        <w:tc>
          <w:tcPr>
            <w:tcW w:w="40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2. Pełny odpis przetworzonych danych osobowych z rejestrów mieszkańców, rejestrów zamieszkania cudzoziemców, rejestru PESEL oraz Rejestru Dowodów Osobistych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3. Zaświadczenie wydawane przez wojskowego komendanta uzupełnień, stwierdzające odbycie służby wojskowej przez osoby stale przebywające za granicą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4. Poświadczenie zgodności duplikatu, odpisu, wyciągu, wypisu lub kopii, dokonane przez organy admin</w:t>
            </w:r>
            <w:r>
              <w:rPr>
                <w:color w:val="000000"/>
              </w:rPr>
              <w:t>istracji rządowej lub samorządowej lub archiwum państwowe, od każdej pełnej lub zaczętej stronicy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poświadczenie zgodności odpisu, kopii lub wyciągu z pełnomocnictwa niepodlegającego opłacie skarbowej lub od niej zwolnionego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5. Legalizacja dokumentu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6. Wydanie </w:t>
            </w:r>
            <w:proofErr w:type="spellStart"/>
            <w:r>
              <w:rPr>
                <w:color w:val="000000"/>
              </w:rPr>
              <w:t>Apostille</w:t>
            </w:r>
            <w:proofErr w:type="spellEnd"/>
            <w:r>
              <w:rPr>
                <w:color w:val="000000"/>
              </w:rPr>
              <w:t xml:space="preserve">, o której mowa w </w:t>
            </w:r>
            <w:r>
              <w:rPr>
                <w:color w:val="1B1B1B"/>
              </w:rPr>
              <w:t>Konwencji</w:t>
            </w:r>
            <w:r>
              <w:rPr>
                <w:color w:val="000000"/>
              </w:rPr>
              <w:t xml:space="preserve"> znoszącej wymóg legalizacji zagranicznych dokumentów urzędowych, sporządzonej w Hadze dnia 5 października 1961 r. (Dz. U. z 2005 r. poz. 938)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7. Poświadczenie własnoręczności podpisu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8. Zaświadczenie o niezaleganiu w podatkach lub stwierdzające stan zaległości - od każdego egzemplarza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9. Świadectwo dla środków transportu przeznaczonych do przewozu szybko psujących się artykułów żywnościowych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132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10. Świadectwo: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 zł</w:t>
            </w:r>
          </w:p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fitosanitarne dla roślin, produktów roślinnych lub przedmiotów wyprowadzanych </w:t>
            </w:r>
            <w:r>
              <w:rPr>
                <w:color w:val="000000"/>
              </w:rPr>
              <w:lastRenderedPageBreak/>
              <w:t>z terytorium Rzeczypospolitej Polskiej do państw trzecich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(uchylony)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11.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12. Karta rejestracyjna broni pneumatycznej lub broni pozbawionej na stałe </w:t>
            </w:r>
            <w:r>
              <w:rPr>
                <w:color w:val="000000"/>
              </w:rPr>
              <w:t>cech użytkowych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82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karta rejestracyjna wydawana szkole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13. Europejska Karta Broni Palnej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14. Zaświadczenie stwierdzające, że obiekty budowlane i urządzenia techniczne przeznaczone do wykonywania określonej działalności gospodarczej spełniają</w:t>
            </w:r>
            <w:r>
              <w:rPr>
                <w:color w:val="000000"/>
              </w:rPr>
              <w:t xml:space="preserve"> wymagania określone w przepisach o ochronie środowiska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15. Zaświadczenie stwierdzające, że na terenie, na którym położone jest projektowane ekologiczne gospodarstwo rolne, nie nastąpiło przekroczenie dopuszczalnych stężeń szkodliwych substancji </w:t>
            </w:r>
            <w:r>
              <w:rPr>
                <w:color w:val="000000"/>
              </w:rPr>
              <w:t>zanieczyszczających powietrze i wodę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16.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17. Zaświadczenie potwierdzające nadanie numeru identyfikacji podatkowej podmiotowi, który się nim posługuje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18. Zaświadczenie potwierdzające zidentyfikowanie określonego podmiotu </w:t>
            </w:r>
            <w:r>
              <w:rPr>
                <w:color w:val="000000"/>
              </w:rPr>
              <w:t xml:space="preserve">na potrzeby transakcji </w:t>
            </w:r>
            <w:proofErr w:type="spellStart"/>
            <w:r>
              <w:rPr>
                <w:color w:val="000000"/>
              </w:rPr>
              <w:t>wewnątrzwspólnotowych</w:t>
            </w:r>
            <w:proofErr w:type="spellEnd"/>
            <w:r>
              <w:rPr>
                <w:color w:val="000000"/>
              </w:rPr>
              <w:t xml:space="preserve"> na terytorium państwa </w:t>
            </w:r>
            <w:r>
              <w:rPr>
                <w:color w:val="000000"/>
              </w:rPr>
              <w:lastRenderedPageBreak/>
              <w:t>członkowskiego innym niż terytorium kraju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19. Zaświadczenie potwierdzające, że podatnik jest zarejestrowany jako podatnik VAT czynny lub zwolniony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20. Zaświadczenie </w:t>
            </w:r>
            <w:r>
              <w:rPr>
                <w:color w:val="000000"/>
              </w:rPr>
              <w:t>stwierdzające, że podatnik jest zarejestrowanym podatnikiem podatku akcyzowego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21. Pozostałe zaświadczenia</w:t>
            </w:r>
          </w:p>
        </w:tc>
        <w:tc>
          <w:tcPr>
            <w:tcW w:w="3938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zaświadczenie wydawane w interesie publicznym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zaświadczenie wydawane w związku z ubieganiem się o wydanie zezwolenia </w:t>
            </w:r>
            <w:r>
              <w:rPr>
                <w:color w:val="000000"/>
              </w:rPr>
              <w:t>upoważniającego do przekraczania granicy, przewidzianego w umowach międzynarodowych o ułatwieniach w małym ruchu granicznym, w celach służbowych lub w związku z wykonywanymi czynnościami urzędowymi lub społecznymi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3) zaświadczenie w sprawach </w:t>
            </w:r>
            <w:r>
              <w:rPr>
                <w:color w:val="000000"/>
              </w:rPr>
              <w:t>poszukiwania osób zaginionych w czasie działań wojennych lub w związku z tymi działaniami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4) zaświadczenie w sprawie ekshumacji, przewozu i sprowadzenia zwłok lub szczątków zwłok ludzkich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5) zaświadczenie w sprawie budowy lub odbudowy obiektów </w:t>
            </w:r>
            <w:r>
              <w:rPr>
                <w:color w:val="000000"/>
              </w:rPr>
              <w:t xml:space="preserve">budowlanych zniszczonych albo uszkodzonych </w:t>
            </w:r>
            <w:r>
              <w:rPr>
                <w:color w:val="000000"/>
              </w:rPr>
              <w:lastRenderedPageBreak/>
              <w:t>wskutek 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6) zaświadczenie w sprawie ulg dla osób dotkniętych klęską żywiołową lub wypadkiem losowym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7) zaświadczenie dotyczące </w:t>
            </w:r>
            <w:r>
              <w:rPr>
                <w:color w:val="000000"/>
              </w:rPr>
              <w:t>scalania i zamiany gruntów, wspólnot gruntowych, mienia komunalnego i gminnego, służebności gruntowych, rozgraniczenia nieruchomości, sprzedaży i dzierżawy nieruchomości rolnych Skarbu Państwa, porządkowania własności gospodarstw rolnych, ochrony gruntów r</w:t>
            </w:r>
            <w:r>
              <w:rPr>
                <w:color w:val="000000"/>
              </w:rPr>
              <w:t>olnych i leśnych, melioracji użytków rolnych oraz związane z realizacją przepisów o reformie rolnej i osadnictwie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8) zaświadczenie wydawane na podstawie przepisów o hodowli zwierząt gospodarskich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9) potwierdzenie złożenia podania oraz innych dokume</w:t>
            </w:r>
            <w:r>
              <w:rPr>
                <w:color w:val="000000"/>
              </w:rPr>
              <w:t>ntów składanych w sprawach indywidualnych z zakresu administracji publicznej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10) zaświadczenie o nadaniu statystycznego numeru identyfikacyjnego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11) zaświadczenie o wielkości użytków rolnych gospodarstwa rolnego, </w:t>
            </w:r>
            <w:r>
              <w:rPr>
                <w:color w:val="000000"/>
              </w:rPr>
              <w:lastRenderedPageBreak/>
              <w:t>wydawane przez urzędy gmin właściwe</w:t>
            </w:r>
            <w:r>
              <w:rPr>
                <w:color w:val="000000"/>
              </w:rPr>
              <w:t xml:space="preserve"> do pobierania podatku rolnego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12) zaświadczenie niezbędne do uzasadnienia wniosku o udzielenie pomocy z udziałów Unii Europejskiej</w:t>
            </w:r>
          </w:p>
        </w:tc>
      </w:tr>
      <w:tr w:rsidR="0046258D">
        <w:trPr>
          <w:gridAfter w:val="1"/>
          <w:wAfter w:w="304" w:type="dxa"/>
          <w:trHeight w:val="517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13) zaświadczenie dla przesyłki ziemniaków, potwierdzające, że ziemniaki pochodzą z miejsca produkcji uznanego za </w:t>
            </w:r>
            <w:r>
              <w:rPr>
                <w:color w:val="000000"/>
              </w:rPr>
              <w:t xml:space="preserve">wolne od grzyba </w:t>
            </w:r>
            <w:proofErr w:type="spellStart"/>
            <w:r>
              <w:rPr>
                <w:color w:val="000000"/>
              </w:rPr>
              <w:t>Synchytrium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endobioticum</w:t>
            </w:r>
            <w:proofErr w:type="spellEnd"/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14) zaświadczenie potwierdzające, że w partii bulw ziemniaka nie stwierdzono występowania </w:t>
            </w:r>
            <w:proofErr w:type="spellStart"/>
            <w:r>
              <w:rPr>
                <w:color w:val="000000"/>
              </w:rPr>
              <w:t>Clavibacter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michiganensis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ssp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sepedonicus</w:t>
            </w:r>
            <w:proofErr w:type="spellEnd"/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15) zaświadczenie potwierdzające, iż w stosunku do cudzoziemca istnieje domniemani</w:t>
            </w:r>
            <w:r>
              <w:rPr>
                <w:color w:val="000000"/>
              </w:rPr>
              <w:t>e, że jest on ofiarą handlu ludźmi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16) inne zaświadczenia wydawane w sprawach Karty Dużej Rodziny</w:t>
            </w:r>
          </w:p>
        </w:tc>
      </w:tr>
      <w:tr w:rsidR="0046258D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III.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Wydanie zezwolenia (pozwolenia, koncesji)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1. Zezwolenie na zawarcie małżeństwa, o którym mowa w </w:t>
            </w:r>
            <w:r>
              <w:rPr>
                <w:color w:val="1B1B1B"/>
              </w:rPr>
              <w:t>art. 4</w:t>
            </w:r>
            <w:r>
              <w:rPr>
                <w:color w:val="000000"/>
              </w:rPr>
              <w:t xml:space="preserve"> Kodeksu rodzinnego i opiekuńczego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2. Zezwolenie na pobyt czasowy, z wyłączeniem zezwolenia udzielonego na podstawie </w:t>
            </w:r>
            <w:r>
              <w:rPr>
                <w:color w:val="1B1B1B"/>
              </w:rPr>
              <w:t>art. 181 ust. 1</w:t>
            </w:r>
            <w:r>
              <w:rPr>
                <w:color w:val="000000"/>
              </w:rPr>
              <w:t xml:space="preserve"> oraz </w:t>
            </w:r>
            <w:r>
              <w:rPr>
                <w:color w:val="1B1B1B"/>
              </w:rPr>
              <w:t>art. 185a</w:t>
            </w:r>
            <w:r>
              <w:rPr>
                <w:color w:val="000000"/>
              </w:rPr>
              <w:t xml:space="preserve"> ustawy z dnia 12 grudnia 2013 r. o </w:t>
            </w:r>
            <w:r>
              <w:rPr>
                <w:color w:val="000000"/>
              </w:rPr>
              <w:lastRenderedPageBreak/>
              <w:t>cudzoziemcach (Dz. U. z 2017 r. poz. 2206 i 2282 oraz z 2018 r. poz. 107, 138 i 771)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340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zezwoleni</w:t>
            </w:r>
            <w:r>
              <w:rPr>
                <w:color w:val="000000"/>
              </w:rPr>
              <w:t xml:space="preserve">e, o którym mowa w </w:t>
            </w:r>
            <w:r>
              <w:rPr>
                <w:color w:val="1B1B1B"/>
              </w:rPr>
              <w:t>art. 176</w:t>
            </w:r>
            <w:r>
              <w:rPr>
                <w:color w:val="000000"/>
              </w:rPr>
              <w:t xml:space="preserve"> ustawy z dnia 12 grudnia 2013 r. o cudzoziemcach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2) zezwolenie udzielane </w:t>
            </w:r>
            <w:r>
              <w:rPr>
                <w:color w:val="000000"/>
              </w:rPr>
              <w:lastRenderedPageBreak/>
              <w:t>cudzoziemcowi korzystającemu z ochrony czasowej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2a. Zezwolenie, o którym mowa w </w:t>
            </w:r>
            <w:r>
              <w:rPr>
                <w:color w:val="1B1B1B"/>
              </w:rPr>
              <w:t>art. 181 ust. 1</w:t>
            </w:r>
            <w:r>
              <w:rPr>
                <w:color w:val="000000"/>
              </w:rPr>
              <w:t xml:space="preserve"> ustawy z dnia 12 grudnia 2013 r. o cudzoziemcach, wydane na podstawie: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i 3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2b. Zezwolenie, o którym mowa w </w:t>
            </w:r>
            <w:r>
              <w:rPr>
                <w:color w:val="1B1B1B"/>
              </w:rPr>
              <w:t>art. 114 ust. 1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art. 127</w:t>
            </w:r>
            <w:r>
              <w:rPr>
                <w:color w:val="000000"/>
              </w:rPr>
              <w:t xml:space="preserve"> ,</w:t>
            </w:r>
            <w:r>
              <w:rPr>
                <w:color w:val="1B1B1B"/>
              </w:rPr>
              <w:t>art. 139a ust. 1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art. 139o ust. 1</w:t>
            </w:r>
            <w:r>
              <w:rPr>
                <w:color w:val="000000"/>
              </w:rPr>
              <w:t xml:space="preserve"> ustawy z dnia 12 grudnia 2013 r. o cudzoziemcach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440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2c. Zezwolenie, o którym mowa w </w:t>
            </w:r>
            <w:r>
              <w:rPr>
                <w:color w:val="1B1B1B"/>
              </w:rPr>
              <w:t>art. 185a</w:t>
            </w:r>
            <w:r>
              <w:rPr>
                <w:color w:val="000000"/>
              </w:rPr>
              <w:t xml:space="preserve"> ustawy z dnia 12 grudnia 2013 r. o cudzoziemcach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3. Zezwolenie na pobyt stały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640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zezwolenie udzielane: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członkowi najbliższej rodziny </w:t>
            </w:r>
            <w:r>
              <w:rPr>
                <w:color w:val="000000"/>
              </w:rPr>
              <w:t>repatrianta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cudzoziemcowi, któremu udzielono azylu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3) posiadaczowi Karty Polaka, zamierzającemu osiedlić się na terytorium Rzeczypospolitej Polskiej na stałe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4. Zezwolenie na pobyt rezydenta długoterminowego Unii Europejskiej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640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6. Wiza wydawana przez komendanta placówki Straży Granicznej: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wiza dla członka rodziny obywatela państwa członkowskiego Unii Europejskiej, państwa członkowskiego Europejskiego Porozumienia o Wolnym Handlu (EFTA) - strony </w:t>
            </w:r>
            <w:r>
              <w:rPr>
                <w:color w:val="1B1B1B"/>
              </w:rPr>
              <w:lastRenderedPageBreak/>
              <w:t>umowy</w:t>
            </w:r>
            <w:r>
              <w:rPr>
                <w:color w:val="000000"/>
              </w:rPr>
              <w:t xml:space="preserve"> o Europejs</w:t>
            </w:r>
            <w:r>
              <w:rPr>
                <w:color w:val="000000"/>
              </w:rPr>
              <w:t>kim Obszarze Gospodarczym lub Konfederacji Szwajcarskiej, który do niego dołącza lub z nim przebywa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2) wiza dla cudzoziemca korzystającego z ochrony czasowej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3) wiza dla cudzoziemca w wieku poniżej 6 lat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4) wiza dla uczniów szkół, studentów, studentów </w:t>
            </w:r>
            <w:r>
              <w:rPr>
                <w:color w:val="000000"/>
              </w:rPr>
              <w:t>podyplomowych oraz towarzyszących im nauczycieli, którzy podróżują w celu nauki, studiowania lub szkolenia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5) wiza dla naukowców przybywających w celu prowadzenia badań naukowych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6) wiza dla przedstawicieli organizacji niekomercyjnych w wieku do 25 lat ucz</w:t>
            </w:r>
            <w:r>
              <w:rPr>
                <w:color w:val="000000"/>
              </w:rPr>
              <w:t>estniczących w seminariach, konferencjach, imprezach sportowych, kulturalnych i edukacyjnych organizowanych przez organizacje niekomercyjne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dla dziecka w wieku od 6 do 12 lat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równowartość 35 euro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w pozostałych przypadkach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równowartość 60 euro</w:t>
            </w:r>
            <w:r>
              <w:rPr>
                <w:color w:val="000000"/>
                <w:vertAlign w:val="superscript"/>
              </w:rPr>
              <w:t>*)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*) przeliczenia </w:t>
            </w:r>
            <w:r>
              <w:rPr>
                <w:color w:val="000000"/>
              </w:rPr>
              <w:lastRenderedPageBreak/>
              <w:t>równowartości euro na złote dokonuje się według referencyjnego kursu euro ogłoszonego przez Europejski Bank Centralny w ostatnim dniu roboczym poprzedzającym dzień złożenia wniosku o wydanie wizy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7. Przedłużenie wizy: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przedłużenie wizy Schengen w przypadkach, o których mowa w </w:t>
            </w:r>
            <w:r>
              <w:rPr>
                <w:color w:val="1B1B1B"/>
              </w:rPr>
              <w:t>art. 33 ust. 1</w:t>
            </w:r>
            <w:r>
              <w:rPr>
                <w:color w:val="000000"/>
              </w:rPr>
              <w:t xml:space="preserve"> rozporządzenia Parlamentu Europejskiego i Rady (WE) nr 810/2009 z dnia 13 lipca 2009 r. ustanawiającego Wspólnotowy Kodeks Wizowy (kodeks wizowy) (Dz. Urz. UE L 243 z </w:t>
            </w:r>
            <w:r>
              <w:rPr>
                <w:color w:val="000000"/>
              </w:rPr>
              <w:lastRenderedPageBreak/>
              <w:t>15.09.2009, str</w:t>
            </w:r>
            <w:r>
              <w:rPr>
                <w:color w:val="000000"/>
              </w:rPr>
              <w:t xml:space="preserve">. 1,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Schengen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równowartość 30 euro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krajowej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406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 przeliczenia równowartości euro na złote dokonuje się według referencyjnego kursu euro ogłoszonego </w:t>
            </w:r>
            <w:r>
              <w:rPr>
                <w:color w:val="000000"/>
              </w:rPr>
              <w:lastRenderedPageBreak/>
              <w:t>przez Europejski Bank Centralny w ostatnim dniu roboczym poprzedzającym dzień złożenia wniosku o przedłużenie wizy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8. Zezwolenie wydane na nabycie przez </w:t>
            </w:r>
            <w:r>
              <w:rPr>
                <w:color w:val="000000"/>
              </w:rPr>
              <w:t>cudzoziemca nieruchomości lub prawa użytkowania wieczystego, albo na nabycie lub objęcie przez cudzoziemca udziałów lub akcji w spółce handlowej z siedzibą na terytorium Rzeczypospolitej Polskiej, a także na każdą inną czynność prawną dotyczącą udziałów lu</w:t>
            </w:r>
            <w:r>
              <w:rPr>
                <w:color w:val="000000"/>
              </w:rPr>
              <w:t>b akcji, jeżeli w ich wyniku spółka handlowa, będąca właścicielem lub wieczystym użytkownikiem nieruchomości na terytorium Rzeczypospolitej Polskiej, stanie się spółką kontrolowaną przez cudzoziemca lub cudzoziemców oraz na nabycie lub objęcie przez cudzoz</w:t>
            </w:r>
            <w:r>
              <w:rPr>
                <w:color w:val="000000"/>
              </w:rPr>
              <w:t>iemca udziałów lub akcji w spółce handlowej z siedzibą na terytorium Rzeczypospolitej Polskiej, będącej właścicielem lub wieczystym użytkownikiem nieruchomości na terytorium Rzeczypospolitej Polskiej, jeżeli spółka ta jest spółką kontrolowaną, a udziały lu</w:t>
            </w:r>
            <w:r>
              <w:rPr>
                <w:color w:val="000000"/>
              </w:rPr>
              <w:t>b akcje nabywa lub obejmuje cudzoziemiec niebędący udziałowcem lub akcjonariuszem spółki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1570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9. Pozwolenie wydawane na podstawie przepisów prawa budowlanego: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1) na budowę obiektu </w:t>
            </w:r>
            <w:r>
              <w:rPr>
                <w:color w:val="000000"/>
              </w:rPr>
              <w:lastRenderedPageBreak/>
              <w:t xml:space="preserve">budowlanego oraz urządzeń budowlanych związanych z obiektem </w:t>
            </w:r>
            <w:r>
              <w:rPr>
                <w:color w:val="000000"/>
              </w:rPr>
              <w:t>budowlanym: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pozwolenie na budowę lub remont obiektów budowlanych zniszczonych lub uszkodzonych wskutek </w:t>
            </w:r>
            <w:r>
              <w:rPr>
                <w:color w:val="000000"/>
              </w:rPr>
              <w:lastRenderedPageBreak/>
              <w:t>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a) budynku przeznaczonego na prowadzenie działalności gospodarczej innej </w:t>
            </w:r>
            <w:r>
              <w:rPr>
                <w:color w:val="000000"/>
              </w:rPr>
              <w:t>niż rolnicza i leśna: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pozwolenie na budowę budynków przeznaczonych na cele naukowe, socjalne i kulturalne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- za każdy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powierzchni użytkowej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- nie więcej niż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539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b) budynku służącego celom gospodarczym w gospodarstwie rolnym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14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pozwolenie na remont obiektów budowlanych wpisanych do rejestru zabytków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c) innego budynku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48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d) studni oraz urządzeń do usuwania nieczystości stałych i ścieków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e) budowli związanych z produkcją rolną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112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f) sieci wodociągowych, </w:t>
            </w:r>
            <w:r>
              <w:rPr>
                <w:color w:val="000000"/>
              </w:rPr>
              <w:t>kanalizacyjnych, elektroenergetycznych, telekomunikacyjnych, gazowych, cieplnych oraz dróg, z wyjątkiem dróg dojazdowych, dojść do budynków i zjazdów z drogi, z zastrzeżeniem lit. g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2143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g) sieci wodociągowych, kanalizacyjnych, elektroenergetycznych,</w:t>
            </w:r>
            <w:r>
              <w:rPr>
                <w:color w:val="000000"/>
              </w:rPr>
              <w:t xml:space="preserve"> telekomunikacyjnych, gazowych, cieplnych oraz dróg o długości do 1 kilometra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h) innych budowli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155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i) urządzeń budowlanych związanych z obiektem budowlanym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91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W przypadku wydawania pozwolenia na budowę budynku </w:t>
            </w:r>
            <w:r>
              <w:rPr>
                <w:color w:val="000000"/>
              </w:rPr>
              <w:lastRenderedPageBreak/>
              <w:t xml:space="preserve">o funkcji mieszanej, </w:t>
            </w:r>
            <w:r>
              <w:rPr>
                <w:color w:val="000000"/>
              </w:rPr>
              <w:t>przy obliczaniu opłaty skarbowej nie uwzględnia się powierzchni mieszkalnej tego budynku.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W przypadku wydawania pozwolenia na budowę obejmującego więcej niż jeden obiekt budowlany wymieniony w niniejszym ustępie, opłatę skarbową pobiera się od każdego </w:t>
            </w:r>
            <w:r>
              <w:rPr>
                <w:color w:val="000000"/>
              </w:rPr>
              <w:t>obiektu odrębnie.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przebudowę lub remont obiektu budowlanego oraz na wznowienie robót budowlanych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50% stawek określonych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10. Pozwolenie na użytkowanie obiektu budowlanego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25% stawek określonych w ust. 9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pozwolenie na użytkowanie: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1) wydawane wskutek podań wnoszonych w sprawie budowy lub przebudowy obiektów budowlanych zniszczonych lub uszkodzonych wskutek działalności spowodowanej ruchem zakładu górniczego lub klęsk żywiołowych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budynków przeznaczonych na cele naukowe, </w:t>
            </w:r>
            <w:r>
              <w:rPr>
                <w:color w:val="000000"/>
              </w:rPr>
              <w:t>socjalne i kulturalne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11. Pozwolenie na rozbiórkę obiektu budowlanego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12. Pozwolenie na broń (świadectwo broni) udzielane: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pozwolenie na broń: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1) otrzymywaną przez żołnierzy w formie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osobie fizycznej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242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wyróżnienia przewidzianego w </w:t>
            </w:r>
            <w:r>
              <w:rPr>
                <w:color w:val="000000"/>
              </w:rPr>
              <w:t>przepisach o dyscyplinie wojskowej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osobie prawnej lub jednostce organizacyjnej nieposiadającej osobowości prawnej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1193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wydawane szkole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13. Zezwolenia oraz </w:t>
            </w:r>
            <w:r>
              <w:rPr>
                <w:color w:val="000000"/>
              </w:rPr>
              <w:lastRenderedPageBreak/>
              <w:t>upoważnienia wydane na podstawie przepisów o ruchu drogowym, z zastrzeżeniem ust. 13a: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wykonywanie działalności gospodarczej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433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pozostałe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13a. Zezwolenie na dopuszczenie do ruchu drogowego pojazdu z końcowej partii produkcji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1537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14. Zezwolenie na utworzenie banku spółdzielczego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0,1% funduszu udziałowego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15. Zezwolenie na utworzenie banku w formie spółki akcyjnej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0,1% kapitału zakładowego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16. Zezwolenie na utworzenie za granicą banku z kapitałem polskim lub udziałem kapitału polskiego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12 750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17. Zezwolenie na otwarcie na terytorium </w:t>
            </w:r>
            <w:r>
              <w:rPr>
                <w:color w:val="000000"/>
              </w:rPr>
              <w:t>Rzeczypospolitej Polskiej oddziału zagranicznego banku, przedłużenie terminu ważności lub zmiana warunków wydanego zezwolenia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12 750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18. Zezwolenie na otwarcie na terytorium Rzeczypospolitej Polskiej przedstawicielstwa banku zagranicznego, </w:t>
            </w:r>
            <w:r>
              <w:rPr>
                <w:color w:val="000000"/>
              </w:rPr>
              <w:t>przedłużenie terminu ważności lub zmiana warunków wydanego zezwolenia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6713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19. Zezwolenie na wykonywanie działalności ubezpieczeniowej i zmiana wydanego zezwolenia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12 750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20. Zezwolenie na utworzenie przez fundację zagraniczną na terytorium </w:t>
            </w:r>
            <w:r>
              <w:rPr>
                <w:color w:val="000000"/>
              </w:rPr>
              <w:t>Rzeczypospolitej Polskiej przedstawicielstwa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855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21. Licencja połowowa wydawana: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statek rybacki o długości całkowitej mniejszej lub równej 10 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596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statek rybacki o długości całkowitej większej niż 10 m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1186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21a. Zmiana </w:t>
            </w:r>
            <w:r>
              <w:rPr>
                <w:color w:val="000000"/>
              </w:rPr>
              <w:t>licencji połowowej w związku ze zwiększeniem zdolności połowowej statku rybackiego lub zmianą narzędzi połowowych podanych w licencji: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1) na statek rybacki o długości całkowitej mniejszej lub równej 10 m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298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2) na statek rybacki o długości </w:t>
            </w:r>
            <w:r>
              <w:rPr>
                <w:color w:val="000000"/>
              </w:rPr>
              <w:t>całkowitej większej niż 10 m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593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22. Pozwolenie na wykonywanie rybołówstwa rekreacyjnego wydawane:</w:t>
            </w:r>
          </w:p>
        </w:tc>
        <w:tc>
          <w:tcPr>
            <w:tcW w:w="3938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500 zł</w:t>
            </w:r>
          </w:p>
          <w:p w:rsidR="0046258D" w:rsidRDefault="003C0168">
            <w:pPr>
              <w:spacing w:before="25" w:after="0"/>
              <w:jc w:val="center"/>
            </w:pPr>
            <w:r>
              <w:rPr>
                <w:color w:val="000000"/>
              </w:rPr>
              <w:t>11 zł</w:t>
            </w:r>
          </w:p>
          <w:p w:rsidR="0046258D" w:rsidRDefault="003C0168">
            <w:pPr>
              <w:spacing w:before="25" w:after="0"/>
              <w:jc w:val="center"/>
            </w:pPr>
            <w:r>
              <w:rPr>
                <w:color w:val="000000"/>
              </w:rPr>
              <w:t>42 zł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1) na okres jednego miesiąca:</w:t>
            </w:r>
          </w:p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organizatorowi zawodów sportowych na prowadzenie połowów z brzegu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armatorowi statku na </w:t>
            </w:r>
            <w:r>
              <w:rPr>
                <w:color w:val="000000"/>
              </w:rPr>
              <w:t>prowadzenie połowów z jego statku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>2) na okres kolejnych 12 miesięcy dla armatora statku na prowadzenie połowów z jego statku</w:t>
            </w:r>
          </w:p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23. Pozwolenie albo zezwolenie na: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 xml:space="preserve">1) połowy organizmów morskich w celach prowadzenia badań naukowych lub prac rozwojowych </w:t>
            </w:r>
            <w:r>
              <w:rPr>
                <w:color w:val="000000"/>
              </w:rPr>
              <w:t>albo w celu kształcenia, w zakresie rybołówstwa morskiego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2) prowadzenie chowu lub hodowli organizmów morskich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419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prowadzenie zarybiania</w:t>
            </w:r>
          </w:p>
          <w:p w:rsidR="0046258D" w:rsidRDefault="003C0168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wprowadzanie gatunku </w:t>
            </w:r>
            <w:r>
              <w:rPr>
                <w:color w:val="000000"/>
              </w:rPr>
              <w:lastRenderedPageBreak/>
              <w:t>obcego lub przenoszenie gatunku niewystępującego miejscowo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 zł</w:t>
            </w:r>
          </w:p>
          <w:p w:rsidR="0046258D" w:rsidRDefault="003C0168">
            <w:pPr>
              <w:spacing w:before="25" w:after="0"/>
              <w:jc w:val="center"/>
            </w:pPr>
            <w:r>
              <w:rPr>
                <w:color w:val="000000"/>
              </w:rPr>
              <w:t>400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23a. Specjalne zezwolenie połowowe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both"/>
            </w:pPr>
            <w:r>
              <w:rPr>
                <w:color w:val="000000"/>
              </w:rPr>
              <w:t>23b. Zmiana specjalnego zezwolenia połowowego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24.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25. Pozwolenie wydawane na podstawie przepisów o zapobieganiu zanieczyszczania morza przez statki: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na usuwanie do morza urobku z </w:t>
            </w:r>
            <w:r>
              <w:rPr>
                <w:color w:val="000000"/>
              </w:rPr>
              <w:t>pogłębiania dna morza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117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zatapianie w morzu odpadów lub innych substancji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26. Zezwolenia wydawane na podstawie przepisów prawa geologicznego i górniczego, dopuszczające wyroby do stosowania w zakładach górniczych: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dotyczące </w:t>
            </w:r>
            <w:r>
              <w:rPr>
                <w:color w:val="000000"/>
              </w:rPr>
              <w:t>dopuszczenia elementów górniczych wyciągów szybowych: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maszyn wyciągowych, wyciągarek wolnobieżnych, urządzeń sygnalizacji i łączności szybowej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654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b) naczyń wyciągowych, kół linowych, zawieszeń lin wyciągowych wyrównawczych, prowadniczych i </w:t>
            </w:r>
            <w:r>
              <w:rPr>
                <w:color w:val="000000"/>
              </w:rPr>
              <w:t>odbojowych, zawieszeń nośnych naczyń wyciągowych lub wyodrębnionych zespołów elementów wymienionych w niniejszym punkcie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221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dotyczące dopuszczenia głowic eksploatacyjnych (wydobywczych) wraz z </w:t>
            </w:r>
            <w:r>
              <w:rPr>
                <w:color w:val="000000"/>
              </w:rPr>
              <w:lastRenderedPageBreak/>
              <w:t>systemami sterowania, z wyłączeniem głowic podmorskic</w:t>
            </w:r>
            <w:r>
              <w:rPr>
                <w:color w:val="000000"/>
              </w:rPr>
              <w:t>h, stosowanych w zakładach górniczych wydobywających kopaliny otworami wiertniczymi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438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dotyczące dopuszczenia wyrobów stosowanych w wyrobiskach podziemnych zakładów górniczych: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a) wozów do przewozu osób i wozów specjalnych oraz pojazdów z </w:t>
            </w:r>
            <w:r>
              <w:rPr>
                <w:color w:val="000000"/>
              </w:rPr>
              <w:t xml:space="preserve">napędem spalinowym do przewozu osób lub maszyn i urządzeń elektrycznych oraz aparatury łączeniowej na napięcie powyżej 1 </w:t>
            </w:r>
            <w:proofErr w:type="spellStart"/>
            <w:r>
              <w:rPr>
                <w:color w:val="000000"/>
              </w:rPr>
              <w:t>kV</w:t>
            </w:r>
            <w:proofErr w:type="spellEnd"/>
            <w:r>
              <w:rPr>
                <w:color w:val="000000"/>
              </w:rPr>
              <w:t xml:space="preserve"> prądu przemiennego lub powyżej 1,5 </w:t>
            </w:r>
            <w:proofErr w:type="spellStart"/>
            <w:r>
              <w:rPr>
                <w:color w:val="000000"/>
              </w:rPr>
              <w:t>kV</w:t>
            </w:r>
            <w:proofErr w:type="spellEnd"/>
            <w:r>
              <w:rPr>
                <w:color w:val="000000"/>
              </w:rPr>
              <w:t xml:space="preserve"> prądu stałego, albo systemów łączności, bezpieczeństwa i alarmowania oraz zintegrowanych syste</w:t>
            </w:r>
            <w:r>
              <w:rPr>
                <w:color w:val="000000"/>
              </w:rPr>
              <w:t>mów sterowania kompleksów wydobywczych i przodkowych oraz od dopuszczenia urządzeń do mechanicznego wytwarzania i ładowania materiałów wybuchowych oraz wozów i pojazdów do przewożenia lub przechowywania środków strzałowych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654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b) urządzeń transportu </w:t>
            </w:r>
            <w:r>
              <w:rPr>
                <w:color w:val="000000"/>
              </w:rPr>
              <w:t>linowego, kolejek podwieszonych, kolejek spągowych oraz ich podzespołów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438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c) taśm przenośnikowych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221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27.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28. Pozwolenie na wprowadzenie do obrotu nawozu lub innego środka </w:t>
            </w:r>
            <w:r>
              <w:rPr>
                <w:color w:val="000000"/>
              </w:rPr>
              <w:lastRenderedPageBreak/>
              <w:t>wspomagającego uprawę roślin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29. Zezwolenie </w:t>
            </w:r>
            <w:r>
              <w:rPr>
                <w:color w:val="000000"/>
              </w:rPr>
              <w:t>wydawane na podstawie przepisów o przeciwdziałaniu narkomanii: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uprawę maku lub konopi włóknistych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skup maku na podstawie umowy kontraktacji lub skup konopi włóknistych na podstawie umowy kontraktacji albo umowy sprzedaży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125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30. Pozwolenie na wywóz za granicę zabytku: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pozwolenie na wywóz stały zabytku za granicę w przypadku: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1) zamiany lub darowizny muzealiów oraz innych zabytków znajdujących się w posiadaniu muzeów państwowych i samorządowych oraz innych instytucji kultury, </w:t>
            </w:r>
            <w:r>
              <w:rPr>
                <w:color w:val="000000"/>
              </w:rPr>
              <w:t>a także muzeów prowadzonych przez instytuty badawcze, instytuty naukowe Polskiej Akademii Nauk i publiczne szkoły wyższe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2) zwrotu zabytków utraconych w wyniku przestępstwa lub wywiezionych niezgodnie z prawem z terytorium państwa członkowskiego Unii Europ</w:t>
            </w:r>
            <w:r>
              <w:rPr>
                <w:color w:val="000000"/>
              </w:rPr>
              <w:t xml:space="preserve">ejskiej, Konfederacji Szwajcarskiej oraz państw członkowskich Europejskiego Porozumienia o Wolnym Handlu (EFTA) - stron </w:t>
            </w:r>
            <w:r>
              <w:rPr>
                <w:color w:val="1B1B1B"/>
              </w:rPr>
              <w:t>umowy</w:t>
            </w:r>
            <w:r>
              <w:rPr>
                <w:color w:val="000000"/>
              </w:rPr>
              <w:t xml:space="preserve"> o Europejskim Obszarze Gospodarczym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3) zwrotu zabytków utraconych w wyniku </w:t>
            </w:r>
            <w:r>
              <w:rPr>
                <w:color w:val="000000"/>
              </w:rPr>
              <w:lastRenderedPageBreak/>
              <w:t>przestępstwa lub wywiezionych niezgodnie z prawem z ter</w:t>
            </w:r>
            <w:r>
              <w:rPr>
                <w:color w:val="000000"/>
              </w:rPr>
              <w:t xml:space="preserve">ytorium państwa niebędącego członkiem Unii Europejskiej, Konfederacji Szwajcarskiej oraz państw członkowskich Europejskiego Porozumienia o Wolnym Handlu (EFTA) - stron </w:t>
            </w:r>
            <w:r>
              <w:rPr>
                <w:color w:val="1B1B1B"/>
              </w:rPr>
              <w:t>umowy</w:t>
            </w:r>
            <w:r>
              <w:rPr>
                <w:color w:val="000000"/>
              </w:rPr>
              <w:t xml:space="preserve"> o Europejskim Obszarze Gospodarczym, jeżeli zwrot tych zabytków wynika z umów międ</w:t>
            </w:r>
            <w:r>
              <w:rPr>
                <w:color w:val="000000"/>
              </w:rPr>
              <w:t>zynarodowych ratyfikowanych przez Rzeczpospolitą Polską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wywóz czasowy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wywóz stały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31. Indywidualne zezwolenie dewizowe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113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32. Pozwolenie radiowe wydawane w związku z wykonywaniem działalności polegającej na </w:t>
            </w:r>
            <w:r>
              <w:rPr>
                <w:color w:val="000000"/>
              </w:rPr>
              <w:t>świadczeniu usług telekomunikacyjnych, dostarczaniu sieci telekomunikacyjnych lub udogodnień towarzyszących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1939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33. Zezwolenie na wykonywanie działalności brokerskiej w zakresie ubezpieczeń albo reasekuracji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1087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34. Koncesja na wykonywanie </w:t>
            </w:r>
            <w:r>
              <w:rPr>
                <w:color w:val="000000"/>
              </w:rPr>
              <w:t>działalności gospodarczej w zakresie obrotu z zagranicą paliwami i energią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4244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35. Zezwolenie na działalność związaną z narażeniem na promieniowanie jonizujące, wydawane na podstawie przepisów Prawa atomowego: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na przechowywanie materiałów </w:t>
            </w:r>
            <w:r>
              <w:rPr>
                <w:color w:val="000000"/>
              </w:rPr>
              <w:t xml:space="preserve">jądrowych, źródeł i </w:t>
            </w:r>
            <w:r>
              <w:rPr>
                <w:color w:val="000000"/>
              </w:rPr>
              <w:lastRenderedPageBreak/>
              <w:t>odpadów promieniotwórczych oraz wypalonego paliwa jądrowego, łącznie z ich transportem na własny użytek lub na stosowanie w jednostce organizacyjnej źródeł promieniotwórczych, materiałów jądrowych, urządzeń zawierających źródła promieni</w:t>
            </w:r>
            <w:r>
              <w:rPr>
                <w:color w:val="000000"/>
              </w:rPr>
              <w:t>otwórcze lub wytwarzających promieniowanie jonizujące oraz na zamierzone podawanie substancji promieniotwórczych ludziom i zwierzętom w celu medycznej lub weterynaryjnej diagnostyki, leczenia lub badań naukowych, albo na uruchamianie pracowni, w których ma</w:t>
            </w:r>
            <w:r>
              <w:rPr>
                <w:color w:val="000000"/>
              </w:rPr>
              <w:t>ją być stosowane źródła promieniowania jonizującego, w tym pracowni rentgenowskich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209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stosowanie poza jednostką (w terenie) źródeł promieniotwórczych i materiałów jądrowych oraz urządzeń zawierających źródła promieniotwórcze lub wytwarzających</w:t>
            </w:r>
            <w:r>
              <w:rPr>
                <w:color w:val="000000"/>
              </w:rPr>
              <w:t xml:space="preserve"> promieniowanie jonizujące, albo na obrót materiałami jądrowymi, źródłami promieniotwórczymi lub urządzeniami zawierającymi źródła promieniotwórcze oraz na transport materiałów jądrowych, źródeł i odpadów promieniotwórczych oraz wypalonego paliwa jądrowego</w:t>
            </w:r>
            <w:r>
              <w:rPr>
                <w:color w:val="000000"/>
              </w:rPr>
              <w:t xml:space="preserve"> (poza transportem na własny użytek, o którym mowa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1) oraz na instalowanie i </w:t>
            </w:r>
            <w:r>
              <w:rPr>
                <w:color w:val="000000"/>
              </w:rPr>
              <w:lastRenderedPageBreak/>
              <w:t>obsługę urządzeń zawierających źródła promieniotwórcze oraz uruchamianie urządzeń wytwarzających promieniowanie jonizujące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514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3) na wytwarzanie, przetwarzanie </w:t>
            </w:r>
            <w:r>
              <w:rPr>
                <w:color w:val="000000"/>
              </w:rPr>
              <w:t xml:space="preserve">materiałów jądrowych, źródeł i odpadów promieniotwórczych, wypalonego paliwa jądrowego, wzbogacanie izotopowe oraz na produkowanie urządzeń zawierających źródła promieniotwórcze, jak również na zamierzone dodawanie substancji promieniotwórczych w procesie </w:t>
            </w:r>
            <w:r>
              <w:rPr>
                <w:color w:val="000000"/>
              </w:rPr>
              <w:t xml:space="preserve">produkcyjnym wyrobów powszechnego użytku i wyrobów medycznych, wyrobów medycznych do diagnostyki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vitro, wyposażenia wyrobów medycznych, wyposażenia wyrobów medycznych do diagnostyki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vitro oraz aktywnych wyrobów medycznych do implantacji, na obrót tym</w:t>
            </w:r>
            <w:r>
              <w:rPr>
                <w:color w:val="000000"/>
              </w:rPr>
              <w:t xml:space="preserve">i wyrobami oraz na przewóz na terytorium Rzeczypospolitej Polskiej i wywóz z tego terytorium wyrobów powszechnego użytku, wyrobów medycznych, wyrobów medycznych do diagnostyki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vitro, wyposażenia wyrobów medycznych, wyposażenia wyrobów medycznych do diag</w:t>
            </w:r>
            <w:r>
              <w:rPr>
                <w:color w:val="000000"/>
              </w:rPr>
              <w:t xml:space="preserve">nostyki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vitro oraz aktywnych wyrobów medycznych do implantacji, do których dodano substancje promieniotwórcze, oraz na </w:t>
            </w:r>
            <w:r>
              <w:rPr>
                <w:color w:val="000000"/>
              </w:rPr>
              <w:lastRenderedPageBreak/>
              <w:t>budowę, rozruch, eksploatację (próbną lub stałą) oraz na zamknięcie lub likwidację obiektów jądrowych, składowisk odpadów promieniotwó</w:t>
            </w:r>
            <w:r>
              <w:rPr>
                <w:color w:val="000000"/>
              </w:rPr>
              <w:t>rczych, przechowalników i składowisk wypalonego paliwa jądrowego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1023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36. Zgody i zezwolenia wydawane na podstawie przepisów o mikroorganizmach i organizmach genetycznie zmodyfikowanych: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zgoda i zezwolenie wydawane jednostkom naukowym, o których mowa w </w:t>
            </w:r>
            <w:r>
              <w:rPr>
                <w:color w:val="1B1B1B"/>
              </w:rPr>
              <w:t xml:space="preserve">art. 2 </w:t>
            </w:r>
            <w:proofErr w:type="spellStart"/>
            <w:r>
              <w:rPr>
                <w:color w:val="1B1B1B"/>
              </w:rPr>
              <w:t>pkt</w:t>
            </w:r>
            <w:proofErr w:type="spellEnd"/>
            <w:r>
              <w:rPr>
                <w:color w:val="1B1B1B"/>
              </w:rPr>
              <w:t xml:space="preserve"> 9</w:t>
            </w:r>
            <w:r>
              <w:rPr>
                <w:color w:val="000000"/>
              </w:rPr>
              <w:t xml:space="preserve"> ustawy z dnia 30 kwietnia 2010 r. o zasadach finansowania nauki (Dz. U. z 2018 r. poz. 87)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zgoda na zamknięte użycie mikroorganizmów genetycznie zmodyfikowanych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3466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zgoda na zamknięte użycie organizmów genetycznie zmodyfikowanych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3466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zgoda na zamierzone uwolnienie organizmów genetycznie zmodyfikowanych do środowiska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3466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4) zezwolenie na wprowadzenie produktu GMO do obrotu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3466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5) zezwolenie </w:t>
            </w:r>
            <w:r>
              <w:rPr>
                <w:color w:val="000000"/>
              </w:rPr>
              <w:t>na prowadzenie zakładu inżynierii genetycznej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3466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37. Zezwolenie wydawane na podstawie przepisów o ochronie przyrody w zakresie przewożenia przez granicę Rzeczypospolitej Polskiej roślin lub zwierząt, ich części i produktów pochodnych podlegających </w:t>
            </w:r>
            <w:r>
              <w:rPr>
                <w:color w:val="000000"/>
              </w:rPr>
              <w:t>ograniczeniom wynikającym z przepisów prawa Unii Europejskiej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zezwolenie na przewożenie przez granicę Rzeczypospolitej Polskiej roślin i zwierząt, wydawane ogrodom botanicznym lub zoologicznym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38. Zezwolenie na utworzenie ogrodu botanicznego, </w:t>
            </w:r>
            <w:r>
              <w:rPr>
                <w:color w:val="000000"/>
              </w:rPr>
              <w:t>ogrodu zoologicznego lub ośrodka rehabilitacji zwierząt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76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39. Zezwolenie wydawane na </w:t>
            </w:r>
            <w:r>
              <w:rPr>
                <w:color w:val="000000"/>
              </w:rPr>
              <w:lastRenderedPageBreak/>
              <w:t xml:space="preserve">podstawie przepisów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o międzynarodowym przemieszczaniu odpadów: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obrót odpadami z zagranicą, obejmujący wielokrotne przemieszczanie odpadów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1411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na obrót odpadami z zagranicą obejmujący jednokrotne przemieszczenie odpadów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708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od zezwoleń wstępnych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2000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40. Pozwolenie na wprowadzenie substancji i energii do środowiska wydawane na podstawie przepisów o ochronie środowiska: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w związku z prowadzoną działalnością gospodarczą, z zastrzeżeniem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2011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2) w związku z działalnością gospodarczą prowadzoną przez podmioty prowadzące działalność wytwórczą w rolnictwie, </w:t>
            </w:r>
            <w:proofErr w:type="spellStart"/>
            <w:r>
              <w:rPr>
                <w:color w:val="000000"/>
              </w:rPr>
              <w:t>mikroprzedsiębiorców</w:t>
            </w:r>
            <w:proofErr w:type="spellEnd"/>
            <w:r>
              <w:rPr>
                <w:color w:val="000000"/>
              </w:rPr>
              <w:t xml:space="preserve"> oraz małych i średnich przedsiębiorców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pozostałe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506 zł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Opłata skarbowa od wydania pozwolenia na wprowadzanie gazów i pyłów do powietrza, wydanego w wyniku przeprowadzenia postępowania kompensacyjnego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150% stawki określonej odpowiednio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1, 2 albo 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41. (uchylony)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42. Zezwolenie na wykonywanie działalności w zakresie opróżniania zbiorników bezodpływowych i transportu nieczystości ciekłych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107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43. Pozwolenie na nabywanie, przechowywanie, używanie materiałów wybuchowych przeznaczonych do użytku cywilnego lub wyt</w:t>
            </w:r>
            <w:r>
              <w:rPr>
                <w:color w:val="000000"/>
              </w:rPr>
              <w:t xml:space="preserve">warzanie materiałów wybuchowych metodą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situ, na potrzeby działalności regulowanej na podstawie przepisów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z dnia 9 czerwca 2011 r. - Prawo geologiczne i górnicze.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505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43a. (utracił moc)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43b. (utracił moc)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43c. Zezwolenie na: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zbieranie odpadów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b) przetwarzanie odpadów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c) zbieranie i przetwarzanie odpadów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616 zł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44. Inne niż wymienione w niniejszym załączniku zezwolenie (pozwolenie, koncesja):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zezwolenie wydawane na podstawie przepisów o hodowli zwierząt gospodarskich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1) na wykonywanie działalności gospodarczej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616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zezwolenie na ekshumację, przewóz i sprowadzenie zwłok ludzkich lub ich szczątków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pozostałe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82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zezwolenie dotyczące scalania i zamiany gruntów, wspólnot gruntowych, mienia komunalnego i gminn</w:t>
            </w:r>
            <w:r>
              <w:rPr>
                <w:color w:val="000000"/>
              </w:rPr>
              <w:t xml:space="preserve">ego, służebności gruntowej, rozgraniczenia nieruchomości, sprzedaży i dzierżawy nieruchomości rolnych Skarbu Państwa, uporządkowania własności gospodarstw rolnych, ochrony gruntów rolnych i leśnych, melioracji użytków rolnych oraz </w:t>
            </w:r>
            <w:r>
              <w:rPr>
                <w:color w:val="000000"/>
              </w:rPr>
              <w:lastRenderedPageBreak/>
              <w:t>związane z realizacją prz</w:t>
            </w:r>
            <w:r>
              <w:rPr>
                <w:color w:val="000000"/>
              </w:rPr>
              <w:t>episów o reformie rolnej i osadnictwie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4) zezwolenie w sprawie dotyczącej inwestycji jednostek budżetowych wydawane na wnioski składane przez inwestorów zastępczych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5) zezwolenie w sprawach należących do właściwości organów celnych - wydawane na </w:t>
            </w:r>
            <w:r>
              <w:rPr>
                <w:color w:val="000000"/>
              </w:rPr>
              <w:t>wniosek składany przez osobę przekraczającą granicę państwową i załatwianych w toku kontroli celnej, dokonywanej u tej osoby podczas przekraczania granicy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6) zezwolenie na usunięcie drzew lub krzewów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7) zezwolenie na działania związane z ochroną </w:t>
            </w:r>
            <w:r>
              <w:rPr>
                <w:color w:val="000000"/>
              </w:rPr>
              <w:t>przyrody, wydawane organizacjom ekologicznym i jednostkom naukowym działającym na rzecz ochrony przyrody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8) zezwolenie na zajęcie pasa drogowego na cele niezwiązane z budową, przebudową, remontem, utrzymaniem i ochroną dróg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9) pozwolenie na </w:t>
            </w:r>
            <w:r>
              <w:rPr>
                <w:color w:val="000000"/>
              </w:rPr>
              <w:t>lokalizowanie w pasie drogowym obiektów budowlanych lub urządzeń niezwiązanych z potrzebami zarządzania drogami lub potrzebami ruchu drogowego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10) zezwolenie na przejazd pojazdu </w:t>
            </w:r>
            <w:proofErr w:type="spellStart"/>
            <w:r>
              <w:rPr>
                <w:color w:val="000000"/>
              </w:rPr>
              <w:t>nienormatywnego</w:t>
            </w:r>
            <w:proofErr w:type="spellEnd"/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11) pozwolenie na prowadzenie prac naukowo-badawczych </w:t>
            </w:r>
            <w:r>
              <w:rPr>
                <w:color w:val="000000"/>
              </w:rPr>
              <w:t>lub prac nad tworzeniem nowych odmian roślin uprawnych, z wykorzystaniem organizmów kwarantannowych lub roślin, produktów roślinnych lub przedmiotów porażonych przez te organizmy lub niespełniających wymagań specjalnych, lub których wprowadzenie i przemies</w:t>
            </w:r>
            <w:r>
              <w:rPr>
                <w:color w:val="000000"/>
              </w:rPr>
              <w:t>zczanie jest zabronione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12) zezwolenie na działania związane z ochroną przyrody, wydawane osobom fizycznym działającym na rzecz ochrony przyrody w zakresie czynnej ochrony gatunkowej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13) zezwolenie wydawane osobom fizycznym na działania związane z </w:t>
            </w:r>
            <w:r>
              <w:rPr>
                <w:color w:val="000000"/>
              </w:rPr>
              <w:t>płoszeniem i miejscowym ograniczaniem populacji gatunków zwierząt wyrządzających szkody w gospodarstwie rolnym, leśnym lub rybackim nieobjętych odszkodowaniem Skarbu Państwa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14) (uchylony)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45. W przypadku wydania </w:t>
            </w:r>
            <w:r>
              <w:rPr>
                <w:color w:val="000000"/>
              </w:rPr>
              <w:lastRenderedPageBreak/>
              <w:t xml:space="preserve">zezwolenia (pozwolenia, koncesji) na </w:t>
            </w:r>
            <w:r>
              <w:rPr>
                <w:color w:val="000000"/>
              </w:rPr>
              <w:t>kilka rodzajów działalności w jednej decyzji - za każdy rodzaj działalności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100% stawki </w:t>
            </w:r>
            <w:r>
              <w:rPr>
                <w:color w:val="000000"/>
              </w:rPr>
              <w:lastRenderedPageBreak/>
              <w:t>określonej od zezwolenia (pozwolenia, koncesji)</w:t>
            </w:r>
          </w:p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1060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46. Przedłużenie terminu ważności lub zmiana warunków wydanego zezwolenia (pozwolenia, koncesji), jeżeli: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dotyczy przedłużenia terminu ważności lub rozszerzenia zakresu działalności</w:t>
            </w:r>
          </w:p>
        </w:tc>
        <w:tc>
          <w:tcPr>
            <w:tcW w:w="3938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50% stawki określonej od zezwolenia (pozwolenia, koncesji)</w:t>
            </w:r>
          </w:p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treścią zmiany jest kolejny rodzaj działalności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z zastrzeżeniem ust. 17-19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 xml:space="preserve">100% stawki określonej od zezwolenia </w:t>
            </w:r>
            <w:r>
              <w:rPr>
                <w:color w:val="000000"/>
              </w:rPr>
              <w:t>(pozwolenia, koncesji)</w:t>
            </w:r>
          </w:p>
        </w:tc>
        <w:tc>
          <w:tcPr>
            <w:tcW w:w="0" w:type="auto"/>
            <w:gridSpan w:val="2"/>
            <w:vMerge/>
            <w:tcBorders>
              <w:top w:val="nil"/>
              <w:right w:val="single" w:sz="8" w:space="0" w:color="000000"/>
            </w:tcBorders>
          </w:tcPr>
          <w:p w:rsidR="0046258D" w:rsidRDefault="0046258D"/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IV.</w:t>
            </w:r>
          </w:p>
        </w:tc>
        <w:tc>
          <w:tcPr>
            <w:tcW w:w="49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b/>
                <w:color w:val="000000"/>
              </w:rPr>
              <w:t>Złożenie dokumentu</w:t>
            </w:r>
          </w:p>
        </w:tc>
        <w:tc>
          <w:tcPr>
            <w:tcW w:w="3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</w:tr>
      <w:tr w:rsidR="0046258D">
        <w:trPr>
          <w:gridAfter w:val="1"/>
          <w:wAfter w:w="304" w:type="dxa"/>
          <w:trHeight w:val="1530"/>
          <w:tblCellSpacing w:w="0" w:type="auto"/>
        </w:trPr>
        <w:tc>
          <w:tcPr>
            <w:tcW w:w="10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46258D"/>
        </w:tc>
        <w:tc>
          <w:tcPr>
            <w:tcW w:w="499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Dokument stwierdzający udzielenie pełnomocnictwa lub prokury oraz jego odpis, wypis lub kopia - od każdego stosunku pełnomocnictwa (prokury)</w:t>
            </w:r>
          </w:p>
        </w:tc>
        <w:tc>
          <w:tcPr>
            <w:tcW w:w="393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  <w:jc w:val="center"/>
            </w:pPr>
            <w:r>
              <w:rPr>
                <w:color w:val="000000"/>
              </w:rPr>
              <w:t>17 zł</w:t>
            </w:r>
          </w:p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dokument stwierdzający udzielenie pełnomocnictwa oraz </w:t>
            </w:r>
            <w:r>
              <w:rPr>
                <w:color w:val="000000"/>
              </w:rPr>
              <w:t>jego odpis, wypis lub kopia: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>1) poświadczony notarialnie lub przez uprawniony organ, upoważniające do odbioru dokumentów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2) w sprawach: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a) karnych, karnych skarbowych i dyscyplinarnych oraz w sprawach o wykroczenia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b) cywilnych, w których </w:t>
            </w:r>
            <w:r>
              <w:rPr>
                <w:color w:val="000000"/>
              </w:rPr>
              <w:t>mocodawcy przysługuje zwolnienie od kosztów sądowych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>3) jeżeli pełnomocnictwo udzielane jest małżonkowi, wstępnemu, zstępnemu lub rodzeństwu</w:t>
            </w:r>
          </w:p>
        </w:tc>
      </w:tr>
      <w:tr w:rsidR="0046258D">
        <w:trPr>
          <w:gridAfter w:val="1"/>
          <w:wAfter w:w="304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4) jeżeli mocodawcą jest podmiot określony w art. 7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1-5 ustawy</w:t>
            </w:r>
          </w:p>
        </w:tc>
      </w:tr>
      <w:tr w:rsidR="0046258D">
        <w:trPr>
          <w:gridAfter w:val="1"/>
          <w:wAfter w:w="304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258D" w:rsidRDefault="0046258D"/>
        </w:tc>
        <w:tc>
          <w:tcPr>
            <w:tcW w:w="48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58D" w:rsidRDefault="003C0168">
            <w:pPr>
              <w:spacing w:after="0"/>
            </w:pPr>
            <w:r>
              <w:rPr>
                <w:color w:val="000000"/>
              </w:rPr>
              <w:t xml:space="preserve">5) jeżeli dotyczy podpisywania </w:t>
            </w:r>
            <w:r>
              <w:rPr>
                <w:color w:val="000000"/>
              </w:rPr>
              <w:t>deklaracji podatkowych składanych za pomocą środków komunikacji elektronicznej</w:t>
            </w:r>
          </w:p>
          <w:p w:rsidR="0046258D" w:rsidRDefault="003C0168">
            <w:pPr>
              <w:spacing w:before="25" w:after="0"/>
            </w:pPr>
            <w:r>
              <w:rPr>
                <w:color w:val="000000"/>
              </w:rPr>
              <w:t xml:space="preserve">6) jeżeli dotyczy pełnomocnictwa ogólnego w rozumieniu </w:t>
            </w:r>
            <w:r>
              <w:rPr>
                <w:color w:val="1B1B1B"/>
              </w:rPr>
              <w:t>ustawy</w:t>
            </w:r>
            <w:r>
              <w:rPr>
                <w:color w:val="000000"/>
              </w:rPr>
              <w:t xml:space="preserve"> z dnia 29 sierpnia 1997 r. - Ordynacja podatkowa (Dz. U. z 2018 r. poz. 800, 650, 723 i 771).</w:t>
            </w:r>
          </w:p>
        </w:tc>
      </w:tr>
    </w:tbl>
    <w:p w:rsidR="0046258D" w:rsidRDefault="003C0168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Załącznik </w:t>
      </w:r>
      <w:r>
        <w:rPr>
          <w:color w:val="000000"/>
        </w:rPr>
        <w:t>zmieniony przez art. 69 ustawy z dnia 24 listopada 2017 r. (Dz.U.2017.2361) zmieniającej nin. ustawę z dniem 1 lipca 2018 r.</w:t>
      </w:r>
    </w:p>
    <w:sectPr w:rsidR="0046258D" w:rsidSect="0046258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946"/>
    <w:multiLevelType w:val="multilevel"/>
    <w:tmpl w:val="EEA84B5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58D"/>
    <w:rsid w:val="003C0168"/>
    <w:rsid w:val="004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6258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2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6258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6258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6258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6258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6258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6258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4625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6436</Words>
  <Characters>38616</Characters>
  <Application>Microsoft Office Word</Application>
  <DocSecurity>0</DocSecurity>
  <Lines>321</Lines>
  <Paragraphs>89</Paragraphs>
  <ScaleCrop>false</ScaleCrop>
  <Company>UM Bartoszyce</Company>
  <LinksUpToDate>false</LinksUpToDate>
  <CharactersWithSpaces>44963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Kondraciuk Sylwia</dc:creator>
  <cp:lastModifiedBy>kondraciuk_s</cp:lastModifiedBy>
  <cp:revision>2</cp:revision>
  <dcterms:created xsi:type="dcterms:W3CDTF">2018-07-02T10:57:00Z</dcterms:created>
  <dcterms:modified xsi:type="dcterms:W3CDTF">2018-07-02T10:57:00Z</dcterms:modified>
</cp:coreProperties>
</file>